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0C367" w14:textId="63B6CC2F" w:rsidR="005409D7" w:rsidRPr="00AD7C9C" w:rsidRDefault="0F649FEE" w:rsidP="2B6FCE38">
      <w:pPr>
        <w:pStyle w:val="Nadpis9"/>
        <w:rPr>
          <w:rFonts w:cs="Times New Roman"/>
          <w:i/>
          <w:iCs/>
          <w:sz w:val="22"/>
          <w:szCs w:val="22"/>
        </w:rPr>
      </w:pPr>
      <w:r w:rsidRPr="2B6FCE38">
        <w:rPr>
          <w:rFonts w:cs="Times New Roman"/>
          <w:i/>
          <w:iCs/>
          <w:sz w:val="22"/>
          <w:szCs w:val="22"/>
        </w:rPr>
        <w:t>Návrh</w:t>
      </w:r>
    </w:p>
    <w:p w14:paraId="689AB800" w14:textId="7637F6A7" w:rsidR="003322F6" w:rsidRPr="00AD7C9C" w:rsidRDefault="005B571D">
      <w:pPr>
        <w:pStyle w:val="Nadpis9"/>
        <w:rPr>
          <w:rFonts w:eastAsia="Arial" w:cs="Times New Roman"/>
          <w:sz w:val="22"/>
          <w:szCs w:val="22"/>
        </w:rPr>
      </w:pPr>
      <w:r w:rsidRPr="00AD7C9C">
        <w:rPr>
          <w:rFonts w:cs="Times New Roman"/>
          <w:sz w:val="22"/>
          <w:szCs w:val="22"/>
        </w:rPr>
        <w:t xml:space="preserve">Zmluva </w:t>
      </w:r>
      <w:r w:rsidR="00B57ACE" w:rsidRPr="00AD7C9C">
        <w:rPr>
          <w:rFonts w:cs="Times New Roman"/>
          <w:sz w:val="22"/>
          <w:szCs w:val="22"/>
        </w:rPr>
        <w:t xml:space="preserve">na modernizáciu </w:t>
      </w:r>
      <w:r w:rsidR="002A12C9" w:rsidRPr="00AD7C9C">
        <w:rPr>
          <w:rFonts w:cs="Times New Roman"/>
          <w:sz w:val="22"/>
          <w:szCs w:val="22"/>
        </w:rPr>
        <w:t xml:space="preserve">riadiacich častí malých vodných </w:t>
      </w:r>
      <w:r w:rsidR="004864A0" w:rsidRPr="00AD7C9C">
        <w:rPr>
          <w:rFonts w:cs="Times New Roman"/>
          <w:sz w:val="22"/>
          <w:szCs w:val="22"/>
        </w:rPr>
        <w:t>elektrárni</w:t>
      </w:r>
    </w:p>
    <w:p w14:paraId="1291C3AD" w14:textId="070A0BC4" w:rsidR="00F75465" w:rsidRPr="00AD7C9C" w:rsidRDefault="00AE289C" w:rsidP="00F75465">
      <w:pPr>
        <w:jc w:val="center"/>
        <w:rPr>
          <w:rFonts w:cs="Times New Roman"/>
          <w:sz w:val="22"/>
          <w:szCs w:val="22"/>
        </w:rPr>
      </w:pPr>
      <w:r w:rsidRPr="00AD7C9C">
        <w:rPr>
          <w:rFonts w:cs="Times New Roman"/>
          <w:sz w:val="22"/>
          <w:szCs w:val="22"/>
        </w:rPr>
        <w:t xml:space="preserve">uzatvorená podľa </w:t>
      </w:r>
      <w:r w:rsidR="00F75465" w:rsidRPr="00AD7C9C">
        <w:rPr>
          <w:rFonts w:cs="Times New Roman"/>
          <w:sz w:val="22"/>
          <w:szCs w:val="22"/>
        </w:rPr>
        <w:t xml:space="preserve">§ </w:t>
      </w:r>
      <w:r w:rsidR="005B571D" w:rsidRPr="00AD7C9C">
        <w:rPr>
          <w:rFonts w:cs="Times New Roman"/>
          <w:sz w:val="22"/>
          <w:szCs w:val="22"/>
        </w:rPr>
        <w:t>269 ods. 2</w:t>
      </w:r>
      <w:r w:rsidR="00F75465" w:rsidRPr="00AD7C9C">
        <w:rPr>
          <w:rFonts w:cs="Times New Roman"/>
          <w:sz w:val="22"/>
          <w:szCs w:val="22"/>
        </w:rPr>
        <w:t xml:space="preserve"> </w:t>
      </w:r>
      <w:r w:rsidR="00A0248E" w:rsidRPr="00AD7C9C">
        <w:rPr>
          <w:rFonts w:cs="Times New Roman"/>
          <w:sz w:val="22"/>
          <w:szCs w:val="22"/>
        </w:rPr>
        <w:t xml:space="preserve">a nasl. zákona č. 513/1991 Zb. Obchodný </w:t>
      </w:r>
      <w:r w:rsidR="00F75465" w:rsidRPr="00AD7C9C">
        <w:rPr>
          <w:rFonts w:cs="Times New Roman"/>
          <w:sz w:val="22"/>
          <w:szCs w:val="22"/>
        </w:rPr>
        <w:t>zákonník</w:t>
      </w:r>
      <w:r w:rsidR="00A0248E" w:rsidRPr="00AD7C9C">
        <w:rPr>
          <w:rFonts w:cs="Times New Roman"/>
          <w:sz w:val="22"/>
          <w:szCs w:val="22"/>
        </w:rPr>
        <w:t xml:space="preserve"> v znení neskorších predpisov</w:t>
      </w:r>
    </w:p>
    <w:p w14:paraId="0EBD8936" w14:textId="2B508D7E" w:rsidR="00517C48" w:rsidRPr="00AD7C9C" w:rsidRDefault="00517C48" w:rsidP="00F75465">
      <w:pPr>
        <w:jc w:val="center"/>
        <w:rPr>
          <w:rFonts w:cs="Times New Roman"/>
          <w:sz w:val="22"/>
          <w:szCs w:val="22"/>
        </w:rPr>
      </w:pPr>
      <w:r w:rsidRPr="00AD7C9C">
        <w:rPr>
          <w:rFonts w:cs="Times New Roman"/>
          <w:sz w:val="22"/>
          <w:szCs w:val="22"/>
        </w:rPr>
        <w:t xml:space="preserve">(ďalej </w:t>
      </w:r>
      <w:r w:rsidR="004629EC">
        <w:rPr>
          <w:rFonts w:cs="Times New Roman"/>
          <w:sz w:val="22"/>
          <w:szCs w:val="22"/>
        </w:rPr>
        <w:t>len</w:t>
      </w:r>
      <w:r w:rsidRPr="00AD7C9C">
        <w:rPr>
          <w:rFonts w:cs="Times New Roman"/>
          <w:sz w:val="22"/>
          <w:szCs w:val="22"/>
        </w:rPr>
        <w:t xml:space="preserve"> „Zmluva“)</w:t>
      </w:r>
    </w:p>
    <w:p w14:paraId="7D0C77FF" w14:textId="77777777" w:rsidR="003322F6" w:rsidRPr="00AD7C9C" w:rsidRDefault="003322F6">
      <w:pPr>
        <w:jc w:val="center"/>
        <w:rPr>
          <w:rFonts w:eastAsia="Arial" w:cs="Times New Roman"/>
          <w:sz w:val="22"/>
          <w:szCs w:val="22"/>
        </w:rPr>
      </w:pPr>
    </w:p>
    <w:p w14:paraId="62645BA9" w14:textId="77777777" w:rsidR="003F6D4F" w:rsidRPr="00AD7C9C" w:rsidRDefault="003F6D4F">
      <w:pPr>
        <w:rPr>
          <w:rFonts w:eastAsia="Arial" w:cs="Times New Roman"/>
          <w:sz w:val="22"/>
          <w:szCs w:val="22"/>
        </w:rPr>
      </w:pPr>
    </w:p>
    <w:p w14:paraId="3F1D3D22" w14:textId="77777777" w:rsidR="003322F6" w:rsidRPr="00AD7C9C" w:rsidRDefault="00AE289C">
      <w:pPr>
        <w:jc w:val="center"/>
        <w:rPr>
          <w:rFonts w:eastAsia="Arial" w:cs="Times New Roman"/>
          <w:b/>
          <w:bCs/>
          <w:sz w:val="22"/>
          <w:szCs w:val="22"/>
          <w:u w:val="single"/>
        </w:rPr>
      </w:pPr>
      <w:r w:rsidRPr="00AD7C9C">
        <w:rPr>
          <w:rFonts w:cs="Times New Roman"/>
          <w:b/>
          <w:bCs/>
          <w:sz w:val="22"/>
          <w:szCs w:val="22"/>
          <w:u w:val="single"/>
        </w:rPr>
        <w:t xml:space="preserve">I. </w:t>
      </w:r>
      <w:r w:rsidR="00E67D80" w:rsidRPr="00AD7C9C">
        <w:rPr>
          <w:rFonts w:cs="Times New Roman"/>
          <w:b/>
          <w:bCs/>
          <w:sz w:val="22"/>
          <w:szCs w:val="22"/>
          <w:u w:val="single"/>
        </w:rPr>
        <w:t>Zmluvné</w:t>
      </w:r>
      <w:r w:rsidRPr="00AD7C9C">
        <w:rPr>
          <w:rFonts w:cs="Times New Roman"/>
          <w:b/>
          <w:bCs/>
          <w:sz w:val="22"/>
          <w:szCs w:val="22"/>
          <w:u w:val="single"/>
        </w:rPr>
        <w:t xml:space="preserve"> strany</w:t>
      </w:r>
    </w:p>
    <w:p w14:paraId="5FBF19EA" w14:textId="77777777" w:rsidR="003322F6" w:rsidRPr="00AD7C9C" w:rsidRDefault="00AE289C" w:rsidP="00BA1EAC">
      <w:pPr>
        <w:rPr>
          <w:rFonts w:eastAsia="Arial" w:cs="Times New Roman"/>
          <w:b/>
          <w:bCs/>
          <w:sz w:val="22"/>
          <w:szCs w:val="22"/>
        </w:rPr>
      </w:pPr>
      <w:r w:rsidRPr="00AD7C9C">
        <w:rPr>
          <w:rFonts w:eastAsia="Arial" w:cs="Times New Roman"/>
          <w:sz w:val="22"/>
          <w:szCs w:val="22"/>
        </w:rPr>
        <w:tab/>
      </w:r>
      <w:r w:rsidRPr="00AD7C9C">
        <w:rPr>
          <w:rFonts w:eastAsia="Arial"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t xml:space="preserve"> </w:t>
      </w:r>
    </w:p>
    <w:p w14:paraId="41521AAC" w14:textId="77777777" w:rsidR="00EA36E4" w:rsidRPr="00AD7C9C" w:rsidRDefault="00AE289C" w:rsidP="00EA36E4">
      <w:pPr>
        <w:pStyle w:val="Default"/>
        <w:rPr>
          <w:rFonts w:ascii="Times New Roman" w:hAnsi="Times New Roman" w:cs="Times New Roman"/>
          <w:sz w:val="22"/>
          <w:szCs w:val="22"/>
        </w:rPr>
      </w:pPr>
      <w:r w:rsidRPr="00AD7C9C">
        <w:rPr>
          <w:rFonts w:ascii="Times New Roman" w:hAnsi="Times New Roman" w:cs="Times New Roman"/>
          <w:sz w:val="22"/>
          <w:szCs w:val="22"/>
        </w:rPr>
        <w:t xml:space="preserve">     </w:t>
      </w:r>
    </w:p>
    <w:p w14:paraId="05D60B36" w14:textId="3F5C9063" w:rsidR="00EA36E4" w:rsidRPr="00AD7C9C" w:rsidRDefault="00EA36E4" w:rsidP="00694F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cs="Times New Roman"/>
          <w:sz w:val="22"/>
          <w:szCs w:val="22"/>
        </w:rPr>
      </w:pPr>
      <w:r w:rsidRPr="00AD7C9C">
        <w:rPr>
          <w:rFonts w:cs="Times New Roman"/>
          <w:sz w:val="22"/>
          <w:szCs w:val="22"/>
        </w:rPr>
        <w:t xml:space="preserve"> </w:t>
      </w:r>
      <w:r w:rsidRPr="00AD7C9C">
        <w:rPr>
          <w:rFonts w:cs="Times New Roman"/>
          <w:b/>
          <w:bCs/>
          <w:sz w:val="22"/>
          <w:szCs w:val="22"/>
        </w:rPr>
        <w:t xml:space="preserve">1.1. </w:t>
      </w:r>
      <w:r w:rsidR="001E76A8" w:rsidRPr="00AD7C9C">
        <w:rPr>
          <w:rFonts w:cs="Times New Roman"/>
          <w:b/>
          <w:bCs/>
          <w:sz w:val="22"/>
          <w:szCs w:val="22"/>
        </w:rPr>
        <w:tab/>
      </w:r>
      <w:r w:rsidRPr="00AD7C9C">
        <w:rPr>
          <w:rFonts w:cs="Times New Roman"/>
          <w:b/>
          <w:sz w:val="22"/>
          <w:szCs w:val="22"/>
        </w:rPr>
        <w:t xml:space="preserve">Objednávateľ: </w:t>
      </w:r>
      <w:r w:rsidRPr="00AD7C9C">
        <w:rPr>
          <w:rFonts w:cs="Times New Roman"/>
          <w:b/>
          <w:sz w:val="22"/>
          <w:szCs w:val="22"/>
        </w:rPr>
        <w:tab/>
      </w:r>
      <w:r w:rsidRPr="00AD7C9C">
        <w:rPr>
          <w:rFonts w:cs="Times New Roman"/>
          <w:b/>
          <w:sz w:val="22"/>
          <w:szCs w:val="22"/>
        </w:rPr>
        <w:tab/>
      </w:r>
      <w:r w:rsidR="000A7654" w:rsidRPr="00AD7C9C">
        <w:rPr>
          <w:rFonts w:cs="Times New Roman"/>
          <w:color w:val="auto"/>
          <w:sz w:val="22"/>
          <w:szCs w:val="22"/>
        </w:rPr>
        <w:t>SSE - MVE, s.r.o.</w:t>
      </w:r>
    </w:p>
    <w:p w14:paraId="7F78B81B" w14:textId="18C36638" w:rsidR="00EA36E4" w:rsidRPr="00AD7C9C" w:rsidRDefault="002E4C30" w:rsidP="00694F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Sídlo:</w:t>
      </w:r>
      <w:r w:rsidR="00EA36E4" w:rsidRPr="00AD7C9C">
        <w:rPr>
          <w:rFonts w:cs="Times New Roman"/>
          <w:sz w:val="22"/>
          <w:szCs w:val="22"/>
        </w:rPr>
        <w:tab/>
      </w:r>
      <w:r w:rsidR="00EA36E4" w:rsidRPr="00AD7C9C">
        <w:rPr>
          <w:rFonts w:cs="Times New Roman"/>
          <w:sz w:val="22"/>
          <w:szCs w:val="22"/>
        </w:rPr>
        <w:tab/>
      </w:r>
      <w:r w:rsidR="00EA36E4" w:rsidRPr="00AD7C9C">
        <w:rPr>
          <w:rFonts w:cs="Times New Roman"/>
          <w:sz w:val="22"/>
          <w:szCs w:val="22"/>
        </w:rPr>
        <w:tab/>
      </w:r>
      <w:r w:rsidR="00E67D80" w:rsidRPr="00AD7C9C">
        <w:rPr>
          <w:rFonts w:cs="Times New Roman"/>
          <w:sz w:val="22"/>
          <w:szCs w:val="22"/>
        </w:rPr>
        <w:tab/>
        <w:t>Pri Rajčianke</w:t>
      </w:r>
      <w:r w:rsidR="000A7654" w:rsidRPr="00AD7C9C">
        <w:rPr>
          <w:rFonts w:cs="Times New Roman"/>
          <w:sz w:val="22"/>
          <w:szCs w:val="22"/>
        </w:rPr>
        <w:t xml:space="preserve"> 8591/4B, 010 47 Žilina</w:t>
      </w:r>
      <w:r w:rsidR="00EA36E4" w:rsidRPr="00AD7C9C">
        <w:rPr>
          <w:rFonts w:cs="Times New Roman"/>
          <w:sz w:val="22"/>
          <w:szCs w:val="22"/>
        </w:rPr>
        <w:t xml:space="preserve"> </w:t>
      </w:r>
    </w:p>
    <w:p w14:paraId="4DF6FF18" w14:textId="7E036648" w:rsidR="00B32862" w:rsidRPr="00AD7C9C" w:rsidRDefault="00B32862" w:rsidP="00B328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 xml:space="preserve">Zápis v Obchodnom registri: </w:t>
      </w:r>
      <w:r w:rsidRPr="00AD7C9C">
        <w:rPr>
          <w:rFonts w:cs="Times New Roman"/>
          <w:sz w:val="22"/>
          <w:szCs w:val="22"/>
        </w:rPr>
        <w:tab/>
        <w:t xml:space="preserve">Okresný súd Žilina, odd. </w:t>
      </w:r>
      <w:r w:rsidR="000A7654" w:rsidRPr="00AD7C9C">
        <w:rPr>
          <w:rFonts w:cs="Times New Roman"/>
          <w:sz w:val="22"/>
          <w:szCs w:val="22"/>
        </w:rPr>
        <w:t>Sro, vložka číslo:  70582/L</w:t>
      </w:r>
    </w:p>
    <w:p w14:paraId="54A8FA1E" w14:textId="0012C8B9" w:rsidR="005B17A2" w:rsidRPr="00AD7C9C" w:rsidRDefault="00EA36E4" w:rsidP="171474DB">
      <w:pPr>
        <w:pStyle w:val="Podtitul"/>
        <w:spacing w:line="276" w:lineRule="auto"/>
        <w:ind w:left="274" w:firstLine="434"/>
        <w:jc w:val="left"/>
        <w:rPr>
          <w:rFonts w:ascii="Times New Roman" w:hAnsi="Times New Roman"/>
          <w:b w:val="0"/>
          <w:sz w:val="22"/>
          <w:szCs w:val="22"/>
        </w:rPr>
      </w:pPr>
      <w:r w:rsidRPr="00AD7C9C">
        <w:rPr>
          <w:rFonts w:ascii="Times New Roman" w:hAnsi="Times New Roman"/>
          <w:b w:val="0"/>
          <w:sz w:val="22"/>
          <w:szCs w:val="22"/>
        </w:rPr>
        <w:t xml:space="preserve">Zastúpený: </w:t>
      </w:r>
      <w:r w:rsidRPr="00AD7C9C">
        <w:rPr>
          <w:rFonts w:ascii="Times New Roman" w:hAnsi="Times New Roman"/>
          <w:sz w:val="22"/>
          <w:szCs w:val="22"/>
        </w:rPr>
        <w:tab/>
      </w:r>
      <w:r w:rsidRPr="00AD7C9C">
        <w:rPr>
          <w:rFonts w:ascii="Times New Roman" w:hAnsi="Times New Roman"/>
          <w:sz w:val="22"/>
          <w:szCs w:val="22"/>
        </w:rPr>
        <w:tab/>
      </w:r>
      <w:r w:rsidRPr="00AD7C9C">
        <w:rPr>
          <w:rFonts w:ascii="Times New Roman" w:hAnsi="Times New Roman"/>
          <w:sz w:val="22"/>
          <w:szCs w:val="22"/>
        </w:rPr>
        <w:tab/>
      </w:r>
      <w:r w:rsidR="005B17A2" w:rsidRPr="00AD7C9C">
        <w:rPr>
          <w:rFonts w:ascii="Times New Roman" w:hAnsi="Times New Roman"/>
          <w:b w:val="0"/>
          <w:sz w:val="22"/>
          <w:szCs w:val="22"/>
        </w:rPr>
        <w:t>Mgr. Petr Sekanina, konateľ</w:t>
      </w:r>
    </w:p>
    <w:p w14:paraId="593C4AFD" w14:textId="1B3D06A8" w:rsidR="000838A9" w:rsidRPr="00AD7C9C" w:rsidRDefault="005B17A2" w:rsidP="005B17A2">
      <w:pPr>
        <w:pStyle w:val="Podtitul"/>
        <w:spacing w:line="276" w:lineRule="auto"/>
        <w:ind w:left="3106" w:firstLine="434"/>
        <w:jc w:val="left"/>
        <w:rPr>
          <w:rFonts w:ascii="Times New Roman" w:hAnsi="Times New Roman"/>
          <w:b w:val="0"/>
          <w:sz w:val="22"/>
          <w:szCs w:val="22"/>
        </w:rPr>
      </w:pPr>
      <w:r w:rsidRPr="00AD7C9C">
        <w:rPr>
          <w:rFonts w:ascii="Times New Roman" w:hAnsi="Times New Roman"/>
          <w:b w:val="0"/>
          <w:sz w:val="22"/>
          <w:szCs w:val="22"/>
        </w:rPr>
        <w:t>Ing. Roman Jilly, konateľ</w:t>
      </w:r>
    </w:p>
    <w:p w14:paraId="2FA853D3" w14:textId="24D570C5" w:rsidR="00EA36E4" w:rsidRPr="00AD7C9C" w:rsidRDefault="00EA36E4" w:rsidP="00694F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 xml:space="preserve">IČO: </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00E67D80" w:rsidRPr="00AD7C9C">
        <w:rPr>
          <w:rFonts w:cs="Times New Roman"/>
          <w:sz w:val="22"/>
          <w:szCs w:val="22"/>
        </w:rPr>
        <w:tab/>
      </w:r>
      <w:r w:rsidR="000A7654" w:rsidRPr="00AD7C9C">
        <w:rPr>
          <w:rFonts w:cs="Times New Roman"/>
          <w:sz w:val="22"/>
          <w:szCs w:val="22"/>
        </w:rPr>
        <w:t>51 865 599</w:t>
      </w:r>
      <w:r w:rsidRPr="00AD7C9C">
        <w:rPr>
          <w:rFonts w:cs="Times New Roman"/>
          <w:sz w:val="22"/>
          <w:szCs w:val="22"/>
        </w:rPr>
        <w:tab/>
      </w:r>
    </w:p>
    <w:p w14:paraId="67A4A20A" w14:textId="4A1F186B" w:rsidR="00EA36E4" w:rsidRPr="00AD7C9C" w:rsidRDefault="00EA36E4" w:rsidP="4C549B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 xml:space="preserve">IČ DPH: </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5C9C8392" w:rsidRPr="00AD7C9C">
        <w:rPr>
          <w:rFonts w:cs="Times New Roman"/>
          <w:sz w:val="22"/>
          <w:szCs w:val="22"/>
        </w:rPr>
        <w:t>SK2120814630</w:t>
      </w:r>
      <w:r w:rsidRPr="00AD7C9C">
        <w:rPr>
          <w:rFonts w:cs="Times New Roman"/>
          <w:sz w:val="22"/>
          <w:szCs w:val="22"/>
        </w:rPr>
        <w:tab/>
      </w:r>
    </w:p>
    <w:p w14:paraId="31E93FE0" w14:textId="3DCA6CF4" w:rsidR="00EA36E4" w:rsidRPr="00AD7C9C" w:rsidRDefault="00EA36E4" w:rsidP="00694F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 xml:space="preserve">DIČ: </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00E67D80" w:rsidRPr="00AD7C9C">
        <w:rPr>
          <w:rFonts w:cs="Times New Roman"/>
          <w:sz w:val="22"/>
          <w:szCs w:val="22"/>
        </w:rPr>
        <w:tab/>
      </w:r>
      <w:r w:rsidR="005B17A2" w:rsidRPr="00AD7C9C">
        <w:rPr>
          <w:rFonts w:cs="Times New Roman"/>
          <w:sz w:val="22"/>
          <w:szCs w:val="22"/>
        </w:rPr>
        <w:t>2120814630</w:t>
      </w:r>
    </w:p>
    <w:p w14:paraId="5C443543" w14:textId="70BCE24F" w:rsidR="00555798" w:rsidRPr="00AD7C9C" w:rsidRDefault="00DF5A3B" w:rsidP="00694F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 xml:space="preserve">Bankové spojenie:         </w:t>
      </w:r>
      <w:r w:rsidR="0023382D" w:rsidRPr="00AD7C9C">
        <w:rPr>
          <w:rFonts w:cs="Times New Roman"/>
          <w:sz w:val="22"/>
          <w:szCs w:val="22"/>
        </w:rPr>
        <w:tab/>
      </w:r>
    </w:p>
    <w:p w14:paraId="221B9BDA" w14:textId="77777777" w:rsidR="00E518A2" w:rsidRPr="00AD7C9C" w:rsidRDefault="0070104A" w:rsidP="00694F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IBAN</w:t>
      </w:r>
      <w:r w:rsidR="00DF5A3B" w:rsidRPr="00AD7C9C">
        <w:rPr>
          <w:rFonts w:cs="Times New Roman"/>
          <w:sz w:val="22"/>
          <w:szCs w:val="22"/>
        </w:rPr>
        <w:t xml:space="preserve">: </w:t>
      </w:r>
    </w:p>
    <w:p w14:paraId="31A5D378" w14:textId="1BF967AC" w:rsidR="003322F6" w:rsidRPr="00AD7C9C" w:rsidRDefault="00DF5A3B" w:rsidP="00522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eastAsia="Arial" w:cs="Times New Roman"/>
          <w:sz w:val="22"/>
          <w:szCs w:val="22"/>
        </w:rPr>
      </w:pPr>
      <w:r w:rsidRPr="00AD7C9C">
        <w:rPr>
          <w:rFonts w:cs="Times New Roman"/>
          <w:sz w:val="22"/>
          <w:szCs w:val="22"/>
        </w:rPr>
        <w:t xml:space="preserve">                    </w:t>
      </w:r>
      <w:r w:rsidR="0070104A" w:rsidRPr="00AD7C9C">
        <w:rPr>
          <w:rFonts w:cs="Times New Roman"/>
          <w:sz w:val="22"/>
          <w:szCs w:val="22"/>
        </w:rPr>
        <w:tab/>
      </w:r>
      <w:r w:rsidR="0070104A" w:rsidRPr="00AD7C9C">
        <w:rPr>
          <w:rFonts w:cs="Times New Roman"/>
          <w:sz w:val="22"/>
          <w:szCs w:val="22"/>
        </w:rPr>
        <w:tab/>
      </w:r>
      <w:r w:rsidR="00FF1593" w:rsidRPr="00AD7C9C">
        <w:rPr>
          <w:rFonts w:cs="Times New Roman"/>
          <w:sz w:val="22"/>
          <w:szCs w:val="22"/>
        </w:rPr>
        <w:t xml:space="preserve">          </w:t>
      </w:r>
    </w:p>
    <w:p w14:paraId="135581FC" w14:textId="348324ED" w:rsidR="00E63FCE" w:rsidRPr="00AD7C9C" w:rsidRDefault="00E63FCE" w:rsidP="00694F51">
      <w:pPr>
        <w:spacing w:line="276" w:lineRule="auto"/>
        <w:rPr>
          <w:rFonts w:eastAsia="Arial" w:cs="Times New Roman"/>
          <w:sz w:val="22"/>
          <w:szCs w:val="22"/>
        </w:rPr>
      </w:pPr>
      <w:r w:rsidRPr="00AD7C9C">
        <w:rPr>
          <w:rFonts w:eastAsia="Arial" w:cs="Times New Roman"/>
          <w:sz w:val="22"/>
          <w:szCs w:val="22"/>
        </w:rPr>
        <w:tab/>
        <w:t>(ďalej len „Objednávateľ“</w:t>
      </w:r>
      <w:r w:rsidR="004864A0" w:rsidRPr="00AD7C9C">
        <w:rPr>
          <w:rFonts w:eastAsia="Arial" w:cs="Times New Roman"/>
          <w:sz w:val="22"/>
          <w:szCs w:val="22"/>
        </w:rPr>
        <w:t xml:space="preserve"> alebo „SSE – MVE“)</w:t>
      </w:r>
    </w:p>
    <w:p w14:paraId="14AF5F6E" w14:textId="77777777" w:rsidR="00E63FCE" w:rsidRPr="00AD7C9C" w:rsidRDefault="00E63FCE" w:rsidP="00694F51">
      <w:pPr>
        <w:spacing w:line="276" w:lineRule="auto"/>
        <w:rPr>
          <w:rFonts w:eastAsia="Arial" w:cs="Times New Roman"/>
          <w:sz w:val="22"/>
          <w:szCs w:val="22"/>
        </w:rPr>
      </w:pPr>
    </w:p>
    <w:p w14:paraId="41AE6727" w14:textId="1848DEE4" w:rsidR="003871BA" w:rsidRPr="00AD7C9C" w:rsidRDefault="009A01BA" w:rsidP="00694F51">
      <w:pPr>
        <w:spacing w:line="276" w:lineRule="auto"/>
        <w:jc w:val="both"/>
        <w:rPr>
          <w:rFonts w:eastAsia="Arial" w:cs="Times New Roman"/>
          <w:b/>
          <w:bCs/>
          <w:color w:val="000000" w:themeColor="text1"/>
          <w:sz w:val="22"/>
          <w:szCs w:val="22"/>
        </w:rPr>
      </w:pPr>
      <w:r w:rsidRPr="00AD7C9C">
        <w:rPr>
          <w:rFonts w:cs="Times New Roman"/>
          <w:b/>
          <w:bCs/>
          <w:sz w:val="22"/>
          <w:szCs w:val="22"/>
        </w:rPr>
        <w:t xml:space="preserve">1.2. </w:t>
      </w:r>
      <w:r w:rsidR="001E76A8" w:rsidRPr="00AD7C9C">
        <w:rPr>
          <w:rFonts w:cs="Times New Roman"/>
          <w:b/>
          <w:bCs/>
          <w:sz w:val="22"/>
          <w:szCs w:val="22"/>
        </w:rPr>
        <w:tab/>
      </w:r>
      <w:r w:rsidR="00A54B71" w:rsidRPr="00AD7C9C">
        <w:rPr>
          <w:rFonts w:cs="Times New Roman"/>
          <w:b/>
          <w:bCs/>
          <w:sz w:val="22"/>
          <w:szCs w:val="22"/>
        </w:rPr>
        <w:t>Poskytovateľ</w:t>
      </w:r>
      <w:r w:rsidR="00AE289C" w:rsidRPr="00AD7C9C">
        <w:rPr>
          <w:rFonts w:cs="Times New Roman"/>
          <w:b/>
          <w:bCs/>
          <w:sz w:val="22"/>
          <w:szCs w:val="22"/>
        </w:rPr>
        <w:t>:</w:t>
      </w:r>
      <w:r w:rsidR="00AE289C" w:rsidRPr="00AD7C9C">
        <w:rPr>
          <w:rFonts w:eastAsia="Arial" w:cs="Times New Roman"/>
          <w:color w:val="FF0000"/>
          <w:sz w:val="22"/>
          <w:szCs w:val="22"/>
          <w:u w:color="FF0000"/>
        </w:rPr>
        <w:tab/>
      </w:r>
      <w:r w:rsidR="00AE289C" w:rsidRPr="00AD7C9C">
        <w:rPr>
          <w:rFonts w:eastAsia="Arial" w:cs="Times New Roman"/>
          <w:color w:val="FF0000"/>
          <w:sz w:val="22"/>
          <w:szCs w:val="22"/>
          <w:u w:color="FF0000"/>
        </w:rPr>
        <w:tab/>
        <w:t xml:space="preserve"> </w:t>
      </w:r>
      <w:r w:rsidR="00AE289C" w:rsidRPr="00AD7C9C">
        <w:rPr>
          <w:rFonts w:eastAsia="Arial" w:cs="Times New Roman"/>
          <w:color w:val="FF0000"/>
          <w:sz w:val="22"/>
          <w:szCs w:val="22"/>
          <w:u w:color="FF0000"/>
        </w:rPr>
        <w:tab/>
      </w:r>
    </w:p>
    <w:p w14:paraId="5AB824B9" w14:textId="4EFE8CDC" w:rsidR="003871BA" w:rsidRPr="00AD7C9C" w:rsidRDefault="003871BA" w:rsidP="00694F51">
      <w:pPr>
        <w:spacing w:line="276" w:lineRule="auto"/>
        <w:jc w:val="both"/>
        <w:rPr>
          <w:rFonts w:cs="Times New Roman"/>
          <w:color w:val="000000" w:themeColor="text1"/>
          <w:sz w:val="22"/>
          <w:szCs w:val="22"/>
        </w:rPr>
      </w:pPr>
      <w:r w:rsidRPr="00AD7C9C">
        <w:rPr>
          <w:rFonts w:cs="Times New Roman"/>
          <w:color w:val="000000" w:themeColor="text1"/>
          <w:sz w:val="22"/>
          <w:szCs w:val="22"/>
        </w:rPr>
        <w:t xml:space="preserve">             </w:t>
      </w:r>
      <w:r w:rsidR="002E4C30" w:rsidRPr="00AD7C9C">
        <w:rPr>
          <w:rFonts w:cs="Times New Roman"/>
          <w:color w:val="000000" w:themeColor="text1"/>
          <w:sz w:val="22"/>
          <w:szCs w:val="22"/>
        </w:rPr>
        <w:t>Sídlo:</w:t>
      </w:r>
      <w:r w:rsidRPr="00AD7C9C">
        <w:rPr>
          <w:rFonts w:cs="Times New Roman"/>
          <w:color w:val="000000" w:themeColor="text1"/>
          <w:sz w:val="22"/>
          <w:szCs w:val="22"/>
        </w:rPr>
        <w:t xml:space="preserve">                                      </w:t>
      </w:r>
      <w:r w:rsidRPr="00AD7C9C">
        <w:rPr>
          <w:rFonts w:cs="Times New Roman"/>
          <w:color w:val="000000" w:themeColor="text1"/>
          <w:sz w:val="22"/>
          <w:szCs w:val="22"/>
        </w:rPr>
        <w:tab/>
        <w:t xml:space="preserve"> </w:t>
      </w:r>
    </w:p>
    <w:p w14:paraId="3002406A" w14:textId="166EB4CF" w:rsidR="00B32862" w:rsidRPr="00AD7C9C" w:rsidRDefault="00B32862" w:rsidP="00B328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cs="Times New Roman"/>
          <w:sz w:val="22"/>
          <w:szCs w:val="22"/>
        </w:rPr>
      </w:pPr>
      <w:r w:rsidRPr="00AD7C9C">
        <w:rPr>
          <w:rFonts w:cs="Times New Roman"/>
          <w:sz w:val="22"/>
          <w:szCs w:val="22"/>
        </w:rPr>
        <w:t xml:space="preserve">Zápis v Obchodnom registri: </w:t>
      </w:r>
      <w:r w:rsidRPr="00AD7C9C">
        <w:rPr>
          <w:rFonts w:cs="Times New Roman"/>
          <w:sz w:val="22"/>
          <w:szCs w:val="22"/>
        </w:rPr>
        <w:tab/>
        <w:t xml:space="preserve"> </w:t>
      </w:r>
    </w:p>
    <w:p w14:paraId="6565BA13" w14:textId="301B175B" w:rsidR="003871BA" w:rsidRPr="00AD7C9C" w:rsidRDefault="003871BA" w:rsidP="00694F51">
      <w:pPr>
        <w:spacing w:line="276" w:lineRule="auto"/>
        <w:jc w:val="both"/>
        <w:rPr>
          <w:rFonts w:cs="Times New Roman"/>
          <w:color w:val="000000" w:themeColor="text1"/>
          <w:sz w:val="22"/>
          <w:szCs w:val="22"/>
        </w:rPr>
      </w:pPr>
      <w:r w:rsidRPr="00AD7C9C">
        <w:rPr>
          <w:rFonts w:cs="Times New Roman"/>
          <w:color w:val="000000" w:themeColor="text1"/>
          <w:sz w:val="22"/>
          <w:szCs w:val="22"/>
        </w:rPr>
        <w:t xml:space="preserve">       </w:t>
      </w:r>
      <w:r w:rsidRPr="00AD7C9C">
        <w:rPr>
          <w:rFonts w:cs="Times New Roman"/>
          <w:color w:val="000000" w:themeColor="text1"/>
          <w:sz w:val="22"/>
          <w:szCs w:val="22"/>
        </w:rPr>
        <w:tab/>
        <w:t>Zastúpený:</w:t>
      </w:r>
      <w:r w:rsidRPr="00AD7C9C">
        <w:rPr>
          <w:rFonts w:cs="Times New Roman"/>
          <w:color w:val="000000" w:themeColor="text1"/>
          <w:sz w:val="22"/>
          <w:szCs w:val="22"/>
        </w:rPr>
        <w:tab/>
      </w:r>
      <w:r w:rsidRPr="00AD7C9C">
        <w:rPr>
          <w:rFonts w:cs="Times New Roman"/>
          <w:color w:val="000000" w:themeColor="text1"/>
          <w:sz w:val="22"/>
          <w:szCs w:val="22"/>
        </w:rPr>
        <w:tab/>
        <w:t xml:space="preserve">             </w:t>
      </w:r>
    </w:p>
    <w:p w14:paraId="46C9A186" w14:textId="26DF1AB3" w:rsidR="003871BA" w:rsidRPr="00AD7C9C" w:rsidRDefault="004174A0" w:rsidP="00342FED">
      <w:pPr>
        <w:spacing w:line="276" w:lineRule="auto"/>
        <w:jc w:val="both"/>
        <w:rPr>
          <w:rFonts w:eastAsia="Arial" w:cs="Times New Roman"/>
          <w:color w:val="000000" w:themeColor="text1"/>
          <w:sz w:val="22"/>
          <w:szCs w:val="22"/>
        </w:rPr>
      </w:pPr>
      <w:r w:rsidRPr="00AD7C9C">
        <w:rPr>
          <w:rFonts w:cs="Times New Roman"/>
          <w:color w:val="000000" w:themeColor="text1"/>
          <w:sz w:val="22"/>
          <w:szCs w:val="22"/>
        </w:rPr>
        <w:tab/>
      </w:r>
      <w:r w:rsidR="003871BA" w:rsidRPr="00AD7C9C">
        <w:rPr>
          <w:rFonts w:cs="Times New Roman"/>
          <w:color w:val="000000" w:themeColor="text1"/>
          <w:sz w:val="22"/>
          <w:szCs w:val="22"/>
        </w:rPr>
        <w:t>IČO:</w:t>
      </w:r>
      <w:r w:rsidR="003871BA" w:rsidRPr="00AD7C9C">
        <w:rPr>
          <w:rFonts w:cs="Times New Roman"/>
          <w:color w:val="000000" w:themeColor="text1"/>
          <w:sz w:val="22"/>
          <w:szCs w:val="22"/>
        </w:rPr>
        <w:tab/>
      </w:r>
      <w:r w:rsidR="003871BA" w:rsidRPr="00AD7C9C">
        <w:rPr>
          <w:rFonts w:cs="Times New Roman"/>
          <w:color w:val="000000" w:themeColor="text1"/>
          <w:sz w:val="22"/>
          <w:szCs w:val="22"/>
        </w:rPr>
        <w:tab/>
      </w:r>
      <w:r w:rsidR="003871BA" w:rsidRPr="00AD7C9C">
        <w:rPr>
          <w:rFonts w:cs="Times New Roman"/>
          <w:color w:val="000000" w:themeColor="text1"/>
          <w:sz w:val="22"/>
          <w:szCs w:val="22"/>
        </w:rPr>
        <w:tab/>
      </w:r>
      <w:r w:rsidR="003871BA" w:rsidRPr="00AD7C9C">
        <w:rPr>
          <w:rFonts w:cs="Times New Roman"/>
          <w:color w:val="000000" w:themeColor="text1"/>
          <w:sz w:val="22"/>
          <w:szCs w:val="22"/>
        </w:rPr>
        <w:tab/>
      </w:r>
    </w:p>
    <w:p w14:paraId="40467256" w14:textId="25BDFECF" w:rsidR="003871BA" w:rsidRPr="00AD7C9C" w:rsidRDefault="00765B99" w:rsidP="00694F51">
      <w:pPr>
        <w:spacing w:line="276" w:lineRule="auto"/>
        <w:jc w:val="both"/>
        <w:rPr>
          <w:rFonts w:eastAsia="Arial" w:cs="Times New Roman"/>
          <w:color w:val="000000" w:themeColor="text1"/>
          <w:sz w:val="22"/>
          <w:szCs w:val="22"/>
        </w:rPr>
      </w:pPr>
      <w:r w:rsidRPr="00AD7C9C">
        <w:rPr>
          <w:rFonts w:cs="Times New Roman"/>
          <w:color w:val="000000" w:themeColor="text1"/>
          <w:sz w:val="22"/>
          <w:szCs w:val="22"/>
        </w:rPr>
        <w:t xml:space="preserve">       </w:t>
      </w:r>
      <w:r w:rsidRPr="00AD7C9C">
        <w:rPr>
          <w:rFonts w:cs="Times New Roman"/>
          <w:sz w:val="22"/>
          <w:szCs w:val="22"/>
        </w:rPr>
        <w:tab/>
      </w:r>
      <w:r w:rsidRPr="00AD7C9C">
        <w:rPr>
          <w:rFonts w:cs="Times New Roman"/>
          <w:color w:val="000000" w:themeColor="text1"/>
          <w:sz w:val="22"/>
          <w:szCs w:val="22"/>
        </w:rPr>
        <w:t>IČ DPH:</w:t>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699D3338" w14:textId="04E51A2D" w:rsidR="003871BA" w:rsidRPr="00AD7C9C" w:rsidRDefault="003871BA" w:rsidP="00694F51">
      <w:pPr>
        <w:spacing w:line="276" w:lineRule="auto"/>
        <w:jc w:val="both"/>
        <w:rPr>
          <w:rFonts w:eastAsia="Arial" w:cs="Times New Roman"/>
          <w:color w:val="000000" w:themeColor="text1"/>
          <w:sz w:val="22"/>
          <w:szCs w:val="22"/>
        </w:rPr>
      </w:pPr>
      <w:r w:rsidRPr="00AD7C9C">
        <w:rPr>
          <w:rFonts w:cs="Times New Roman"/>
          <w:color w:val="000000" w:themeColor="text1"/>
          <w:sz w:val="22"/>
          <w:szCs w:val="22"/>
        </w:rPr>
        <w:t xml:space="preserve">       </w:t>
      </w:r>
      <w:r w:rsidRPr="00AD7C9C">
        <w:rPr>
          <w:rFonts w:cs="Times New Roman"/>
          <w:sz w:val="22"/>
          <w:szCs w:val="22"/>
        </w:rPr>
        <w:tab/>
      </w:r>
      <w:r w:rsidRPr="00AD7C9C">
        <w:rPr>
          <w:rFonts w:cs="Times New Roman"/>
          <w:color w:val="000000" w:themeColor="text1"/>
          <w:sz w:val="22"/>
          <w:szCs w:val="22"/>
        </w:rPr>
        <w:t xml:space="preserve">DIČ:                                        </w:t>
      </w:r>
      <w:r w:rsidRPr="00AD7C9C">
        <w:rPr>
          <w:rFonts w:cs="Times New Roman"/>
          <w:sz w:val="22"/>
          <w:szCs w:val="22"/>
        </w:rPr>
        <w:tab/>
      </w:r>
    </w:p>
    <w:p w14:paraId="4EC2CD59" w14:textId="6429F50E" w:rsidR="003871BA" w:rsidRPr="00AD7C9C" w:rsidRDefault="003871BA" w:rsidP="00694F51">
      <w:pPr>
        <w:spacing w:line="276" w:lineRule="auto"/>
        <w:jc w:val="both"/>
        <w:rPr>
          <w:rFonts w:eastAsia="Arial" w:cs="Times New Roman"/>
          <w:color w:val="000000" w:themeColor="text1"/>
          <w:sz w:val="22"/>
          <w:szCs w:val="22"/>
        </w:rPr>
      </w:pPr>
      <w:r w:rsidRPr="00AD7C9C">
        <w:rPr>
          <w:rFonts w:cs="Times New Roman"/>
          <w:color w:val="000000" w:themeColor="text1"/>
          <w:sz w:val="22"/>
          <w:szCs w:val="22"/>
        </w:rPr>
        <w:t xml:space="preserve">       </w:t>
      </w:r>
      <w:r w:rsidRPr="00AD7C9C">
        <w:rPr>
          <w:rFonts w:cs="Times New Roman"/>
          <w:sz w:val="22"/>
          <w:szCs w:val="22"/>
        </w:rPr>
        <w:tab/>
      </w:r>
      <w:r w:rsidRPr="00AD7C9C">
        <w:rPr>
          <w:rFonts w:cs="Times New Roman"/>
          <w:color w:val="000000" w:themeColor="text1"/>
          <w:sz w:val="22"/>
          <w:szCs w:val="22"/>
        </w:rPr>
        <w:t xml:space="preserve">Bankové spojenie:         </w:t>
      </w:r>
      <w:r w:rsidRPr="00AD7C9C">
        <w:rPr>
          <w:rFonts w:cs="Times New Roman"/>
          <w:sz w:val="22"/>
          <w:szCs w:val="22"/>
        </w:rPr>
        <w:tab/>
      </w:r>
      <w:r w:rsidRPr="00AD7C9C">
        <w:rPr>
          <w:rFonts w:cs="Times New Roman"/>
          <w:color w:val="000000" w:themeColor="text1"/>
          <w:sz w:val="22"/>
          <w:szCs w:val="22"/>
        </w:rPr>
        <w:t xml:space="preserve"> </w:t>
      </w:r>
    </w:p>
    <w:p w14:paraId="224CBFA7" w14:textId="38AB0994" w:rsidR="003871BA" w:rsidRPr="00AD7C9C" w:rsidRDefault="003871BA" w:rsidP="00694F51">
      <w:pPr>
        <w:spacing w:line="276" w:lineRule="auto"/>
        <w:jc w:val="both"/>
        <w:rPr>
          <w:rFonts w:cs="Times New Roman"/>
          <w:color w:val="000000" w:themeColor="text1"/>
          <w:sz w:val="22"/>
          <w:szCs w:val="22"/>
        </w:rPr>
      </w:pPr>
      <w:r w:rsidRPr="00AD7C9C">
        <w:rPr>
          <w:rFonts w:cs="Times New Roman"/>
          <w:color w:val="000000" w:themeColor="text1"/>
          <w:sz w:val="22"/>
          <w:szCs w:val="22"/>
        </w:rPr>
        <w:t xml:space="preserve">       </w:t>
      </w:r>
      <w:r w:rsidRPr="00AD7C9C">
        <w:rPr>
          <w:rFonts w:cs="Times New Roman"/>
          <w:sz w:val="22"/>
          <w:szCs w:val="22"/>
        </w:rPr>
        <w:tab/>
      </w:r>
      <w:r w:rsidRPr="00AD7C9C">
        <w:rPr>
          <w:rFonts w:cs="Times New Roman"/>
          <w:color w:val="000000" w:themeColor="text1"/>
          <w:sz w:val="22"/>
          <w:szCs w:val="22"/>
        </w:rPr>
        <w:t xml:space="preserve">IBAN:                     </w:t>
      </w:r>
      <w:r w:rsidRPr="00AD7C9C">
        <w:rPr>
          <w:rFonts w:cs="Times New Roman"/>
          <w:sz w:val="22"/>
          <w:szCs w:val="22"/>
        </w:rPr>
        <w:tab/>
      </w:r>
      <w:r w:rsidRPr="00AD7C9C">
        <w:rPr>
          <w:rFonts w:cs="Times New Roman"/>
          <w:color w:val="000000" w:themeColor="text1"/>
          <w:sz w:val="22"/>
          <w:szCs w:val="22"/>
        </w:rPr>
        <w:t xml:space="preserve"> </w:t>
      </w:r>
      <w:r w:rsidRPr="00AD7C9C">
        <w:rPr>
          <w:rFonts w:cs="Times New Roman"/>
          <w:sz w:val="22"/>
          <w:szCs w:val="22"/>
        </w:rPr>
        <w:tab/>
      </w:r>
    </w:p>
    <w:p w14:paraId="34FB24A7" w14:textId="77777777" w:rsidR="00E63FCE" w:rsidRPr="00AD7C9C" w:rsidRDefault="00E63FCE" w:rsidP="00694F51">
      <w:pPr>
        <w:spacing w:line="276" w:lineRule="auto"/>
        <w:jc w:val="both"/>
        <w:rPr>
          <w:rFonts w:cs="Times New Roman"/>
          <w:color w:val="000000" w:themeColor="text1"/>
          <w:sz w:val="22"/>
          <w:szCs w:val="22"/>
        </w:rPr>
      </w:pPr>
    </w:p>
    <w:p w14:paraId="21B9EB38" w14:textId="3F6034E9" w:rsidR="00E63FCE" w:rsidRPr="00AD7C9C" w:rsidRDefault="00E63FCE" w:rsidP="00694F51">
      <w:pPr>
        <w:spacing w:line="276" w:lineRule="auto"/>
        <w:jc w:val="both"/>
        <w:rPr>
          <w:rFonts w:cs="Times New Roman"/>
          <w:color w:val="000000" w:themeColor="text1"/>
          <w:sz w:val="22"/>
          <w:szCs w:val="22"/>
        </w:rPr>
      </w:pPr>
      <w:r w:rsidRPr="00AD7C9C">
        <w:rPr>
          <w:rFonts w:cs="Times New Roman"/>
          <w:color w:val="000000" w:themeColor="text1"/>
          <w:sz w:val="22"/>
          <w:szCs w:val="22"/>
        </w:rPr>
        <w:tab/>
        <w:t>(ďalej len „</w:t>
      </w:r>
      <w:r w:rsidR="00A54B71" w:rsidRPr="00AD7C9C">
        <w:rPr>
          <w:rFonts w:cs="Times New Roman"/>
          <w:color w:val="000000" w:themeColor="text1"/>
          <w:sz w:val="22"/>
          <w:szCs w:val="22"/>
        </w:rPr>
        <w:t>Poskytovateľ</w:t>
      </w:r>
      <w:r w:rsidRPr="00AD7C9C">
        <w:rPr>
          <w:rFonts w:cs="Times New Roman"/>
          <w:color w:val="000000" w:themeColor="text1"/>
          <w:sz w:val="22"/>
          <w:szCs w:val="22"/>
        </w:rPr>
        <w:t>“)</w:t>
      </w:r>
    </w:p>
    <w:p w14:paraId="7D3B3518" w14:textId="0D0B2E4D" w:rsidR="009C15BF" w:rsidRPr="00AD7C9C" w:rsidRDefault="009C15BF" w:rsidP="00694F51">
      <w:pPr>
        <w:spacing w:line="276" w:lineRule="auto"/>
        <w:jc w:val="both"/>
        <w:rPr>
          <w:rFonts w:cs="Times New Roman"/>
          <w:sz w:val="22"/>
          <w:szCs w:val="22"/>
        </w:rPr>
      </w:pPr>
      <w:r w:rsidRPr="00AD7C9C">
        <w:rPr>
          <w:rFonts w:cs="Times New Roman"/>
          <w:color w:val="000000" w:themeColor="text1"/>
          <w:sz w:val="22"/>
          <w:szCs w:val="22"/>
        </w:rPr>
        <w:tab/>
        <w:t>(</w:t>
      </w:r>
      <w:r w:rsidR="005B571D" w:rsidRPr="00AD7C9C">
        <w:rPr>
          <w:rFonts w:cs="Times New Roman"/>
          <w:color w:val="000000" w:themeColor="text1"/>
          <w:sz w:val="22"/>
          <w:szCs w:val="22"/>
        </w:rPr>
        <w:t>Objednávate</w:t>
      </w:r>
      <w:r w:rsidRPr="00AD7C9C">
        <w:rPr>
          <w:rFonts w:cs="Times New Roman"/>
          <w:color w:val="000000" w:themeColor="text1"/>
          <w:sz w:val="22"/>
          <w:szCs w:val="22"/>
        </w:rPr>
        <w:t>ľ a </w:t>
      </w:r>
      <w:r w:rsidR="00A54B71" w:rsidRPr="00AD7C9C">
        <w:rPr>
          <w:rFonts w:cs="Times New Roman"/>
          <w:color w:val="000000" w:themeColor="text1"/>
          <w:sz w:val="22"/>
          <w:szCs w:val="22"/>
        </w:rPr>
        <w:t>Poskytovateľ</w:t>
      </w:r>
      <w:r w:rsidRPr="00AD7C9C">
        <w:rPr>
          <w:rFonts w:cs="Times New Roman"/>
          <w:color w:val="000000" w:themeColor="text1"/>
          <w:sz w:val="22"/>
          <w:szCs w:val="22"/>
        </w:rPr>
        <w:t xml:space="preserve"> ďalej spolu len „zmluvné strany“)</w:t>
      </w:r>
    </w:p>
    <w:p w14:paraId="1CFC2020" w14:textId="77777777" w:rsidR="008366F2" w:rsidRPr="00AD7C9C" w:rsidRDefault="008366F2" w:rsidP="00EA36E4">
      <w:pPr>
        <w:jc w:val="both"/>
        <w:rPr>
          <w:rFonts w:eastAsia="Arial" w:cs="Times New Roman"/>
          <w:sz w:val="22"/>
          <w:szCs w:val="22"/>
        </w:rPr>
      </w:pPr>
    </w:p>
    <w:p w14:paraId="4288E65D" w14:textId="4C049620" w:rsidR="002F2596" w:rsidRPr="00AD7C9C" w:rsidRDefault="00AE289C" w:rsidP="00B65D9F">
      <w:pPr>
        <w:jc w:val="center"/>
        <w:rPr>
          <w:rFonts w:cs="Times New Roman"/>
          <w:b/>
          <w:bCs/>
          <w:sz w:val="22"/>
          <w:szCs w:val="22"/>
          <w:u w:val="single"/>
        </w:rPr>
      </w:pPr>
      <w:r w:rsidRPr="00AD7C9C">
        <w:rPr>
          <w:rFonts w:cs="Times New Roman"/>
          <w:b/>
          <w:bCs/>
          <w:sz w:val="22"/>
          <w:szCs w:val="22"/>
          <w:u w:val="single"/>
        </w:rPr>
        <w:t xml:space="preserve">II. </w:t>
      </w:r>
      <w:r w:rsidR="007B7A6C" w:rsidRPr="00AD7C9C">
        <w:rPr>
          <w:rFonts w:cs="Times New Roman"/>
          <w:b/>
          <w:bCs/>
          <w:sz w:val="22"/>
          <w:szCs w:val="22"/>
          <w:u w:val="single"/>
        </w:rPr>
        <w:t>Úvodné ustanovenia a</w:t>
      </w:r>
      <w:r w:rsidR="007F23E4" w:rsidRPr="00AD7C9C">
        <w:rPr>
          <w:rFonts w:cs="Times New Roman"/>
          <w:b/>
          <w:bCs/>
          <w:sz w:val="22"/>
          <w:szCs w:val="22"/>
          <w:u w:val="single"/>
        </w:rPr>
        <w:t xml:space="preserve"> cieľ </w:t>
      </w:r>
      <w:r w:rsidR="002C003C" w:rsidRPr="00AD7C9C">
        <w:rPr>
          <w:rFonts w:cs="Times New Roman"/>
          <w:b/>
          <w:bCs/>
          <w:sz w:val="22"/>
          <w:szCs w:val="22"/>
          <w:u w:val="single"/>
        </w:rPr>
        <w:t>Zmluvy</w:t>
      </w:r>
    </w:p>
    <w:p w14:paraId="3C4B25DA" w14:textId="77777777" w:rsidR="002A12C9" w:rsidRPr="00AD7C9C" w:rsidRDefault="002A12C9" w:rsidP="00B65D9F">
      <w:pPr>
        <w:jc w:val="center"/>
        <w:rPr>
          <w:rFonts w:cs="Times New Roman"/>
          <w:b/>
          <w:bCs/>
          <w:sz w:val="22"/>
          <w:szCs w:val="22"/>
          <w:u w:val="single"/>
        </w:rPr>
      </w:pPr>
    </w:p>
    <w:p w14:paraId="06DF748F" w14:textId="77777777" w:rsidR="00F12489" w:rsidRPr="00AD7C9C" w:rsidRDefault="002A12C9" w:rsidP="00F12489">
      <w:pPr>
        <w:pStyle w:val="Odsekzoznamu"/>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cs="Times New Roman"/>
          <w:sz w:val="22"/>
          <w:szCs w:val="22"/>
        </w:rPr>
      </w:pPr>
      <w:r w:rsidRPr="00AD7C9C">
        <w:rPr>
          <w:rFonts w:cs="Times New Roman"/>
          <w:sz w:val="22"/>
          <w:szCs w:val="22"/>
        </w:rPr>
        <w:t xml:space="preserve">Objednávateľ prevádzkuje malé vodné elektrárne, a to: </w:t>
      </w:r>
    </w:p>
    <w:p w14:paraId="3A856C85" w14:textId="77777777" w:rsidR="00F12489" w:rsidRPr="00AD7C9C" w:rsidRDefault="00F12489" w:rsidP="00F1248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0AD7C9C">
        <w:rPr>
          <w:rFonts w:cs="Times New Roman"/>
          <w:sz w:val="22"/>
          <w:szCs w:val="22"/>
        </w:rPr>
        <w:t>2.1.1.</w:t>
      </w:r>
      <w:r w:rsidRPr="00AD7C9C">
        <w:rPr>
          <w:rFonts w:cs="Times New Roman"/>
          <w:sz w:val="22"/>
          <w:szCs w:val="22"/>
        </w:rPr>
        <w:tab/>
      </w:r>
      <w:r w:rsidR="002A12C9" w:rsidRPr="00AD7C9C">
        <w:rPr>
          <w:rFonts w:cs="Times New Roman"/>
          <w:sz w:val="22"/>
          <w:szCs w:val="22"/>
        </w:rPr>
        <w:t xml:space="preserve">Malá vodná elektráreň Dolný Jelenec, Dolný Jelenec 440, 976 02 Dolný Jelenec (ďalej ako „MVE </w:t>
      </w:r>
    </w:p>
    <w:p w14:paraId="3A056CB0" w14:textId="77777777" w:rsidR="00F12489" w:rsidRPr="00AD7C9C" w:rsidRDefault="002A12C9" w:rsidP="00F1248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864" w:firstLine="552"/>
        <w:jc w:val="both"/>
        <w:rPr>
          <w:rFonts w:cs="Times New Roman"/>
          <w:sz w:val="22"/>
          <w:szCs w:val="22"/>
        </w:rPr>
      </w:pPr>
      <w:r w:rsidRPr="00AD7C9C">
        <w:rPr>
          <w:rFonts w:cs="Times New Roman"/>
          <w:sz w:val="22"/>
          <w:szCs w:val="22"/>
        </w:rPr>
        <w:t>Dolný Jelenec)</w:t>
      </w:r>
    </w:p>
    <w:p w14:paraId="5803A73F" w14:textId="75370665" w:rsidR="00F12489" w:rsidRPr="00AD7C9C" w:rsidRDefault="00F12489" w:rsidP="03373946">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3373946">
        <w:rPr>
          <w:rFonts w:cs="Times New Roman"/>
          <w:sz w:val="22"/>
          <w:szCs w:val="22"/>
        </w:rPr>
        <w:t>2.1.2.</w:t>
      </w:r>
      <w:r>
        <w:tab/>
      </w:r>
      <w:r w:rsidR="002A12C9" w:rsidRPr="03373946">
        <w:rPr>
          <w:rFonts w:cs="Times New Roman"/>
          <w:sz w:val="22"/>
          <w:szCs w:val="22"/>
        </w:rPr>
        <w:t>Malá vodná elektráreň Union vo Zvolene, Unio</w:t>
      </w:r>
      <w:r w:rsidR="4412F2BA" w:rsidRPr="03373946">
        <w:rPr>
          <w:rFonts w:cs="Times New Roman"/>
          <w:sz w:val="22"/>
          <w:szCs w:val="22"/>
        </w:rPr>
        <w:t>n</w:t>
      </w:r>
      <w:r w:rsidR="002A12C9" w:rsidRPr="03373946">
        <w:rPr>
          <w:rFonts w:cs="Times New Roman"/>
          <w:sz w:val="22"/>
          <w:szCs w:val="22"/>
        </w:rPr>
        <w:t xml:space="preserve"> 5505, 960 01</w:t>
      </w:r>
      <w:r w:rsidRPr="03373946">
        <w:rPr>
          <w:rFonts w:cs="Times New Roman"/>
          <w:sz w:val="22"/>
          <w:szCs w:val="22"/>
        </w:rPr>
        <w:t xml:space="preserve"> Zvolen (ďalej ako „MVE Union“)</w:t>
      </w:r>
    </w:p>
    <w:p w14:paraId="5AF9DAA2" w14:textId="268F1BF2" w:rsidR="002A12C9" w:rsidRPr="00AD7C9C" w:rsidRDefault="00F12489" w:rsidP="00F1248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0AD7C9C">
        <w:rPr>
          <w:rFonts w:cs="Times New Roman"/>
          <w:sz w:val="22"/>
          <w:szCs w:val="22"/>
        </w:rPr>
        <w:t>2.1.3.</w:t>
      </w:r>
      <w:r w:rsidRPr="00AD7C9C">
        <w:rPr>
          <w:rFonts w:cs="Times New Roman"/>
          <w:sz w:val="22"/>
          <w:szCs w:val="22"/>
        </w:rPr>
        <w:tab/>
      </w:r>
      <w:r w:rsidR="002A12C9" w:rsidRPr="00AD7C9C">
        <w:rPr>
          <w:rFonts w:cs="Times New Roman"/>
          <w:sz w:val="22"/>
          <w:szCs w:val="22"/>
        </w:rPr>
        <w:t>Malá vodná elektráreň Staré Hory Staré Hory 366, 976 02 Staré Hory (ďalej ako „MVE Staré Hory“)</w:t>
      </w:r>
    </w:p>
    <w:p w14:paraId="06D24756" w14:textId="5B2FC81D" w:rsidR="002A12C9" w:rsidRPr="00AD7C9C" w:rsidRDefault="002A12C9" w:rsidP="00F1248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cs="Times New Roman"/>
          <w:sz w:val="22"/>
          <w:szCs w:val="22"/>
        </w:rPr>
      </w:pPr>
      <w:r w:rsidRPr="00AD7C9C">
        <w:rPr>
          <w:rFonts w:cs="Times New Roman"/>
          <w:sz w:val="22"/>
          <w:szCs w:val="22"/>
        </w:rPr>
        <w:t>(MVE Dolný Jelenec, MVE Union, MVE Staré Hory, spolu aj ako „MVE“)</w:t>
      </w:r>
    </w:p>
    <w:p w14:paraId="3585AB4E" w14:textId="77777777" w:rsidR="00F12489" w:rsidRPr="00AD7C9C" w:rsidRDefault="00F1248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p>
    <w:p w14:paraId="4C075C53" w14:textId="2F38F7D6"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0AD7C9C">
        <w:rPr>
          <w:rFonts w:cs="Times New Roman"/>
          <w:sz w:val="22"/>
          <w:szCs w:val="22"/>
        </w:rPr>
        <w:t xml:space="preserve">MVE budú v prevádzke počas celej doby </w:t>
      </w:r>
      <w:r w:rsidR="00C8623C" w:rsidRPr="00AD7C9C">
        <w:rPr>
          <w:rFonts w:cs="Times New Roman"/>
          <w:sz w:val="22"/>
          <w:szCs w:val="22"/>
        </w:rPr>
        <w:t>modernizácie</w:t>
      </w:r>
      <w:r w:rsidRPr="00AD7C9C">
        <w:rPr>
          <w:rFonts w:cs="Times New Roman"/>
          <w:sz w:val="22"/>
          <w:szCs w:val="22"/>
        </w:rPr>
        <w:t xml:space="preserve"> podľa tejto Zmluvy</w:t>
      </w:r>
      <w:r w:rsidR="006478C9" w:rsidRPr="00AD7C9C">
        <w:rPr>
          <w:rFonts w:cs="Times New Roman"/>
          <w:sz w:val="22"/>
          <w:szCs w:val="22"/>
        </w:rPr>
        <w:t xml:space="preserve">, ak v tejto </w:t>
      </w:r>
      <w:r w:rsidR="00C8623C" w:rsidRPr="00AD7C9C">
        <w:rPr>
          <w:rFonts w:cs="Times New Roman"/>
          <w:sz w:val="22"/>
          <w:szCs w:val="22"/>
        </w:rPr>
        <w:t>Z</w:t>
      </w:r>
      <w:r w:rsidR="006478C9" w:rsidRPr="00AD7C9C">
        <w:rPr>
          <w:rFonts w:cs="Times New Roman"/>
          <w:sz w:val="22"/>
          <w:szCs w:val="22"/>
        </w:rPr>
        <w:t xml:space="preserve">mluve </w:t>
      </w:r>
      <w:r w:rsidR="0037772A" w:rsidRPr="00AD7C9C">
        <w:rPr>
          <w:rFonts w:cs="Times New Roman"/>
          <w:sz w:val="22"/>
          <w:szCs w:val="22"/>
        </w:rPr>
        <w:t xml:space="preserve">nie je </w:t>
      </w:r>
      <w:r w:rsidR="006478C9" w:rsidRPr="00AD7C9C">
        <w:rPr>
          <w:rFonts w:cs="Times New Roman"/>
          <w:sz w:val="22"/>
          <w:szCs w:val="22"/>
        </w:rPr>
        <w:t>uvedené inak</w:t>
      </w:r>
      <w:r w:rsidRPr="00AD7C9C">
        <w:rPr>
          <w:rFonts w:cs="Times New Roman"/>
          <w:sz w:val="22"/>
          <w:szCs w:val="22"/>
        </w:rPr>
        <w:t>.</w:t>
      </w:r>
    </w:p>
    <w:p w14:paraId="516DAAD4"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p>
    <w:p w14:paraId="773F5636" w14:textId="1CF6425B" w:rsidR="002A12C9" w:rsidRPr="00AD7C9C" w:rsidRDefault="002A12C9" w:rsidP="002A12C9">
      <w:pPr>
        <w:pStyle w:val="Odsekzoznamu"/>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cs="Times New Roman"/>
          <w:sz w:val="22"/>
          <w:szCs w:val="22"/>
        </w:rPr>
      </w:pPr>
      <w:r w:rsidRPr="00AD7C9C">
        <w:rPr>
          <w:rFonts w:cs="Times New Roman"/>
          <w:sz w:val="22"/>
          <w:szCs w:val="22"/>
        </w:rPr>
        <w:t xml:space="preserve">Objednávateľ uzatvára túto </w:t>
      </w:r>
      <w:r w:rsidR="00C8623C" w:rsidRPr="00AD7C9C">
        <w:rPr>
          <w:rFonts w:cs="Times New Roman"/>
          <w:sz w:val="22"/>
          <w:szCs w:val="22"/>
        </w:rPr>
        <w:t>Z</w:t>
      </w:r>
      <w:r w:rsidRPr="00AD7C9C">
        <w:rPr>
          <w:rFonts w:cs="Times New Roman"/>
          <w:sz w:val="22"/>
          <w:szCs w:val="22"/>
        </w:rPr>
        <w:t>mluvu v súvislosti s realizáciou programu Plán obnovy a odolnosti Slovenskej r</w:t>
      </w:r>
      <w:r w:rsidRPr="00AD7C9C">
        <w:rPr>
          <w:rFonts w:cs="Times New Roman"/>
          <w:sz w:val="22"/>
          <w:szCs w:val="22"/>
        </w:rPr>
        <w:t>e</w:t>
      </w:r>
      <w:r w:rsidRPr="00AD7C9C">
        <w:rPr>
          <w:rFonts w:cs="Times New Roman"/>
          <w:sz w:val="22"/>
          <w:szCs w:val="22"/>
        </w:rPr>
        <w:t xml:space="preserve">publiky </w:t>
      </w:r>
    </w:p>
    <w:p w14:paraId="53DB5598"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0AD7C9C">
        <w:rPr>
          <w:rFonts w:cs="Times New Roman"/>
          <w:sz w:val="22"/>
          <w:szCs w:val="22"/>
        </w:rPr>
        <w:t xml:space="preserve">Komponent: 1. Obnoviteľné zdroje energie a energetická infraštruktúra </w:t>
      </w:r>
    </w:p>
    <w:p w14:paraId="206F8B5A"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0AD7C9C">
        <w:rPr>
          <w:rFonts w:cs="Times New Roman"/>
          <w:sz w:val="22"/>
          <w:szCs w:val="22"/>
        </w:rPr>
        <w:t xml:space="preserve">Investícia: 2. Investície do modernizácie existujúcich zdrojov elektriny z OZE („repowering") - vodné elektrárne </w:t>
      </w:r>
    </w:p>
    <w:p w14:paraId="1DF3A0B7" w14:textId="0B7E9EAD"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0AD7C9C">
        <w:rPr>
          <w:rFonts w:cs="Times New Roman"/>
          <w:sz w:val="22"/>
          <w:szCs w:val="22"/>
        </w:rPr>
        <w:t xml:space="preserve">Názov projektu, kód projektu: </w:t>
      </w:r>
      <w:r w:rsidRPr="00AD7C9C">
        <w:rPr>
          <w:rFonts w:cs="Times New Roman"/>
          <w:sz w:val="22"/>
          <w:szCs w:val="22"/>
        </w:rPr>
        <w:tab/>
        <w:t>Modernizácia MVE Dolný Jelenec, 01/0226V03_1</w:t>
      </w:r>
    </w:p>
    <w:p w14:paraId="3F62E377"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258" w:firstLine="282"/>
        <w:jc w:val="both"/>
        <w:rPr>
          <w:rFonts w:cs="Times New Roman"/>
          <w:sz w:val="22"/>
          <w:szCs w:val="22"/>
        </w:rPr>
      </w:pPr>
      <w:r w:rsidRPr="00AD7C9C">
        <w:rPr>
          <w:rFonts w:cs="Times New Roman"/>
          <w:sz w:val="22"/>
          <w:szCs w:val="22"/>
        </w:rPr>
        <w:t>Modernizácia MVE Union 01/0226V03_2</w:t>
      </w:r>
    </w:p>
    <w:p w14:paraId="5EB30818" w14:textId="048DB1C2"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2976" w:firstLine="564"/>
        <w:jc w:val="both"/>
        <w:rPr>
          <w:rFonts w:cs="Times New Roman"/>
          <w:sz w:val="22"/>
          <w:szCs w:val="22"/>
        </w:rPr>
      </w:pPr>
      <w:r w:rsidRPr="00AD7C9C">
        <w:rPr>
          <w:rFonts w:cs="Times New Roman"/>
          <w:sz w:val="22"/>
          <w:szCs w:val="22"/>
        </w:rPr>
        <w:t xml:space="preserve">Modernizácia MVE Staré Hory, 01/0226V03_3 </w:t>
      </w:r>
    </w:p>
    <w:p w14:paraId="5FFCB792" w14:textId="77777777" w:rsidR="002A12C9" w:rsidRPr="00AD7C9C" w:rsidRDefault="002A12C9" w:rsidP="002A12C9">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lastRenderedPageBreak/>
        <w:t xml:space="preserve">     </w:t>
      </w:r>
    </w:p>
    <w:p w14:paraId="7D1B332D" w14:textId="4D5076B7" w:rsidR="002A12C9" w:rsidRPr="00AD7C9C" w:rsidRDefault="002A12C9" w:rsidP="09B16D10">
      <w:pPr>
        <w:pStyle w:val="Odsekzoznamu"/>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cs="Times New Roman"/>
          <w:sz w:val="22"/>
          <w:szCs w:val="22"/>
        </w:rPr>
      </w:pPr>
      <w:r w:rsidRPr="09B16D10">
        <w:rPr>
          <w:rFonts w:cs="Times New Roman"/>
          <w:sz w:val="22"/>
          <w:szCs w:val="22"/>
        </w:rPr>
        <w:t xml:space="preserve">Túto Zmluvu uzatvárajú zmluvné strany v súlade s Príručkou k procesu verejného obstarávania/obstarávania pre projekty financované z plánu obnovy a odolnosti SR v gescii MHSR, a na základe výsledku </w:t>
      </w:r>
      <w:r w:rsidR="005120B4" w:rsidRPr="09B16D10">
        <w:rPr>
          <w:rFonts w:cs="Times New Roman"/>
          <w:sz w:val="22"/>
          <w:szCs w:val="22"/>
        </w:rPr>
        <w:t xml:space="preserve">obchodnej </w:t>
      </w:r>
      <w:r w:rsidRPr="09B16D10">
        <w:rPr>
          <w:rFonts w:cs="Times New Roman"/>
          <w:sz w:val="22"/>
          <w:szCs w:val="22"/>
        </w:rPr>
        <w:t xml:space="preserve">verejnej súťaže vyhlásenej v </w:t>
      </w:r>
      <w:r w:rsidR="00042D36" w:rsidRPr="09B16D10">
        <w:rPr>
          <w:rFonts w:cs="Times New Roman"/>
          <w:sz w:val="22"/>
          <w:szCs w:val="22"/>
        </w:rPr>
        <w:t>Obchodnom vestníku</w:t>
      </w:r>
      <w:r w:rsidR="00E86194">
        <w:t>.</w:t>
      </w:r>
    </w:p>
    <w:p w14:paraId="17874F12"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p>
    <w:p w14:paraId="7C05B08D" w14:textId="5A363F11" w:rsidR="00F12489" w:rsidRPr="00AD7C9C" w:rsidRDefault="002A12C9" w:rsidP="09B16D10">
      <w:pPr>
        <w:pStyle w:val="Odsekzoznamu"/>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cs="Times New Roman"/>
          <w:sz w:val="22"/>
          <w:szCs w:val="22"/>
        </w:rPr>
      </w:pPr>
      <w:r w:rsidRPr="09B16D10">
        <w:rPr>
          <w:rFonts w:cs="Times New Roman"/>
          <w:sz w:val="22"/>
          <w:szCs w:val="22"/>
        </w:rPr>
        <w:t xml:space="preserve">Objednávateľ </w:t>
      </w:r>
      <w:r w:rsidR="00E86194">
        <w:rPr>
          <w:rFonts w:cs="Times New Roman"/>
          <w:sz w:val="22"/>
          <w:szCs w:val="22"/>
        </w:rPr>
        <w:t>požaduje</w:t>
      </w:r>
      <w:r w:rsidRPr="09B16D10">
        <w:rPr>
          <w:rFonts w:cs="Times New Roman"/>
          <w:sz w:val="22"/>
          <w:szCs w:val="22"/>
        </w:rPr>
        <w:t> </w:t>
      </w:r>
      <w:r w:rsidR="000D0368">
        <w:rPr>
          <w:rFonts w:cs="Times New Roman"/>
          <w:sz w:val="22"/>
          <w:szCs w:val="22"/>
        </w:rPr>
        <w:t xml:space="preserve">realizovať plnenie podľa tejto Zmluvy tak, </w:t>
      </w:r>
      <w:r w:rsidRPr="09B16D10">
        <w:rPr>
          <w:rFonts w:cs="Times New Roman"/>
          <w:sz w:val="22"/>
          <w:szCs w:val="22"/>
        </w:rPr>
        <w:t>aby bol</w:t>
      </w:r>
      <w:r w:rsidR="006478C9" w:rsidRPr="09B16D10">
        <w:rPr>
          <w:rFonts w:cs="Times New Roman"/>
          <w:sz w:val="22"/>
          <w:szCs w:val="22"/>
        </w:rPr>
        <w:t>i</w:t>
      </w:r>
      <w:r w:rsidRPr="09B16D10">
        <w:rPr>
          <w:rFonts w:cs="Times New Roman"/>
          <w:sz w:val="22"/>
          <w:szCs w:val="22"/>
        </w:rPr>
        <w:t xml:space="preserve"> dosiahnut</w:t>
      </w:r>
      <w:r w:rsidR="006478C9" w:rsidRPr="09B16D10">
        <w:rPr>
          <w:rFonts w:cs="Times New Roman"/>
          <w:sz w:val="22"/>
          <w:szCs w:val="22"/>
        </w:rPr>
        <w:t>é</w:t>
      </w:r>
      <w:r w:rsidRPr="09B16D10">
        <w:rPr>
          <w:rFonts w:cs="Times New Roman"/>
          <w:sz w:val="22"/>
          <w:szCs w:val="22"/>
        </w:rPr>
        <w:t xml:space="preserve"> a udržateľn</w:t>
      </w:r>
      <w:r w:rsidR="006478C9" w:rsidRPr="09B16D10">
        <w:rPr>
          <w:rFonts w:cs="Times New Roman"/>
          <w:sz w:val="22"/>
          <w:szCs w:val="22"/>
        </w:rPr>
        <w:t>é</w:t>
      </w:r>
      <w:r w:rsidRPr="09B16D10">
        <w:rPr>
          <w:rFonts w:cs="Times New Roman"/>
          <w:sz w:val="22"/>
          <w:szCs w:val="22"/>
        </w:rPr>
        <w:t xml:space="preserve"> </w:t>
      </w:r>
      <w:r w:rsidR="00325CCD" w:rsidRPr="09B16D10">
        <w:rPr>
          <w:rFonts w:cs="Times New Roman"/>
          <w:sz w:val="22"/>
          <w:szCs w:val="22"/>
        </w:rPr>
        <w:t xml:space="preserve">všetky </w:t>
      </w:r>
      <w:r w:rsidRPr="09B16D10">
        <w:rPr>
          <w:rFonts w:cs="Times New Roman"/>
          <w:sz w:val="22"/>
          <w:szCs w:val="22"/>
        </w:rPr>
        <w:t>nasl</w:t>
      </w:r>
      <w:r w:rsidRPr="09B16D10">
        <w:rPr>
          <w:rFonts w:cs="Times New Roman"/>
          <w:sz w:val="22"/>
          <w:szCs w:val="22"/>
        </w:rPr>
        <w:t>e</w:t>
      </w:r>
      <w:r w:rsidRPr="09B16D10">
        <w:rPr>
          <w:rFonts w:cs="Times New Roman"/>
          <w:sz w:val="22"/>
          <w:szCs w:val="22"/>
        </w:rPr>
        <w:t>dovn</w:t>
      </w:r>
      <w:r w:rsidR="006478C9" w:rsidRPr="09B16D10">
        <w:rPr>
          <w:rFonts w:cs="Times New Roman"/>
          <w:sz w:val="22"/>
          <w:szCs w:val="22"/>
        </w:rPr>
        <w:t>é ciele</w:t>
      </w:r>
      <w:r w:rsidRPr="09B16D10">
        <w:rPr>
          <w:rFonts w:cs="Times New Roman"/>
          <w:sz w:val="22"/>
          <w:szCs w:val="22"/>
        </w:rPr>
        <w:t xml:space="preserve">: </w:t>
      </w:r>
    </w:p>
    <w:p w14:paraId="153B4CCB" w14:textId="0042FCC2" w:rsidR="00F12489" w:rsidRPr="00AD7C9C" w:rsidRDefault="00F12489" w:rsidP="00785554">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416" w:hanging="990"/>
        <w:jc w:val="both"/>
        <w:rPr>
          <w:rFonts w:cs="Times New Roman"/>
          <w:sz w:val="22"/>
          <w:szCs w:val="22"/>
        </w:rPr>
      </w:pPr>
      <w:r w:rsidRPr="03373946">
        <w:rPr>
          <w:rFonts w:cs="Times New Roman"/>
          <w:sz w:val="22"/>
          <w:szCs w:val="22"/>
        </w:rPr>
        <w:t>2.4.1.</w:t>
      </w:r>
      <w:r w:rsidR="002A12C9">
        <w:tab/>
      </w:r>
      <w:r w:rsidR="00C8623C" w:rsidRPr="03373946">
        <w:rPr>
          <w:rFonts w:cs="Times New Roman"/>
          <w:sz w:val="22"/>
          <w:szCs w:val="22"/>
        </w:rPr>
        <w:t>dosiahnutie</w:t>
      </w:r>
      <w:r w:rsidR="002A12C9" w:rsidRPr="03373946">
        <w:rPr>
          <w:rFonts w:cs="Times New Roman"/>
          <w:sz w:val="22"/>
          <w:szCs w:val="22"/>
        </w:rPr>
        <w:t xml:space="preserve"> hodnoty modernizovaného inštalovaného výkonu pre MVE Union </w:t>
      </w:r>
      <w:r w:rsidR="0037772A" w:rsidRPr="00A73CFB">
        <w:rPr>
          <w:rFonts w:cs="Times New Roman"/>
          <w:sz w:val="22"/>
          <w:szCs w:val="22"/>
        </w:rPr>
        <w:t xml:space="preserve">min. </w:t>
      </w:r>
      <w:r w:rsidR="002A12C9" w:rsidRPr="00A73CFB">
        <w:rPr>
          <w:rFonts w:cs="Times New Roman"/>
          <w:sz w:val="22"/>
          <w:szCs w:val="22"/>
        </w:rPr>
        <w:t>0,</w:t>
      </w:r>
      <w:r w:rsidR="2B48E657" w:rsidRPr="00A73CFB">
        <w:rPr>
          <w:rFonts w:cs="Times New Roman"/>
          <w:sz w:val="22"/>
          <w:szCs w:val="22"/>
        </w:rPr>
        <w:t>500</w:t>
      </w:r>
      <w:r w:rsidR="002A12C9" w:rsidRPr="00A73CFB">
        <w:rPr>
          <w:rFonts w:cs="Times New Roman"/>
          <w:sz w:val="22"/>
          <w:szCs w:val="22"/>
        </w:rPr>
        <w:t xml:space="preserve"> MW</w:t>
      </w:r>
      <w:r w:rsidR="002A12C9" w:rsidRPr="03373946">
        <w:rPr>
          <w:rFonts w:cs="Times New Roman"/>
          <w:sz w:val="22"/>
          <w:szCs w:val="22"/>
        </w:rPr>
        <w:t xml:space="preserve"> </w:t>
      </w:r>
      <w:r w:rsidR="002A12C9" w:rsidRPr="03373946">
        <w:rPr>
          <w:rFonts w:cs="Times New Roman"/>
          <w:i/>
          <w:iCs/>
          <w:sz w:val="22"/>
          <w:szCs w:val="22"/>
        </w:rPr>
        <w:t xml:space="preserve">(pozn. hodnota inštalovaného výkonu je uvedená </w:t>
      </w:r>
      <w:r w:rsidR="4A417207" w:rsidRPr="03373946">
        <w:rPr>
          <w:rFonts w:cs="Times New Roman"/>
          <w:i/>
          <w:iCs/>
          <w:sz w:val="22"/>
          <w:szCs w:val="22"/>
        </w:rPr>
        <w:t>pre modernizovanú časť</w:t>
      </w:r>
      <w:r w:rsidR="002A12C9" w:rsidRPr="03373946">
        <w:rPr>
          <w:rFonts w:cs="Times New Roman"/>
          <w:sz w:val="22"/>
          <w:szCs w:val="22"/>
        </w:rPr>
        <w:t xml:space="preserve">); </w:t>
      </w:r>
    </w:p>
    <w:p w14:paraId="43434A14" w14:textId="424D8AE8" w:rsidR="002A12C9" w:rsidRPr="00AD7C9C" w:rsidRDefault="00F12489" w:rsidP="03373946">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r w:rsidRPr="03373946">
        <w:rPr>
          <w:rFonts w:cs="Times New Roman"/>
          <w:sz w:val="22"/>
          <w:szCs w:val="22"/>
        </w:rPr>
        <w:t xml:space="preserve">2.4.2. </w:t>
      </w:r>
      <w:r>
        <w:tab/>
      </w:r>
      <w:r w:rsidR="002A12C9" w:rsidRPr="03373946">
        <w:rPr>
          <w:rFonts w:cs="Times New Roman"/>
          <w:sz w:val="22"/>
          <w:szCs w:val="22"/>
        </w:rPr>
        <w:t>dosiahnuti</w:t>
      </w:r>
      <w:r w:rsidR="00C8623C" w:rsidRPr="03373946">
        <w:rPr>
          <w:rFonts w:cs="Times New Roman"/>
          <w:sz w:val="22"/>
          <w:szCs w:val="22"/>
        </w:rPr>
        <w:t>e</w:t>
      </w:r>
      <w:r w:rsidR="002A12C9" w:rsidRPr="03373946">
        <w:rPr>
          <w:rFonts w:cs="Times New Roman"/>
          <w:sz w:val="22"/>
          <w:szCs w:val="22"/>
        </w:rPr>
        <w:t xml:space="preserve"> hodnoty modernizovaného inštalovaného výkonu pre MVE Staré Hory </w:t>
      </w:r>
      <w:r w:rsidR="0037772A" w:rsidRPr="03373946">
        <w:rPr>
          <w:rFonts w:cs="Times New Roman"/>
          <w:sz w:val="22"/>
          <w:szCs w:val="22"/>
        </w:rPr>
        <w:t xml:space="preserve">min. </w:t>
      </w:r>
      <w:r w:rsidR="002A12C9" w:rsidRPr="03373946">
        <w:rPr>
          <w:rFonts w:cs="Times New Roman"/>
          <w:sz w:val="22"/>
          <w:szCs w:val="22"/>
        </w:rPr>
        <w:t xml:space="preserve">1,05 MW </w:t>
      </w:r>
      <w:r>
        <w:tab/>
      </w:r>
      <w:r>
        <w:tab/>
      </w:r>
      <w:r w:rsidR="002A12C9" w:rsidRPr="03373946">
        <w:rPr>
          <w:rFonts w:cs="Times New Roman"/>
          <w:i/>
          <w:iCs/>
          <w:sz w:val="22"/>
          <w:szCs w:val="22"/>
        </w:rPr>
        <w:t>(pozn. hodnota inštalovaného výkonu je uvedená v súčte pre všetky turbíny)</w:t>
      </w:r>
      <w:r w:rsidR="002A12C9" w:rsidRPr="03373946">
        <w:rPr>
          <w:rFonts w:cs="Times New Roman"/>
          <w:sz w:val="22"/>
          <w:szCs w:val="22"/>
        </w:rPr>
        <w:t>;</w:t>
      </w:r>
    </w:p>
    <w:p w14:paraId="077DC466" w14:textId="33D6C9F0" w:rsidR="002A12C9" w:rsidRPr="00AD7C9C" w:rsidRDefault="00F12489" w:rsidP="00F12489">
      <w:pPr>
        <w:pBdr>
          <w:top w:val="none" w:sz="0" w:space="0" w:color="auto"/>
          <w:left w:val="none" w:sz="0" w:space="0" w:color="auto"/>
          <w:bottom w:val="none" w:sz="0" w:space="0" w:color="auto"/>
          <w:right w:val="none" w:sz="0" w:space="0" w:color="auto"/>
          <w:between w:val="none" w:sz="0" w:space="0" w:color="auto"/>
          <w:bar w:val="none" w:sz="0" w:color="auto"/>
        </w:pBdr>
        <w:ind w:left="1416" w:hanging="990"/>
        <w:jc w:val="both"/>
        <w:rPr>
          <w:rFonts w:cs="Times New Roman"/>
          <w:sz w:val="22"/>
          <w:szCs w:val="22"/>
        </w:rPr>
      </w:pPr>
      <w:r w:rsidRPr="00AD7C9C">
        <w:rPr>
          <w:rFonts w:cs="Times New Roman"/>
          <w:sz w:val="22"/>
          <w:szCs w:val="22"/>
        </w:rPr>
        <w:t xml:space="preserve">2.4.3. </w:t>
      </w:r>
      <w:r w:rsidRPr="00AD7C9C">
        <w:rPr>
          <w:rFonts w:cs="Times New Roman"/>
          <w:sz w:val="22"/>
          <w:szCs w:val="22"/>
        </w:rPr>
        <w:tab/>
      </w:r>
      <w:r w:rsidR="002A12C9" w:rsidRPr="00AD7C9C">
        <w:rPr>
          <w:rFonts w:cs="Times New Roman"/>
          <w:sz w:val="22"/>
          <w:szCs w:val="22"/>
        </w:rPr>
        <w:t>dosiahnuti</w:t>
      </w:r>
      <w:r w:rsidR="00C8623C" w:rsidRPr="00AD7C9C">
        <w:rPr>
          <w:rFonts w:cs="Times New Roman"/>
          <w:sz w:val="22"/>
          <w:szCs w:val="22"/>
        </w:rPr>
        <w:t>e</w:t>
      </w:r>
      <w:r w:rsidR="002A12C9" w:rsidRPr="00AD7C9C">
        <w:rPr>
          <w:rFonts w:cs="Times New Roman"/>
          <w:sz w:val="22"/>
          <w:szCs w:val="22"/>
        </w:rPr>
        <w:t xml:space="preserve"> hodnoty modernizovaného inštalovaného výkonu pre MVE Dolný Jelenec </w:t>
      </w:r>
      <w:r w:rsidR="009D3D39" w:rsidRPr="00AD7C9C">
        <w:rPr>
          <w:rFonts w:cs="Times New Roman"/>
          <w:sz w:val="22"/>
          <w:szCs w:val="22"/>
        </w:rPr>
        <w:t xml:space="preserve"> min. </w:t>
      </w:r>
      <w:r w:rsidR="002A12C9" w:rsidRPr="00AD7C9C">
        <w:rPr>
          <w:rFonts w:cs="Times New Roman"/>
          <w:sz w:val="22"/>
          <w:szCs w:val="22"/>
        </w:rPr>
        <w:t xml:space="preserve">1,05 MW </w:t>
      </w:r>
      <w:r w:rsidR="002A12C9" w:rsidRPr="00AD7C9C">
        <w:rPr>
          <w:rFonts w:cs="Times New Roman"/>
          <w:i/>
          <w:sz w:val="22"/>
          <w:szCs w:val="22"/>
        </w:rPr>
        <w:t>(pozn. hodnota inštalovaného výkonu je uvedená v súčte pre všetky turbíny)</w:t>
      </w:r>
      <w:r w:rsidR="002A12C9" w:rsidRPr="00AD7C9C">
        <w:rPr>
          <w:rFonts w:cs="Times New Roman"/>
          <w:sz w:val="22"/>
          <w:szCs w:val="22"/>
        </w:rPr>
        <w:t>;</w:t>
      </w:r>
    </w:p>
    <w:p w14:paraId="39A5516C" w14:textId="520DC5FE" w:rsidR="00F12489" w:rsidRPr="00AD7C9C" w:rsidRDefault="00F12489" w:rsidP="00F1248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cs="Times New Roman"/>
          <w:sz w:val="22"/>
          <w:szCs w:val="22"/>
        </w:rPr>
      </w:pPr>
      <w:r w:rsidRPr="00AD7C9C">
        <w:rPr>
          <w:rFonts w:cs="Times New Roman"/>
          <w:sz w:val="22"/>
          <w:szCs w:val="22"/>
        </w:rPr>
        <w:t xml:space="preserve">2.4.4. </w:t>
      </w:r>
      <w:r w:rsidRPr="00AD7C9C">
        <w:rPr>
          <w:rFonts w:cs="Times New Roman"/>
          <w:sz w:val="22"/>
          <w:szCs w:val="22"/>
        </w:rPr>
        <w:tab/>
      </w:r>
      <w:r w:rsidR="002A12C9" w:rsidRPr="00AD7C9C">
        <w:rPr>
          <w:rFonts w:cs="Times New Roman"/>
          <w:sz w:val="22"/>
          <w:szCs w:val="22"/>
        </w:rPr>
        <w:t>dosiahnuti</w:t>
      </w:r>
      <w:r w:rsidR="00325CCD" w:rsidRPr="00AD7C9C">
        <w:rPr>
          <w:rFonts w:cs="Times New Roman"/>
          <w:sz w:val="22"/>
          <w:szCs w:val="22"/>
        </w:rPr>
        <w:t>e</w:t>
      </w:r>
      <w:r w:rsidR="002A12C9" w:rsidRPr="00AD7C9C">
        <w:rPr>
          <w:rFonts w:cs="Times New Roman"/>
          <w:sz w:val="22"/>
          <w:szCs w:val="22"/>
        </w:rPr>
        <w:t xml:space="preserve"> regulačného rozsahu</w:t>
      </w:r>
      <w:r w:rsidR="00325CCD" w:rsidRPr="00AD7C9C">
        <w:rPr>
          <w:rFonts w:cs="Times New Roman"/>
          <w:sz w:val="22"/>
          <w:szCs w:val="22"/>
        </w:rPr>
        <w:t xml:space="preserve"> modernizovanej</w:t>
      </w:r>
      <w:r w:rsidR="002A12C9" w:rsidRPr="00AD7C9C">
        <w:rPr>
          <w:rFonts w:cs="Times New Roman"/>
          <w:sz w:val="22"/>
          <w:szCs w:val="22"/>
        </w:rPr>
        <w:t xml:space="preserve"> MVE Dolný Jelenec od 0,15 do 1,05 MW;</w:t>
      </w:r>
    </w:p>
    <w:p w14:paraId="14EFAE85" w14:textId="757177E3" w:rsidR="002A12C9" w:rsidRPr="00AD7C9C" w:rsidRDefault="00F12489" w:rsidP="00F1248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cs="Times New Roman"/>
          <w:sz w:val="22"/>
          <w:szCs w:val="22"/>
        </w:rPr>
      </w:pPr>
      <w:r w:rsidRPr="00AD7C9C">
        <w:rPr>
          <w:rFonts w:cs="Times New Roman"/>
          <w:sz w:val="22"/>
          <w:szCs w:val="22"/>
        </w:rPr>
        <w:t>2.4.5.</w:t>
      </w:r>
      <w:r w:rsidRPr="00AD7C9C">
        <w:rPr>
          <w:rFonts w:cs="Times New Roman"/>
          <w:sz w:val="22"/>
          <w:szCs w:val="22"/>
        </w:rPr>
        <w:tab/>
      </w:r>
      <w:r w:rsidR="002A12C9" w:rsidRPr="00AD7C9C">
        <w:rPr>
          <w:rFonts w:cs="Times New Roman"/>
          <w:sz w:val="22"/>
          <w:szCs w:val="22"/>
        </w:rPr>
        <w:t>dosiahnuti</w:t>
      </w:r>
      <w:r w:rsidR="00325CCD" w:rsidRPr="00AD7C9C">
        <w:rPr>
          <w:rFonts w:cs="Times New Roman"/>
          <w:sz w:val="22"/>
          <w:szCs w:val="22"/>
        </w:rPr>
        <w:t>e</w:t>
      </w:r>
      <w:r w:rsidR="002A12C9" w:rsidRPr="00AD7C9C">
        <w:rPr>
          <w:rFonts w:cs="Times New Roman"/>
          <w:sz w:val="22"/>
          <w:szCs w:val="22"/>
        </w:rPr>
        <w:t xml:space="preserve"> regulačného rozsahu </w:t>
      </w:r>
      <w:r w:rsidR="00325CCD" w:rsidRPr="00AD7C9C">
        <w:rPr>
          <w:rFonts w:cs="Times New Roman"/>
          <w:sz w:val="22"/>
          <w:szCs w:val="22"/>
        </w:rPr>
        <w:t xml:space="preserve">modernizovanej </w:t>
      </w:r>
      <w:r w:rsidR="002A12C9" w:rsidRPr="00AD7C9C">
        <w:rPr>
          <w:rFonts w:cs="Times New Roman"/>
          <w:sz w:val="22"/>
          <w:szCs w:val="22"/>
        </w:rPr>
        <w:t>MVE Staré Hory od 0,15 do 1,05 MW;</w:t>
      </w:r>
    </w:p>
    <w:p w14:paraId="4A06D458" w14:textId="1D113EC5" w:rsidR="002A12C9" w:rsidRPr="00AD7C9C" w:rsidRDefault="00F12489" w:rsidP="03373946">
      <w:pPr>
        <w:pBdr>
          <w:top w:val="none" w:sz="0" w:space="0" w:color="auto"/>
          <w:left w:val="none" w:sz="0" w:space="0" w:color="auto"/>
          <w:bottom w:val="none" w:sz="0" w:space="0" w:color="auto"/>
          <w:right w:val="none" w:sz="0" w:space="0" w:color="auto"/>
          <w:between w:val="none" w:sz="0" w:space="0" w:color="auto"/>
          <w:bar w:val="none" w:sz="0" w:color="auto"/>
        </w:pBdr>
        <w:ind w:left="1416" w:hanging="990"/>
        <w:jc w:val="both"/>
        <w:rPr>
          <w:rFonts w:cs="Times New Roman"/>
          <w:sz w:val="22"/>
          <w:szCs w:val="22"/>
        </w:rPr>
      </w:pPr>
      <w:r w:rsidRPr="03373946">
        <w:rPr>
          <w:rFonts w:cs="Times New Roman"/>
          <w:sz w:val="22"/>
          <w:szCs w:val="22"/>
        </w:rPr>
        <w:t>2.4.6.</w:t>
      </w:r>
      <w:r>
        <w:tab/>
      </w:r>
      <w:r w:rsidR="002A12C9" w:rsidRPr="03373946">
        <w:rPr>
          <w:rFonts w:cs="Times New Roman"/>
          <w:sz w:val="22"/>
          <w:szCs w:val="22"/>
        </w:rPr>
        <w:t>dosiahnuti</w:t>
      </w:r>
      <w:r w:rsidR="00325CCD" w:rsidRPr="03373946">
        <w:rPr>
          <w:rFonts w:cs="Times New Roman"/>
          <w:sz w:val="22"/>
          <w:szCs w:val="22"/>
        </w:rPr>
        <w:t>e</w:t>
      </w:r>
      <w:r w:rsidR="002A12C9" w:rsidRPr="03373946">
        <w:rPr>
          <w:rFonts w:cs="Times New Roman"/>
          <w:sz w:val="22"/>
          <w:szCs w:val="22"/>
        </w:rPr>
        <w:t xml:space="preserve"> regulačného rozsahu </w:t>
      </w:r>
      <w:r w:rsidR="00325CCD" w:rsidRPr="03373946">
        <w:rPr>
          <w:rFonts w:cs="Times New Roman"/>
          <w:sz w:val="22"/>
          <w:szCs w:val="22"/>
        </w:rPr>
        <w:t xml:space="preserve">modernizovanej </w:t>
      </w:r>
      <w:r w:rsidR="002A12C9" w:rsidRPr="03373946">
        <w:rPr>
          <w:rFonts w:cs="Times New Roman"/>
          <w:sz w:val="22"/>
          <w:szCs w:val="22"/>
        </w:rPr>
        <w:t xml:space="preserve">MVE Union od 0,08 do 0,5 MW (pozn. platí pre TG2); </w:t>
      </w:r>
    </w:p>
    <w:p w14:paraId="030D1E5F" w14:textId="39A1D66C" w:rsidR="002A12C9" w:rsidRPr="00AD7C9C" w:rsidRDefault="00F12489" w:rsidP="00F1248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cs="Times New Roman"/>
          <w:sz w:val="22"/>
          <w:szCs w:val="22"/>
        </w:rPr>
      </w:pPr>
      <w:r w:rsidRPr="00AD7C9C">
        <w:rPr>
          <w:rFonts w:cs="Times New Roman"/>
          <w:sz w:val="22"/>
          <w:szCs w:val="22"/>
        </w:rPr>
        <w:t>2.4.7.</w:t>
      </w:r>
      <w:r w:rsidRPr="00AD7C9C">
        <w:rPr>
          <w:rFonts w:cs="Times New Roman"/>
          <w:sz w:val="22"/>
          <w:szCs w:val="22"/>
        </w:rPr>
        <w:tab/>
      </w:r>
      <w:r w:rsidR="002A12C9" w:rsidRPr="00AD7C9C">
        <w:rPr>
          <w:rFonts w:cs="Times New Roman"/>
          <w:sz w:val="22"/>
          <w:szCs w:val="22"/>
        </w:rPr>
        <w:t>zachovanie historickej autentickosti  (vzhľadu) a funkcií MVE;</w:t>
      </w:r>
    </w:p>
    <w:p w14:paraId="2952D34B" w14:textId="14CA8456" w:rsidR="002A12C9" w:rsidRPr="00AD7C9C" w:rsidRDefault="00F12489" w:rsidP="09B16D10">
      <w:pPr>
        <w:pBdr>
          <w:top w:val="none" w:sz="0" w:space="0" w:color="000000"/>
          <w:left w:val="none" w:sz="0" w:space="0" w:color="000000"/>
          <w:bottom w:val="none" w:sz="0" w:space="0" w:color="000000"/>
          <w:right w:val="none" w:sz="0" w:space="0" w:color="000000"/>
          <w:between w:val="none" w:sz="0" w:space="0" w:color="000000"/>
          <w:bar w:val="none" w:sz="0" w:color="000000"/>
        </w:pBdr>
        <w:ind w:left="1416" w:hanging="990"/>
        <w:jc w:val="both"/>
        <w:rPr>
          <w:rFonts w:cs="Times New Roman"/>
          <w:sz w:val="22"/>
          <w:szCs w:val="22"/>
        </w:rPr>
      </w:pPr>
      <w:r w:rsidRPr="09B16D10">
        <w:rPr>
          <w:rFonts w:cs="Times New Roman"/>
          <w:sz w:val="22"/>
          <w:szCs w:val="22"/>
        </w:rPr>
        <w:t>2.4.8.</w:t>
      </w:r>
      <w:r>
        <w:tab/>
      </w:r>
      <w:r w:rsidR="002A12C9" w:rsidRPr="09B16D10">
        <w:rPr>
          <w:rFonts w:cs="Times New Roman"/>
          <w:sz w:val="22"/>
          <w:szCs w:val="22"/>
        </w:rPr>
        <w:t>zabezpečenie kompatibility/prepojenia so všetkými existujúcimi externými a internými systémami, ktoré toho času Objednávateľ používa, ako napr. dispečerské počítače</w:t>
      </w:r>
      <w:r w:rsidR="00325CCD" w:rsidRPr="09B16D10">
        <w:rPr>
          <w:rFonts w:cs="Times New Roman"/>
          <w:sz w:val="22"/>
          <w:szCs w:val="22"/>
        </w:rPr>
        <w:t xml:space="preserve"> na jednotlivých MVE</w:t>
      </w:r>
      <w:r w:rsidR="002A12C9" w:rsidRPr="09B16D10">
        <w:rPr>
          <w:rFonts w:cs="Times New Roman"/>
          <w:sz w:val="22"/>
          <w:szCs w:val="22"/>
        </w:rPr>
        <w:t>, OKTE, CRIS;</w:t>
      </w:r>
    </w:p>
    <w:p w14:paraId="6980A13D" w14:textId="25E4B966" w:rsidR="002A12C9" w:rsidRPr="000D0368" w:rsidRDefault="00F12489" w:rsidP="00F12489">
      <w:pPr>
        <w:pBdr>
          <w:top w:val="none" w:sz="0" w:space="0" w:color="auto"/>
          <w:left w:val="none" w:sz="0" w:space="0" w:color="auto"/>
          <w:bottom w:val="none" w:sz="0" w:space="0" w:color="auto"/>
          <w:right w:val="none" w:sz="0" w:space="0" w:color="auto"/>
          <w:between w:val="none" w:sz="0" w:space="0" w:color="auto"/>
          <w:bar w:val="none" w:sz="0" w:color="auto"/>
        </w:pBdr>
        <w:ind w:left="1416" w:hanging="990"/>
        <w:jc w:val="both"/>
        <w:rPr>
          <w:rFonts w:cs="Times New Roman"/>
          <w:sz w:val="22"/>
          <w:szCs w:val="22"/>
        </w:rPr>
      </w:pPr>
      <w:r w:rsidRPr="00AD7C9C">
        <w:rPr>
          <w:rFonts w:cs="Times New Roman"/>
          <w:sz w:val="22"/>
          <w:szCs w:val="22"/>
        </w:rPr>
        <w:t>2.4.9.</w:t>
      </w:r>
      <w:r w:rsidRPr="00AD7C9C">
        <w:rPr>
          <w:rFonts w:cs="Times New Roman"/>
          <w:sz w:val="22"/>
          <w:szCs w:val="22"/>
        </w:rPr>
        <w:tab/>
      </w:r>
      <w:r w:rsidR="002A12C9" w:rsidRPr="00AD7C9C">
        <w:rPr>
          <w:rFonts w:cs="Times New Roman"/>
          <w:sz w:val="22"/>
          <w:szCs w:val="22"/>
        </w:rPr>
        <w:t>zabezpečenie vzdialeného riadenia MVE z dvoch centrálnych dispečingov, a to MVE Union, Elektr</w:t>
      </w:r>
      <w:r w:rsidR="002A12C9" w:rsidRPr="00AD7C9C">
        <w:rPr>
          <w:rFonts w:cs="Times New Roman"/>
          <w:sz w:val="22"/>
          <w:szCs w:val="22"/>
        </w:rPr>
        <w:t>á</w:t>
      </w:r>
      <w:r w:rsidR="002A12C9" w:rsidRPr="00AD7C9C">
        <w:rPr>
          <w:rFonts w:cs="Times New Roman"/>
          <w:sz w:val="22"/>
          <w:szCs w:val="22"/>
        </w:rPr>
        <w:t>reň Panické Dravce a prepojenie na Riadiaci a Informačný systém centralizovaného dispečingu (CRIS) spoločnosti Stredoslovenská distribučná, a.s., IČO: 36442151 (ďalej ako „SSD“ alebo „PDS“), s možnosťou budúceho spravovania/spracovania údajov aj do iných (toho času neprepojených) syst</w:t>
      </w:r>
      <w:r w:rsidR="002A12C9" w:rsidRPr="00AD7C9C">
        <w:rPr>
          <w:rFonts w:cs="Times New Roman"/>
          <w:sz w:val="22"/>
          <w:szCs w:val="22"/>
        </w:rPr>
        <w:t>é</w:t>
      </w:r>
      <w:r w:rsidR="002A12C9" w:rsidRPr="00AD7C9C">
        <w:rPr>
          <w:rFonts w:cs="Times New Roman"/>
          <w:sz w:val="22"/>
          <w:szCs w:val="22"/>
        </w:rPr>
        <w:t xml:space="preserve">mov; </w:t>
      </w:r>
    </w:p>
    <w:p w14:paraId="4B604D58" w14:textId="7DA6A241" w:rsidR="00D07E2B" w:rsidRDefault="00F12489" w:rsidP="2B6FCE38">
      <w:pPr>
        <w:pBdr>
          <w:top w:val="none" w:sz="0" w:space="0" w:color="auto"/>
          <w:left w:val="none" w:sz="0" w:space="0" w:color="auto"/>
          <w:bottom w:val="none" w:sz="0" w:space="0" w:color="auto"/>
          <w:right w:val="none" w:sz="0" w:space="0" w:color="auto"/>
          <w:between w:val="none" w:sz="0" w:space="0" w:color="auto"/>
          <w:bar w:val="none" w:sz="0" w:color="auto"/>
        </w:pBdr>
        <w:ind w:left="1416" w:hanging="990"/>
        <w:jc w:val="both"/>
        <w:rPr>
          <w:sz w:val="22"/>
          <w:szCs w:val="22"/>
        </w:rPr>
      </w:pPr>
      <w:r w:rsidRPr="2B6FCE38">
        <w:rPr>
          <w:rFonts w:cs="Times New Roman"/>
          <w:sz w:val="22"/>
          <w:szCs w:val="22"/>
        </w:rPr>
        <w:t>2.4.10.</w:t>
      </w:r>
      <w:r>
        <w:tab/>
      </w:r>
      <w:r w:rsidR="00916CEB" w:rsidRPr="2B6FCE38">
        <w:rPr>
          <w:rFonts w:cs="Times New Roman"/>
          <w:sz w:val="22"/>
          <w:szCs w:val="22"/>
        </w:rPr>
        <w:t>dosiahnutie</w:t>
      </w:r>
      <w:r w:rsidR="00916CEB" w:rsidRPr="2B6FCE38">
        <w:rPr>
          <w:sz w:val="22"/>
          <w:szCs w:val="22"/>
        </w:rPr>
        <w:t xml:space="preserve"> predĺženia životnosti </w:t>
      </w:r>
      <w:r w:rsidR="68652DB2" w:rsidRPr="2B6FCE38">
        <w:rPr>
          <w:sz w:val="22"/>
          <w:szCs w:val="22"/>
        </w:rPr>
        <w:t xml:space="preserve">príslušnej </w:t>
      </w:r>
      <w:r w:rsidR="00916CEB" w:rsidRPr="2B6FCE38">
        <w:rPr>
          <w:sz w:val="22"/>
          <w:szCs w:val="22"/>
        </w:rPr>
        <w:t xml:space="preserve">technologickej časti MVE minimálne o obdobia, ktoré sú uvedené v správach energetického audítora </w:t>
      </w:r>
      <w:r w:rsidR="32594AC5" w:rsidRPr="2B6FCE38">
        <w:rPr>
          <w:sz w:val="22"/>
          <w:szCs w:val="22"/>
        </w:rPr>
        <w:t>v rámci</w:t>
      </w:r>
      <w:r w:rsidR="00916CEB" w:rsidRPr="2B6FCE38">
        <w:rPr>
          <w:sz w:val="22"/>
          <w:szCs w:val="22"/>
        </w:rPr>
        <w:t xml:space="preserve"> navrhovaných opatren</w:t>
      </w:r>
      <w:r w:rsidR="37DF51AD" w:rsidRPr="2B6FCE38">
        <w:rPr>
          <w:sz w:val="22"/>
          <w:szCs w:val="22"/>
        </w:rPr>
        <w:t>í</w:t>
      </w:r>
      <w:r w:rsidR="00D07E2B" w:rsidRPr="2B6FCE38">
        <w:rPr>
          <w:sz w:val="22"/>
          <w:szCs w:val="22"/>
        </w:rPr>
        <w:t>, a teda v nasl. dokume</w:t>
      </w:r>
      <w:r w:rsidR="00D07E2B" w:rsidRPr="2B6FCE38">
        <w:rPr>
          <w:sz w:val="22"/>
          <w:szCs w:val="22"/>
        </w:rPr>
        <w:t>n</w:t>
      </w:r>
      <w:r w:rsidR="00D07E2B" w:rsidRPr="2B6FCE38">
        <w:rPr>
          <w:sz w:val="22"/>
          <w:szCs w:val="22"/>
        </w:rPr>
        <w:t xml:space="preserve">toch: </w:t>
      </w:r>
    </w:p>
    <w:p w14:paraId="0916ABC6" w14:textId="1B65C962" w:rsidR="00D07E2B" w:rsidRDefault="00916CEB" w:rsidP="00D07E2B">
      <w:pPr>
        <w:pBdr>
          <w:top w:val="none" w:sz="0" w:space="0" w:color="auto"/>
          <w:left w:val="none" w:sz="0" w:space="0" w:color="auto"/>
          <w:bottom w:val="none" w:sz="0" w:space="0" w:color="auto"/>
          <w:right w:val="none" w:sz="0" w:space="0" w:color="auto"/>
          <w:between w:val="none" w:sz="0" w:space="0" w:color="auto"/>
          <w:bar w:val="none" w:sz="0" w:color="auto"/>
        </w:pBdr>
        <w:ind w:left="708" w:firstLine="708"/>
        <w:jc w:val="both"/>
        <w:rPr>
          <w:rFonts w:cs="Times New Roman"/>
          <w:sz w:val="22"/>
          <w:szCs w:val="22"/>
        </w:rPr>
      </w:pPr>
      <w:r w:rsidRPr="000D0368">
        <w:rPr>
          <w:rFonts w:cs="Times New Roman"/>
          <w:sz w:val="22"/>
          <w:szCs w:val="22"/>
        </w:rPr>
        <w:t>Správ</w:t>
      </w:r>
      <w:r>
        <w:rPr>
          <w:rFonts w:cs="Times New Roman"/>
          <w:sz w:val="22"/>
          <w:szCs w:val="22"/>
        </w:rPr>
        <w:t>a</w:t>
      </w:r>
      <w:r w:rsidRPr="000D0368">
        <w:rPr>
          <w:rFonts w:cs="Times New Roman"/>
          <w:sz w:val="22"/>
          <w:szCs w:val="22"/>
        </w:rPr>
        <w:t xml:space="preserve"> energetického audítora: Modernizácia MVE Dolný Jele</w:t>
      </w:r>
      <w:r w:rsidR="00D07E2B">
        <w:rPr>
          <w:rFonts w:cs="Times New Roman"/>
          <w:sz w:val="22"/>
          <w:szCs w:val="22"/>
        </w:rPr>
        <w:t>nec zo dňa 10.01.2023,</w:t>
      </w:r>
      <w:r w:rsidRPr="000D0368">
        <w:rPr>
          <w:rFonts w:cs="Times New Roman"/>
          <w:sz w:val="22"/>
          <w:szCs w:val="22"/>
        </w:rPr>
        <w:t xml:space="preserve"> </w:t>
      </w:r>
    </w:p>
    <w:p w14:paraId="398ED778" w14:textId="77777777" w:rsidR="00D07E2B" w:rsidRDefault="00916CEB" w:rsidP="00D07E2B">
      <w:pPr>
        <w:pBdr>
          <w:top w:val="none" w:sz="0" w:space="0" w:color="auto"/>
          <w:left w:val="none" w:sz="0" w:space="0" w:color="auto"/>
          <w:bottom w:val="none" w:sz="0" w:space="0" w:color="auto"/>
          <w:right w:val="none" w:sz="0" w:space="0" w:color="auto"/>
          <w:between w:val="none" w:sz="0" w:space="0" w:color="auto"/>
          <w:bar w:val="none" w:sz="0" w:color="auto"/>
        </w:pBdr>
        <w:ind w:left="708" w:firstLine="708"/>
        <w:jc w:val="both"/>
        <w:rPr>
          <w:rFonts w:cs="Times New Roman"/>
          <w:sz w:val="22"/>
          <w:szCs w:val="22"/>
        </w:rPr>
      </w:pPr>
      <w:r w:rsidRPr="000D0368">
        <w:rPr>
          <w:rFonts w:cs="Times New Roman"/>
          <w:sz w:val="22"/>
          <w:szCs w:val="22"/>
        </w:rPr>
        <w:t>Správ</w:t>
      </w:r>
      <w:r>
        <w:rPr>
          <w:rFonts w:cs="Times New Roman"/>
          <w:sz w:val="22"/>
          <w:szCs w:val="22"/>
        </w:rPr>
        <w:t>a</w:t>
      </w:r>
      <w:r w:rsidRPr="000D0368">
        <w:rPr>
          <w:rFonts w:cs="Times New Roman"/>
          <w:sz w:val="22"/>
          <w:szCs w:val="22"/>
        </w:rPr>
        <w:t xml:space="preserve"> energetického audítora: Modernizácia MVE Union Zvolen zo dňa 10.01.2023, </w:t>
      </w:r>
    </w:p>
    <w:p w14:paraId="06B68C76" w14:textId="007F9648" w:rsidR="002A12C9" w:rsidRDefault="00916CEB" w:rsidP="00D07E2B">
      <w:pPr>
        <w:pBdr>
          <w:top w:val="none" w:sz="0" w:space="0" w:color="auto"/>
          <w:left w:val="none" w:sz="0" w:space="0" w:color="auto"/>
          <w:bottom w:val="none" w:sz="0" w:space="0" w:color="auto"/>
          <w:right w:val="none" w:sz="0" w:space="0" w:color="auto"/>
          <w:between w:val="none" w:sz="0" w:space="0" w:color="auto"/>
          <w:bar w:val="none" w:sz="0" w:color="auto"/>
        </w:pBdr>
        <w:ind w:left="708" w:firstLine="708"/>
        <w:jc w:val="both"/>
        <w:rPr>
          <w:rFonts w:cs="Times New Roman"/>
          <w:sz w:val="22"/>
          <w:szCs w:val="22"/>
        </w:rPr>
      </w:pPr>
      <w:r w:rsidRPr="000D0368">
        <w:rPr>
          <w:rFonts w:cs="Times New Roman"/>
          <w:sz w:val="22"/>
          <w:szCs w:val="22"/>
        </w:rPr>
        <w:t>Správ</w:t>
      </w:r>
      <w:r>
        <w:rPr>
          <w:rFonts w:cs="Times New Roman"/>
          <w:sz w:val="22"/>
          <w:szCs w:val="22"/>
        </w:rPr>
        <w:t>a</w:t>
      </w:r>
      <w:r w:rsidRPr="000D0368">
        <w:rPr>
          <w:rFonts w:cs="Times New Roman"/>
          <w:sz w:val="22"/>
          <w:szCs w:val="22"/>
        </w:rPr>
        <w:t xml:space="preserve"> energetického audítora: Modernizácia MVE Staré Hory zo dňa 10.01.2023</w:t>
      </w:r>
      <w:r w:rsidR="00D07E2B">
        <w:rPr>
          <w:rFonts w:cs="Times New Roman"/>
          <w:sz w:val="22"/>
          <w:szCs w:val="22"/>
        </w:rPr>
        <w:t>).</w:t>
      </w:r>
    </w:p>
    <w:p w14:paraId="33A29D76" w14:textId="425A4B8E" w:rsidR="00D07E2B" w:rsidRPr="000D0368" w:rsidRDefault="00D07E2B" w:rsidP="00D07E2B">
      <w:pPr>
        <w:pBdr>
          <w:top w:val="none" w:sz="0" w:space="0" w:color="auto"/>
          <w:left w:val="none" w:sz="0" w:space="0" w:color="auto"/>
          <w:bottom w:val="none" w:sz="0" w:space="0" w:color="auto"/>
          <w:right w:val="none" w:sz="0" w:space="0" w:color="auto"/>
          <w:between w:val="none" w:sz="0" w:space="0" w:color="auto"/>
          <w:bar w:val="none" w:sz="0" w:color="auto"/>
        </w:pBdr>
        <w:ind w:left="708" w:firstLine="708"/>
        <w:jc w:val="both"/>
        <w:rPr>
          <w:rFonts w:cs="Times New Roman"/>
          <w:sz w:val="22"/>
          <w:szCs w:val="22"/>
        </w:rPr>
      </w:pPr>
      <w:r>
        <w:rPr>
          <w:rFonts w:cs="Times New Roman"/>
          <w:sz w:val="22"/>
          <w:szCs w:val="22"/>
        </w:rPr>
        <w:t>(ďalej spolu ako „správy energetického audítora“)</w:t>
      </w:r>
    </w:p>
    <w:p w14:paraId="7456B20A" w14:textId="48713E76" w:rsidR="000D0368" w:rsidRPr="000D0368" w:rsidRDefault="6EA72EBA" w:rsidP="000D0368">
      <w:pPr>
        <w:pBdr>
          <w:top w:val="none" w:sz="0" w:space="0" w:color="auto"/>
          <w:left w:val="none" w:sz="0" w:space="0" w:color="auto"/>
          <w:bottom w:val="none" w:sz="0" w:space="0" w:color="auto"/>
          <w:right w:val="none" w:sz="0" w:space="0" w:color="auto"/>
          <w:between w:val="none" w:sz="0" w:space="0" w:color="auto"/>
          <w:bar w:val="none" w:sz="0" w:color="auto"/>
        </w:pBdr>
        <w:ind w:left="1416" w:hanging="990"/>
        <w:jc w:val="both"/>
        <w:rPr>
          <w:sz w:val="22"/>
          <w:szCs w:val="22"/>
        </w:rPr>
      </w:pPr>
      <w:r w:rsidRPr="000D0368">
        <w:rPr>
          <w:rFonts w:cs="Times New Roman"/>
          <w:sz w:val="22"/>
          <w:szCs w:val="22"/>
        </w:rPr>
        <w:t>2.4.11.</w:t>
      </w:r>
      <w:r w:rsidRPr="000D0368">
        <w:rPr>
          <w:sz w:val="22"/>
          <w:szCs w:val="22"/>
        </w:rPr>
        <w:tab/>
      </w:r>
      <w:r w:rsidR="00916CEB" w:rsidRPr="000D0368">
        <w:rPr>
          <w:rFonts w:cs="Times New Roman"/>
          <w:sz w:val="22"/>
          <w:szCs w:val="22"/>
        </w:rPr>
        <w:t>zabezpečenie udržateľnosti cieľov podľa 2.4.1.-2.4.</w:t>
      </w:r>
      <w:r w:rsidR="00916CEB">
        <w:rPr>
          <w:rFonts w:cs="Times New Roman"/>
          <w:sz w:val="22"/>
          <w:szCs w:val="22"/>
        </w:rPr>
        <w:t>10</w:t>
      </w:r>
      <w:r w:rsidR="00916CEB" w:rsidRPr="000D0368">
        <w:rPr>
          <w:rFonts w:cs="Times New Roman"/>
          <w:sz w:val="22"/>
          <w:szCs w:val="22"/>
        </w:rPr>
        <w:t>.  Zmluvy minimálne do 31.12.2031.</w:t>
      </w:r>
    </w:p>
    <w:p w14:paraId="2437428A"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786"/>
        <w:jc w:val="both"/>
        <w:rPr>
          <w:rFonts w:cs="Times New Roman"/>
          <w:sz w:val="22"/>
          <w:szCs w:val="22"/>
        </w:rPr>
      </w:pPr>
    </w:p>
    <w:p w14:paraId="5224B404" w14:textId="6051D28C" w:rsidR="008B6DB6" w:rsidRPr="00AD7C9C" w:rsidRDefault="00A54B71" w:rsidP="09B16D10">
      <w:pPr>
        <w:pStyle w:val="Odsekzoznamu"/>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cs="Times New Roman"/>
          <w:sz w:val="22"/>
          <w:szCs w:val="22"/>
        </w:rPr>
      </w:pPr>
      <w:r w:rsidRPr="09B16D10">
        <w:rPr>
          <w:rFonts w:cs="Times New Roman"/>
          <w:sz w:val="22"/>
          <w:szCs w:val="22"/>
        </w:rPr>
        <w:t>Poskytovateľ</w:t>
      </w:r>
      <w:r w:rsidR="002A12C9" w:rsidRPr="09B16D10">
        <w:rPr>
          <w:rFonts w:cs="Times New Roman"/>
          <w:sz w:val="22"/>
          <w:szCs w:val="22"/>
        </w:rPr>
        <w:t xml:space="preserve"> týmto vyhlasuje, že je spôsobilý túto </w:t>
      </w:r>
      <w:r w:rsidR="00916CEB">
        <w:rPr>
          <w:rFonts w:cs="Times New Roman"/>
          <w:sz w:val="22"/>
          <w:szCs w:val="22"/>
        </w:rPr>
        <w:t>Z</w:t>
      </w:r>
      <w:r w:rsidR="002A12C9" w:rsidRPr="09B16D10">
        <w:rPr>
          <w:rFonts w:cs="Times New Roman"/>
          <w:sz w:val="22"/>
          <w:szCs w:val="22"/>
        </w:rPr>
        <w:t xml:space="preserve">mluvu uzatvoriť a plniť záväzky z nej vyplývajúce, pričom osobitne zdôrazňuje, že </w:t>
      </w:r>
      <w:r w:rsidR="002A12C9" w:rsidRPr="00916CEB">
        <w:rPr>
          <w:rFonts w:cs="Times New Roman"/>
          <w:sz w:val="22"/>
          <w:szCs w:val="22"/>
        </w:rPr>
        <w:t>sa oboznámil s</w:t>
      </w:r>
      <w:r w:rsidR="002A12C9" w:rsidRPr="09B16D10">
        <w:rPr>
          <w:rFonts w:cs="Times New Roman"/>
          <w:sz w:val="22"/>
          <w:szCs w:val="22"/>
        </w:rPr>
        <w:t>/so:</w:t>
      </w:r>
    </w:p>
    <w:p w14:paraId="40B8094B" w14:textId="36094E91" w:rsidR="008B6DB6" w:rsidRPr="00AD7C9C" w:rsidRDefault="002A12C9" w:rsidP="00BF3A48">
      <w:pPr>
        <w:pStyle w:val="Odsekzoznamu"/>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Výzvou na predkladanie žiadostí o poskytnutie prostriedkov mechanizmu na podporu obnovy a odo</w:t>
      </w:r>
      <w:r w:rsidRPr="00AD7C9C">
        <w:rPr>
          <w:rFonts w:cs="Times New Roman"/>
          <w:sz w:val="22"/>
          <w:szCs w:val="22"/>
        </w:rPr>
        <w:t>l</w:t>
      </w:r>
      <w:r w:rsidRPr="00AD7C9C">
        <w:rPr>
          <w:rFonts w:cs="Times New Roman"/>
          <w:sz w:val="22"/>
          <w:szCs w:val="22"/>
        </w:rPr>
        <w:t>nosti zameranú na podporu modernizácie existujúcich zariadení na výrobu elektriny z OZE - vodné elektrárne, kód výzvy: 01/02-26-V03 a s jej prílohami</w:t>
      </w:r>
      <w:r w:rsidR="00FE200A" w:rsidRPr="00AD7C9C">
        <w:rPr>
          <w:rFonts w:cs="Times New Roman"/>
          <w:sz w:val="22"/>
          <w:szCs w:val="22"/>
        </w:rPr>
        <w:t>;</w:t>
      </w:r>
    </w:p>
    <w:p w14:paraId="72BE591F" w14:textId="6309778C" w:rsidR="002A12C9" w:rsidRPr="00AD7C9C" w:rsidRDefault="002A12C9" w:rsidP="00BF3A48">
      <w:pPr>
        <w:pStyle w:val="Odsekzoznamu"/>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Zmluvou o poskytnutí prostriedkov mechanizmu na podporu obnovy a odolnosti  uzatvorenou medzi Objednávateľom a Ministerstvom hospodárstva Slovenskej republiky; reg. číslo Zmluvy:192/2023-2060-4236-1 a Všeobecnými zmluvnými podmienkami k Zmluve o Poskytnutí prostriedkov mechani</w:t>
      </w:r>
      <w:r w:rsidRPr="00AD7C9C">
        <w:rPr>
          <w:rFonts w:cs="Times New Roman"/>
          <w:sz w:val="22"/>
          <w:szCs w:val="22"/>
        </w:rPr>
        <w:t>z</w:t>
      </w:r>
      <w:r w:rsidRPr="00AD7C9C">
        <w:rPr>
          <w:rFonts w:cs="Times New Roman"/>
          <w:sz w:val="22"/>
          <w:szCs w:val="22"/>
        </w:rPr>
        <w:t xml:space="preserve">mu na podporu obnovy a odolnosti, dátum uzavretia: 26.09.2023, dátum nadobudnutia účinnosti: </w:t>
      </w:r>
      <w:r w:rsidR="003F3EB3" w:rsidRPr="00AD7C9C">
        <w:rPr>
          <w:rFonts w:cs="Times New Roman"/>
          <w:sz w:val="22"/>
          <w:szCs w:val="22"/>
        </w:rPr>
        <w:t>0</w:t>
      </w:r>
      <w:r w:rsidR="00FE200A" w:rsidRPr="00AD7C9C">
        <w:rPr>
          <w:rFonts w:cs="Times New Roman"/>
          <w:sz w:val="22"/>
          <w:szCs w:val="22"/>
        </w:rPr>
        <w:t>4.10.2023;</w:t>
      </w:r>
    </w:p>
    <w:p w14:paraId="0B6DF7B2" w14:textId="3CD5B3C2" w:rsidR="002A12C9" w:rsidRPr="00AD7C9C" w:rsidRDefault="002A12C9" w:rsidP="00BF3A48">
      <w:pPr>
        <w:pStyle w:val="Odsekzoznamu"/>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Zmluvou o poskytnutí prostriedkov mechanizmu na podporu obnovy a odolnosti  uzatvorenou medzi Objednávateľom a Ministerstvom hospodárstva Slovenskej republiky; reg. číslo Zmluvy:192/2023-2060-4236-2 a Všeobecnými zmluvnými podmienkami k Zmluve o Poskytnutí prostriedkov mechani</w:t>
      </w:r>
      <w:r w:rsidRPr="00AD7C9C">
        <w:rPr>
          <w:rFonts w:cs="Times New Roman"/>
          <w:sz w:val="22"/>
          <w:szCs w:val="22"/>
        </w:rPr>
        <w:t>z</w:t>
      </w:r>
      <w:r w:rsidRPr="00AD7C9C">
        <w:rPr>
          <w:rFonts w:cs="Times New Roman"/>
          <w:sz w:val="22"/>
          <w:szCs w:val="22"/>
        </w:rPr>
        <w:t>mu na podporu obnovy a odolnosti,  dátum uzavretia:26.9.2023, dátum nad</w:t>
      </w:r>
      <w:r w:rsidR="00FE200A" w:rsidRPr="00AD7C9C">
        <w:rPr>
          <w:rFonts w:cs="Times New Roman"/>
          <w:sz w:val="22"/>
          <w:szCs w:val="22"/>
        </w:rPr>
        <w:t>obudnutia účinnosti: 03.10.2023;</w:t>
      </w:r>
    </w:p>
    <w:p w14:paraId="14C41DD7" w14:textId="19E4CC19" w:rsidR="002A12C9" w:rsidRPr="00AD7C9C" w:rsidRDefault="002A12C9" w:rsidP="00BF3A48">
      <w:pPr>
        <w:pStyle w:val="Odsekzoznamu"/>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Zmluvou o poskytnutí prostriedkov mechanizmu na podporu obnovy a odolnosti  uzatvorenou medzi Objednávateľom a Ministerstvom hospodárstva Slovenskej republiky; reg. číslo Zmluvy:192/2023-2060-4236-3 a Všeobecnými zmluvnými podmienkami k Zmluve o Poskytnutí prostriedkov mechani</w:t>
      </w:r>
      <w:r w:rsidRPr="00AD7C9C">
        <w:rPr>
          <w:rFonts w:cs="Times New Roman"/>
          <w:sz w:val="22"/>
          <w:szCs w:val="22"/>
        </w:rPr>
        <w:t>z</w:t>
      </w:r>
      <w:r w:rsidRPr="00AD7C9C">
        <w:rPr>
          <w:rFonts w:cs="Times New Roman"/>
          <w:sz w:val="22"/>
          <w:szCs w:val="22"/>
        </w:rPr>
        <w:t>mu na podporu obnovy a odolnosti dátum uzavretia: 5.10.2023, dátum nad</w:t>
      </w:r>
      <w:r w:rsidR="00FE200A" w:rsidRPr="00AD7C9C">
        <w:rPr>
          <w:rFonts w:cs="Times New Roman"/>
          <w:sz w:val="22"/>
          <w:szCs w:val="22"/>
        </w:rPr>
        <w:t>obudnutia účinnosti: 10.10.2023;</w:t>
      </w:r>
    </w:p>
    <w:p w14:paraId="42B98118" w14:textId="47941B44" w:rsidR="002A12C9" w:rsidRPr="00AD7C9C" w:rsidRDefault="002A12C9" w:rsidP="00FE200A">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cs="Times New Roman"/>
          <w:sz w:val="22"/>
          <w:szCs w:val="22"/>
        </w:rPr>
      </w:pPr>
      <w:r w:rsidRPr="00AD7C9C">
        <w:rPr>
          <w:rFonts w:cs="Times New Roman"/>
          <w:sz w:val="22"/>
          <w:szCs w:val="22"/>
        </w:rPr>
        <w:t xml:space="preserve">(ďalej </w:t>
      </w:r>
      <w:r w:rsidR="00FE200A" w:rsidRPr="00AD7C9C">
        <w:rPr>
          <w:rFonts w:cs="Times New Roman"/>
          <w:sz w:val="22"/>
          <w:szCs w:val="22"/>
        </w:rPr>
        <w:t>2.5.2.-2.5.4.</w:t>
      </w:r>
      <w:r w:rsidRPr="00AD7C9C">
        <w:rPr>
          <w:rFonts w:cs="Times New Roman"/>
          <w:sz w:val="22"/>
          <w:szCs w:val="22"/>
        </w:rPr>
        <w:t xml:space="preserve"> jednotlivo ako „Zmluva o PPM“, spolu „Zmluvy o PPM“). </w:t>
      </w:r>
    </w:p>
    <w:p w14:paraId="5FB0EE0A" w14:textId="623EDB5A" w:rsidR="002A12C9" w:rsidRPr="00AD7C9C" w:rsidRDefault="002A12C9" w:rsidP="00BF3A48">
      <w:pPr>
        <w:pStyle w:val="Odsekzoznamu"/>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9B16D10">
        <w:rPr>
          <w:rFonts w:cs="Times New Roman"/>
          <w:sz w:val="22"/>
          <w:szCs w:val="22"/>
        </w:rPr>
        <w:t xml:space="preserve">Aktuálnymi Technickými podmienkami </w:t>
      </w:r>
      <w:r w:rsidR="00FE200A" w:rsidRPr="09B16D10">
        <w:rPr>
          <w:rFonts w:cs="Times New Roman"/>
          <w:sz w:val="22"/>
          <w:szCs w:val="22"/>
        </w:rPr>
        <w:t xml:space="preserve">a aktuálnym Prevádzkovým poriadkom </w:t>
      </w:r>
      <w:r w:rsidRPr="09B16D10">
        <w:rPr>
          <w:rFonts w:cs="Times New Roman"/>
          <w:sz w:val="22"/>
          <w:szCs w:val="22"/>
        </w:rPr>
        <w:t>prevádzkovateľa di</w:t>
      </w:r>
      <w:r w:rsidRPr="09B16D10">
        <w:rPr>
          <w:rFonts w:cs="Times New Roman"/>
          <w:sz w:val="22"/>
          <w:szCs w:val="22"/>
        </w:rPr>
        <w:t>s</w:t>
      </w:r>
      <w:r w:rsidRPr="09B16D10">
        <w:rPr>
          <w:rFonts w:cs="Times New Roman"/>
          <w:sz w:val="22"/>
          <w:szCs w:val="22"/>
        </w:rPr>
        <w:t>tribučnej sústavy Stredoslovenská distribučná, a.s</w:t>
      </w:r>
      <w:r w:rsidR="00FE200A" w:rsidRPr="09B16D10">
        <w:rPr>
          <w:rFonts w:cs="Times New Roman"/>
          <w:sz w:val="22"/>
          <w:szCs w:val="22"/>
        </w:rPr>
        <w:t>.;</w:t>
      </w:r>
    </w:p>
    <w:p w14:paraId="5D128DBC" w14:textId="3EB5761E" w:rsidR="002A12C9" w:rsidRPr="009542CC" w:rsidRDefault="002A12C9" w:rsidP="00E55B16">
      <w:pPr>
        <w:pStyle w:val="Odsekzoznamu"/>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9542CC">
        <w:rPr>
          <w:rFonts w:cs="Times New Roman"/>
          <w:sz w:val="22"/>
          <w:szCs w:val="22"/>
        </w:rPr>
        <w:lastRenderedPageBreak/>
        <w:t xml:space="preserve">Súťažnými podkladmi z procesu </w:t>
      </w:r>
      <w:r w:rsidR="001445D6" w:rsidRPr="009542CC">
        <w:rPr>
          <w:rFonts w:cs="Times New Roman"/>
          <w:sz w:val="22"/>
          <w:szCs w:val="22"/>
        </w:rPr>
        <w:t>obchodnej verejnej súťaže</w:t>
      </w:r>
      <w:r w:rsidR="00ED68F4" w:rsidRPr="009542CC">
        <w:rPr>
          <w:rFonts w:cs="Times New Roman"/>
          <w:sz w:val="22"/>
          <w:szCs w:val="22"/>
        </w:rPr>
        <w:t xml:space="preserve"> vrátane vysvetlení súťažných podkla</w:t>
      </w:r>
      <w:r w:rsidR="00FE200A" w:rsidRPr="009542CC">
        <w:rPr>
          <w:rFonts w:cs="Times New Roman"/>
          <w:sz w:val="22"/>
          <w:szCs w:val="22"/>
        </w:rPr>
        <w:t>dov</w:t>
      </w:r>
      <w:r w:rsidR="001445D6" w:rsidRPr="009542CC">
        <w:rPr>
          <w:rFonts w:cs="Times New Roman"/>
          <w:sz w:val="22"/>
          <w:szCs w:val="22"/>
        </w:rPr>
        <w:t xml:space="preserve">, </w:t>
      </w:r>
      <w:r w:rsidR="00E158BF" w:rsidRPr="009542CC">
        <w:rPr>
          <w:rFonts w:cs="Times New Roman"/>
          <w:sz w:val="22"/>
          <w:szCs w:val="22"/>
        </w:rPr>
        <w:t>konečná verzia súťažných podkladov</w:t>
      </w:r>
      <w:r w:rsidR="004941CF" w:rsidRPr="009542CC">
        <w:rPr>
          <w:rFonts w:cs="Times New Roman"/>
          <w:sz w:val="22"/>
          <w:szCs w:val="22"/>
        </w:rPr>
        <w:t xml:space="preserve"> spolu s predloženým návrhom/ponukou Poskytovateľa</w:t>
      </w:r>
      <w:r w:rsidR="001445D6" w:rsidRPr="009542CC">
        <w:rPr>
          <w:rFonts w:cs="Times New Roman"/>
          <w:sz w:val="22"/>
          <w:szCs w:val="22"/>
        </w:rPr>
        <w:t xml:space="preserve"> tvo</w:t>
      </w:r>
      <w:r w:rsidR="00E158BF" w:rsidRPr="009542CC">
        <w:rPr>
          <w:rFonts w:cs="Times New Roman"/>
          <w:sz w:val="22"/>
          <w:szCs w:val="22"/>
        </w:rPr>
        <w:t>rí</w:t>
      </w:r>
      <w:r w:rsidR="001445D6" w:rsidRPr="009542CC">
        <w:rPr>
          <w:rFonts w:cs="Times New Roman"/>
          <w:sz w:val="22"/>
          <w:szCs w:val="22"/>
        </w:rPr>
        <w:t xml:space="preserve"> Prílohu č.1 s názvom </w:t>
      </w:r>
      <w:r w:rsidR="00E55B16" w:rsidRPr="009542CC">
        <w:rPr>
          <w:rFonts w:cs="Times New Roman"/>
          <w:sz w:val="22"/>
          <w:szCs w:val="22"/>
        </w:rPr>
        <w:t>Súťažné podklady (Výzva na podanie návrhov vrátane príloh napr. Technická špecifikácia, správy energetického audítora)</w:t>
      </w:r>
      <w:r w:rsidR="00E158BF" w:rsidRPr="009542CC">
        <w:rPr>
          <w:rFonts w:cs="Times New Roman"/>
          <w:sz w:val="22"/>
          <w:szCs w:val="22"/>
        </w:rPr>
        <w:t>.</w:t>
      </w:r>
    </w:p>
    <w:p w14:paraId="0D695B22"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203"/>
        <w:jc w:val="both"/>
        <w:rPr>
          <w:rFonts w:cs="Times New Roman"/>
          <w:sz w:val="22"/>
          <w:szCs w:val="22"/>
        </w:rPr>
      </w:pPr>
    </w:p>
    <w:p w14:paraId="4B2B177D" w14:textId="0BC61FD3" w:rsidR="002A12C9" w:rsidRPr="00D059FE" w:rsidRDefault="00ED68F4" w:rsidP="00323366">
      <w:pPr>
        <w:pStyle w:val="Odsekzoznamu"/>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D059FE">
        <w:rPr>
          <w:rFonts w:cs="Times New Roman"/>
          <w:sz w:val="22"/>
          <w:szCs w:val="22"/>
        </w:rPr>
        <w:t xml:space="preserve"> </w:t>
      </w:r>
      <w:r w:rsidR="00661865" w:rsidRPr="00D059FE">
        <w:rPr>
          <w:rFonts w:cs="Times New Roman"/>
          <w:sz w:val="22"/>
          <w:szCs w:val="22"/>
        </w:rPr>
        <w:t>Poskytovateľ osobitne zdôrazňuje, že sa s</w:t>
      </w:r>
      <w:r w:rsidR="001445D6" w:rsidRPr="00D059FE">
        <w:rPr>
          <w:rFonts w:cs="Times New Roman"/>
          <w:sz w:val="22"/>
          <w:szCs w:val="22"/>
        </w:rPr>
        <w:t xml:space="preserve"> Prílohou č. 1 </w:t>
      </w:r>
      <w:r w:rsidR="00323366" w:rsidRPr="00323366">
        <w:rPr>
          <w:rFonts w:cs="Times New Roman"/>
          <w:sz w:val="22"/>
          <w:szCs w:val="22"/>
        </w:rPr>
        <w:t>Súťažné podklady (Výzva na podanie návrhov vrátane príloh napr. Technická špecifikácia, správy energetického audítora)</w:t>
      </w:r>
      <w:r w:rsidR="001445D6" w:rsidRPr="00D059FE">
        <w:rPr>
          <w:rFonts w:cs="Times New Roman"/>
          <w:sz w:val="22"/>
          <w:szCs w:val="22"/>
        </w:rPr>
        <w:t xml:space="preserve"> dôkladne oboznámil</w:t>
      </w:r>
      <w:r w:rsidR="00E158BF">
        <w:rPr>
          <w:rFonts w:cs="Times New Roman"/>
          <w:sz w:val="22"/>
          <w:szCs w:val="22"/>
        </w:rPr>
        <w:t>,</w:t>
      </w:r>
      <w:r w:rsidR="00D059FE">
        <w:rPr>
          <w:rFonts w:cs="Times New Roman"/>
          <w:sz w:val="22"/>
          <w:szCs w:val="22"/>
        </w:rPr>
        <w:t xml:space="preserve"> na základe čoho pr</w:t>
      </w:r>
      <w:r w:rsidR="00D059FE">
        <w:rPr>
          <w:rFonts w:cs="Times New Roman"/>
          <w:sz w:val="22"/>
          <w:szCs w:val="22"/>
        </w:rPr>
        <w:t>e</w:t>
      </w:r>
      <w:r w:rsidR="00D059FE">
        <w:rPr>
          <w:rFonts w:cs="Times New Roman"/>
          <w:sz w:val="22"/>
          <w:szCs w:val="22"/>
        </w:rPr>
        <w:t xml:space="preserve">hlasuje, že plnenie podľa tejto Zmluvy je </w:t>
      </w:r>
      <w:r w:rsidR="001445D6" w:rsidRPr="00D059FE">
        <w:rPr>
          <w:rFonts w:cs="Times New Roman"/>
          <w:sz w:val="22"/>
          <w:szCs w:val="22"/>
        </w:rPr>
        <w:t xml:space="preserve"> </w:t>
      </w:r>
      <w:r w:rsidR="00E158BF">
        <w:rPr>
          <w:rFonts w:cs="Times New Roman"/>
          <w:sz w:val="22"/>
          <w:szCs w:val="22"/>
        </w:rPr>
        <w:t>z</w:t>
      </w:r>
      <w:r w:rsidR="001445D6" w:rsidRPr="00D059FE">
        <w:rPr>
          <w:rFonts w:cs="Times New Roman"/>
          <w:sz w:val="22"/>
          <w:szCs w:val="22"/>
        </w:rPr>
        <w:t>realizovateľ</w:t>
      </w:r>
      <w:r w:rsidR="00D059FE">
        <w:rPr>
          <w:rFonts w:cs="Times New Roman"/>
          <w:sz w:val="22"/>
          <w:szCs w:val="22"/>
        </w:rPr>
        <w:t>né</w:t>
      </w:r>
      <w:r w:rsidR="00E158BF">
        <w:rPr>
          <w:rFonts w:cs="Times New Roman"/>
          <w:sz w:val="22"/>
          <w:szCs w:val="22"/>
        </w:rPr>
        <w:t xml:space="preserve"> tak,</w:t>
      </w:r>
      <w:r w:rsidR="001445D6" w:rsidRPr="00D059FE">
        <w:rPr>
          <w:rFonts w:cs="Times New Roman"/>
          <w:sz w:val="22"/>
          <w:szCs w:val="22"/>
        </w:rPr>
        <w:t xml:space="preserve"> aby</w:t>
      </w:r>
      <w:r w:rsidR="00E158BF">
        <w:rPr>
          <w:rFonts w:cs="Times New Roman"/>
          <w:sz w:val="22"/>
          <w:szCs w:val="22"/>
        </w:rPr>
        <w:t xml:space="preserve"> ním</w:t>
      </w:r>
      <w:r w:rsidR="001445D6" w:rsidRPr="00D059FE">
        <w:rPr>
          <w:rFonts w:cs="Times New Roman"/>
          <w:sz w:val="22"/>
          <w:szCs w:val="22"/>
        </w:rPr>
        <w:t xml:space="preserve"> boli </w:t>
      </w:r>
      <w:r w:rsidR="00D059FE" w:rsidRPr="00D059FE">
        <w:rPr>
          <w:rFonts w:cs="Times New Roman"/>
          <w:sz w:val="22"/>
          <w:szCs w:val="22"/>
        </w:rPr>
        <w:t xml:space="preserve">dosiahnuté všetky ciele uvedené v bode 2.6 tejto Zmluvy. </w:t>
      </w:r>
      <w:r w:rsidR="00A54B71" w:rsidRPr="00D059FE">
        <w:rPr>
          <w:rFonts w:cs="Times New Roman"/>
          <w:sz w:val="22"/>
          <w:szCs w:val="22"/>
        </w:rPr>
        <w:t>Poskytovateľ</w:t>
      </w:r>
      <w:r w:rsidR="002A12C9" w:rsidRPr="00D059FE">
        <w:rPr>
          <w:rFonts w:cs="Times New Roman"/>
          <w:sz w:val="22"/>
          <w:szCs w:val="22"/>
        </w:rPr>
        <w:t xml:space="preserve"> </w:t>
      </w:r>
      <w:r w:rsidR="00D059FE">
        <w:rPr>
          <w:rFonts w:cs="Times New Roman"/>
          <w:sz w:val="22"/>
          <w:szCs w:val="22"/>
        </w:rPr>
        <w:t xml:space="preserve">ďalej </w:t>
      </w:r>
      <w:r w:rsidR="002A12C9" w:rsidRPr="00D059FE">
        <w:rPr>
          <w:rFonts w:cs="Times New Roman"/>
          <w:sz w:val="22"/>
          <w:szCs w:val="22"/>
        </w:rPr>
        <w:t>vyhlasuje, že má vedomosť o všetkých právnych predpisoch (právo EU, právo SR), ktoré sa vzťahujú na predmet tejto Zmluvy, a že disponuje a počas trvania tejto Zmluvy a závä</w:t>
      </w:r>
      <w:r w:rsidR="002A12C9" w:rsidRPr="00D059FE">
        <w:rPr>
          <w:rFonts w:cs="Times New Roman"/>
          <w:sz w:val="22"/>
          <w:szCs w:val="22"/>
        </w:rPr>
        <w:t>z</w:t>
      </w:r>
      <w:r w:rsidR="002A12C9" w:rsidRPr="00D059FE">
        <w:rPr>
          <w:rFonts w:cs="Times New Roman"/>
          <w:sz w:val="22"/>
          <w:szCs w:val="22"/>
        </w:rPr>
        <w:t>kov z nej vyplývajúcich bude disponovať všetkými oprávneniami vyžadovanými v zmysle príslušných právnych predpisov a príslušnými orgánmi, ako aj takými kapacitami a odbornými znalosťami, ktoré sú nevyhnuté pre riadne a včasné plnenie tejto Zmluvy.</w:t>
      </w:r>
    </w:p>
    <w:p w14:paraId="4F30E4C9" w14:textId="77777777" w:rsidR="002A12C9" w:rsidRPr="00AD7C9C" w:rsidRDefault="002A12C9" w:rsidP="002A12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cs="Times New Roman"/>
          <w:sz w:val="22"/>
          <w:szCs w:val="22"/>
        </w:rPr>
      </w:pPr>
    </w:p>
    <w:p w14:paraId="549BD6B6" w14:textId="0B83E0A6" w:rsidR="002A12C9" w:rsidRPr="00AD7C9C" w:rsidRDefault="00A54B71" w:rsidP="00EE33C2">
      <w:pPr>
        <w:pStyle w:val="Odsekzoznamu"/>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cs="Times New Roman"/>
          <w:sz w:val="22"/>
          <w:szCs w:val="22"/>
        </w:rPr>
      </w:pPr>
      <w:r w:rsidRPr="00AD7C9C">
        <w:rPr>
          <w:rFonts w:cs="Times New Roman"/>
          <w:sz w:val="22"/>
          <w:szCs w:val="22"/>
        </w:rPr>
        <w:t>Poskytovateľ</w:t>
      </w:r>
      <w:r w:rsidR="00814B9A">
        <w:rPr>
          <w:rFonts w:cs="Times New Roman"/>
          <w:sz w:val="22"/>
          <w:szCs w:val="22"/>
        </w:rPr>
        <w:t xml:space="preserve"> je povinný</w:t>
      </w:r>
      <w:r w:rsidR="009E1244" w:rsidRPr="00AD7C9C">
        <w:rPr>
          <w:rFonts w:cs="Times New Roman"/>
          <w:sz w:val="22"/>
          <w:szCs w:val="22"/>
        </w:rPr>
        <w:t xml:space="preserve"> byť</w:t>
      </w:r>
      <w:r w:rsidR="00ED68F4" w:rsidRPr="00AD7C9C">
        <w:rPr>
          <w:rFonts w:cs="Times New Roman"/>
          <w:sz w:val="22"/>
          <w:szCs w:val="22"/>
        </w:rPr>
        <w:t xml:space="preserve"> zapísaný v R</w:t>
      </w:r>
      <w:r w:rsidR="0043347E" w:rsidRPr="00AD7C9C">
        <w:rPr>
          <w:rFonts w:cs="Times New Roman"/>
          <w:sz w:val="22"/>
          <w:szCs w:val="22"/>
        </w:rPr>
        <w:t>egistri</w:t>
      </w:r>
      <w:r w:rsidR="002A12C9" w:rsidRPr="00AD7C9C">
        <w:rPr>
          <w:rFonts w:cs="Times New Roman"/>
          <w:sz w:val="22"/>
          <w:szCs w:val="22"/>
        </w:rPr>
        <w:t xml:space="preserve"> partnerov verejného sektora podľa zákona č. 315/2016 Z. z. o registri partnerov verejného sektora a o zmene a doplnení niektor</w:t>
      </w:r>
      <w:r w:rsidR="00995848" w:rsidRPr="00AD7C9C">
        <w:rPr>
          <w:rFonts w:cs="Times New Roman"/>
          <w:sz w:val="22"/>
          <w:szCs w:val="22"/>
        </w:rPr>
        <w:t>ých zákonov (ďalej ako „</w:t>
      </w:r>
      <w:r w:rsidR="005F6B2C" w:rsidRPr="00AD7C9C">
        <w:rPr>
          <w:rFonts w:cs="Times New Roman"/>
          <w:sz w:val="22"/>
          <w:szCs w:val="22"/>
        </w:rPr>
        <w:t>zákon o registri partn</w:t>
      </w:r>
      <w:r w:rsidR="005F6B2C" w:rsidRPr="00AD7C9C">
        <w:rPr>
          <w:rFonts w:cs="Times New Roman"/>
          <w:sz w:val="22"/>
          <w:szCs w:val="22"/>
        </w:rPr>
        <w:t>e</w:t>
      </w:r>
      <w:r w:rsidR="005F6B2C" w:rsidRPr="00AD7C9C">
        <w:rPr>
          <w:rFonts w:cs="Times New Roman"/>
          <w:sz w:val="22"/>
          <w:szCs w:val="22"/>
        </w:rPr>
        <w:t>rov verejného sektora</w:t>
      </w:r>
      <w:r w:rsidR="00995848" w:rsidRPr="00AD7C9C">
        <w:rPr>
          <w:rFonts w:cs="Times New Roman"/>
          <w:sz w:val="22"/>
          <w:szCs w:val="22"/>
        </w:rPr>
        <w:t>“)</w:t>
      </w:r>
      <w:r w:rsidR="00814B9A">
        <w:rPr>
          <w:rFonts w:cs="Times New Roman"/>
          <w:sz w:val="22"/>
          <w:szCs w:val="22"/>
        </w:rPr>
        <w:t xml:space="preserve"> pri podpise tejto Zmluvy a </w:t>
      </w:r>
      <w:r w:rsidR="00995848" w:rsidRPr="00AD7C9C">
        <w:rPr>
          <w:rFonts w:cs="Times New Roman"/>
          <w:sz w:val="22"/>
          <w:szCs w:val="22"/>
        </w:rPr>
        <w:t> je povinný byť v registri zapísaný počas celej doby trvania tejto Zmluvy</w:t>
      </w:r>
      <w:r w:rsidR="006279F7" w:rsidRPr="00AD7C9C">
        <w:rPr>
          <w:rFonts w:cs="Times New Roman"/>
          <w:sz w:val="22"/>
          <w:szCs w:val="22"/>
        </w:rPr>
        <w:t>.</w:t>
      </w:r>
      <w:r w:rsidR="00EE33C2" w:rsidRPr="00AD7C9C">
        <w:rPr>
          <w:rFonts w:cs="Times New Roman"/>
          <w:sz w:val="22"/>
          <w:szCs w:val="22"/>
        </w:rPr>
        <w:t xml:space="preserve"> </w:t>
      </w:r>
      <w:r w:rsidR="00814B9A">
        <w:rPr>
          <w:rFonts w:cs="Times New Roman"/>
          <w:sz w:val="22"/>
          <w:szCs w:val="22"/>
        </w:rPr>
        <w:t xml:space="preserve">Poskytovateľ je povinný povinnosť podľa predchádzajúcej vety zabezpečiť aj pri subdodávateľoch, pri ktorých povinnosť zápisu vznikne. </w:t>
      </w:r>
    </w:p>
    <w:p w14:paraId="1535F4F8" w14:textId="77777777" w:rsidR="002A12C9" w:rsidRPr="00AD7C9C" w:rsidRDefault="002A12C9">
      <w:pPr>
        <w:jc w:val="center"/>
        <w:rPr>
          <w:rFonts w:cs="Times New Roman"/>
          <w:b/>
          <w:bCs/>
          <w:sz w:val="22"/>
          <w:szCs w:val="22"/>
          <w:u w:val="single"/>
        </w:rPr>
      </w:pPr>
    </w:p>
    <w:p w14:paraId="59D4DA7C" w14:textId="202D8229" w:rsidR="003322F6" w:rsidRPr="00AD7C9C" w:rsidRDefault="00AE289C">
      <w:pPr>
        <w:jc w:val="center"/>
        <w:rPr>
          <w:rFonts w:eastAsia="Arial" w:cs="Times New Roman"/>
          <w:b/>
          <w:bCs/>
          <w:sz w:val="22"/>
          <w:szCs w:val="22"/>
          <w:u w:val="single"/>
        </w:rPr>
      </w:pPr>
      <w:r w:rsidRPr="00AD7C9C">
        <w:rPr>
          <w:rFonts w:cs="Times New Roman"/>
          <w:b/>
          <w:bCs/>
          <w:sz w:val="22"/>
          <w:szCs w:val="22"/>
          <w:u w:val="single"/>
        </w:rPr>
        <w:t xml:space="preserve">III. Predmet </w:t>
      </w:r>
      <w:r w:rsidR="00FE37E8" w:rsidRPr="00AD7C9C">
        <w:rPr>
          <w:rFonts w:cs="Times New Roman"/>
          <w:b/>
          <w:bCs/>
          <w:sz w:val="22"/>
          <w:szCs w:val="22"/>
          <w:u w:val="single"/>
        </w:rPr>
        <w:t>Zmluvy</w:t>
      </w:r>
    </w:p>
    <w:p w14:paraId="417755A6" w14:textId="77777777" w:rsidR="00A14A4A" w:rsidRPr="00AD7C9C" w:rsidRDefault="00A14A4A" w:rsidP="008D0F5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15D2E10" w14:textId="77777777" w:rsidR="00E86194" w:rsidRPr="00E86194" w:rsidRDefault="00E86194" w:rsidP="00E86194">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30C18982" w14:textId="77777777" w:rsidR="00E86194" w:rsidRPr="00E86194" w:rsidRDefault="00E86194" w:rsidP="00E86194">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1BD5547C" w14:textId="7EBCEC48" w:rsidR="007439E3" w:rsidRPr="00AD7C9C" w:rsidRDefault="00A14A4A" w:rsidP="00E86194">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vanish/>
          <w:sz w:val="22"/>
          <w:szCs w:val="22"/>
        </w:rPr>
      </w:pPr>
      <w:r w:rsidRPr="00AD7C9C">
        <w:rPr>
          <w:rFonts w:cs="Times New Roman"/>
          <w:sz w:val="22"/>
          <w:szCs w:val="22"/>
        </w:rPr>
        <w:t>Predmetom tejto Z</w:t>
      </w:r>
      <w:r w:rsidR="00EA36E4" w:rsidRPr="00AD7C9C">
        <w:rPr>
          <w:rFonts w:cs="Times New Roman"/>
          <w:sz w:val="22"/>
          <w:szCs w:val="22"/>
        </w:rPr>
        <w:t xml:space="preserve">mluvy </w:t>
      </w:r>
      <w:r w:rsidR="00715D3F" w:rsidRPr="00AD7C9C">
        <w:rPr>
          <w:rFonts w:cs="Times New Roman"/>
          <w:sz w:val="22"/>
          <w:szCs w:val="22"/>
        </w:rPr>
        <w:t>je</w:t>
      </w:r>
      <w:r w:rsidR="005D5080" w:rsidRPr="00AD7C9C">
        <w:rPr>
          <w:rFonts w:cs="Times New Roman"/>
          <w:sz w:val="22"/>
          <w:szCs w:val="22"/>
        </w:rPr>
        <w:t xml:space="preserve"> </w:t>
      </w:r>
      <w:r w:rsidR="004864A0" w:rsidRPr="00AD7C9C">
        <w:rPr>
          <w:rFonts w:cs="Times New Roman"/>
          <w:sz w:val="22"/>
          <w:szCs w:val="22"/>
        </w:rPr>
        <w:t xml:space="preserve">záväzok </w:t>
      </w:r>
      <w:r w:rsidR="00A54B71" w:rsidRPr="00AD7C9C">
        <w:rPr>
          <w:rFonts w:cs="Times New Roman"/>
          <w:sz w:val="22"/>
          <w:szCs w:val="22"/>
        </w:rPr>
        <w:t>Poskytovateľ</w:t>
      </w:r>
      <w:r w:rsidR="005D5080" w:rsidRPr="00AD7C9C">
        <w:rPr>
          <w:rFonts w:cs="Times New Roman"/>
          <w:sz w:val="22"/>
          <w:szCs w:val="22"/>
        </w:rPr>
        <w:t>a</w:t>
      </w:r>
      <w:r w:rsidR="008D0F5D" w:rsidRPr="00AD7C9C">
        <w:rPr>
          <w:rFonts w:cs="Times New Roman"/>
          <w:sz w:val="22"/>
          <w:szCs w:val="22"/>
        </w:rPr>
        <w:t xml:space="preserve"> </w:t>
      </w:r>
      <w:r w:rsidR="004864A0" w:rsidRPr="00AD7C9C">
        <w:rPr>
          <w:rFonts w:cs="Times New Roman"/>
          <w:sz w:val="22"/>
          <w:szCs w:val="22"/>
        </w:rPr>
        <w:t>vyhotoviť projektovú dokumentáciu, zabezpečiť inžiniersku činnosť a </w:t>
      </w:r>
      <w:r w:rsidR="005D5080" w:rsidRPr="00AD7C9C">
        <w:rPr>
          <w:rFonts w:cs="Times New Roman"/>
          <w:sz w:val="22"/>
          <w:szCs w:val="22"/>
        </w:rPr>
        <w:t>moderniz</w:t>
      </w:r>
      <w:r w:rsidR="004864A0" w:rsidRPr="00AD7C9C">
        <w:rPr>
          <w:rFonts w:cs="Times New Roman"/>
          <w:sz w:val="22"/>
          <w:szCs w:val="22"/>
        </w:rPr>
        <w:t xml:space="preserve">ovať </w:t>
      </w:r>
      <w:r w:rsidR="005D5080" w:rsidRPr="00AD7C9C">
        <w:rPr>
          <w:rFonts w:cs="Times New Roman"/>
          <w:sz w:val="22"/>
          <w:szCs w:val="22"/>
        </w:rPr>
        <w:t xml:space="preserve"> riadia</w:t>
      </w:r>
      <w:r w:rsidR="004864A0" w:rsidRPr="00AD7C9C">
        <w:rPr>
          <w:rFonts w:cs="Times New Roman"/>
          <w:sz w:val="22"/>
          <w:szCs w:val="22"/>
        </w:rPr>
        <w:t>cu časť</w:t>
      </w:r>
      <w:r w:rsidR="00F10702" w:rsidRPr="00AD7C9C">
        <w:rPr>
          <w:rFonts w:cs="Times New Roman"/>
          <w:sz w:val="22"/>
          <w:szCs w:val="22"/>
        </w:rPr>
        <w:t xml:space="preserve"> pre</w:t>
      </w:r>
      <w:r w:rsidR="00D22251" w:rsidRPr="00AD7C9C">
        <w:rPr>
          <w:rFonts w:cs="Times New Roman"/>
          <w:sz w:val="22"/>
          <w:szCs w:val="22"/>
        </w:rPr>
        <w:t xml:space="preserve">: </w:t>
      </w:r>
    </w:p>
    <w:p w14:paraId="204F1B3E" w14:textId="77777777" w:rsidR="007439E3" w:rsidRPr="00AD7C9C" w:rsidRDefault="007439E3" w:rsidP="00BF3A48">
      <w:pPr>
        <w:pStyle w:val="Odsekzoznamu"/>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203F255F" w14:textId="77777777" w:rsidR="007439E3" w:rsidRPr="00AD7C9C" w:rsidRDefault="007439E3" w:rsidP="00BF3A48">
      <w:pPr>
        <w:pStyle w:val="Odsekzoznamu"/>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01B614EB" w14:textId="77777777" w:rsidR="007439E3" w:rsidRPr="00AD7C9C" w:rsidRDefault="007439E3" w:rsidP="00BF3A48">
      <w:pPr>
        <w:pStyle w:val="Odsekzoznamu"/>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396A294F" w14:textId="77777777" w:rsidR="00D22251" w:rsidRPr="00AD7C9C" w:rsidRDefault="00D22251" w:rsidP="007439E3">
      <w:pPr>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1FBF2E20" w14:textId="016AC695" w:rsidR="007439E3" w:rsidRPr="00AD7C9C" w:rsidRDefault="007439E3" w:rsidP="007439E3">
      <w:pPr>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r w:rsidRPr="00AD7C9C">
        <w:rPr>
          <w:rFonts w:cs="Times New Roman"/>
          <w:sz w:val="22"/>
          <w:szCs w:val="22"/>
        </w:rPr>
        <w:t>3.1.1.</w:t>
      </w:r>
      <w:r w:rsidRPr="00AD7C9C">
        <w:rPr>
          <w:rFonts w:cs="Times New Roman"/>
          <w:sz w:val="22"/>
          <w:szCs w:val="22"/>
        </w:rPr>
        <w:tab/>
      </w:r>
      <w:r w:rsidR="008173B2" w:rsidRPr="00AD7C9C">
        <w:rPr>
          <w:rFonts w:cs="Times New Roman"/>
          <w:sz w:val="22"/>
          <w:szCs w:val="22"/>
        </w:rPr>
        <w:t>MVE Dolný Jelenec</w:t>
      </w:r>
      <w:r w:rsidRPr="00AD7C9C">
        <w:rPr>
          <w:rFonts w:cs="Times New Roman"/>
          <w:sz w:val="22"/>
          <w:szCs w:val="22"/>
        </w:rPr>
        <w:t xml:space="preserve"> </w:t>
      </w:r>
      <w:r w:rsidR="00FF77DA" w:rsidRPr="00AD7C9C">
        <w:rPr>
          <w:rFonts w:cs="Times New Roman"/>
          <w:sz w:val="22"/>
          <w:szCs w:val="22"/>
        </w:rPr>
        <w:t>(ďalej ako „</w:t>
      </w:r>
      <w:r w:rsidR="00C01541" w:rsidRPr="00AD7C9C">
        <w:rPr>
          <w:rFonts w:cs="Times New Roman"/>
          <w:sz w:val="22"/>
          <w:szCs w:val="22"/>
        </w:rPr>
        <w:t>Modernizácia  MVE Dolný Jelenec</w:t>
      </w:r>
      <w:r w:rsidR="00FF77DA" w:rsidRPr="00AD7C9C">
        <w:rPr>
          <w:rFonts w:cs="Times New Roman"/>
          <w:sz w:val="22"/>
          <w:szCs w:val="22"/>
        </w:rPr>
        <w:t>“)</w:t>
      </w:r>
      <w:r w:rsidR="00D22251" w:rsidRPr="00AD7C9C">
        <w:rPr>
          <w:rFonts w:cs="Times New Roman"/>
          <w:sz w:val="22"/>
          <w:szCs w:val="22"/>
        </w:rPr>
        <w:t>,</w:t>
      </w:r>
    </w:p>
    <w:p w14:paraId="1544376A" w14:textId="611FC232" w:rsidR="007439E3" w:rsidRPr="00AD7C9C" w:rsidRDefault="007439E3" w:rsidP="007439E3">
      <w:pPr>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r w:rsidRPr="00AD7C9C">
        <w:rPr>
          <w:rFonts w:cs="Times New Roman"/>
          <w:sz w:val="22"/>
          <w:szCs w:val="22"/>
        </w:rPr>
        <w:t>3.1.2.</w:t>
      </w:r>
      <w:r w:rsidRPr="00AD7C9C">
        <w:rPr>
          <w:rFonts w:cs="Times New Roman"/>
          <w:sz w:val="22"/>
          <w:szCs w:val="22"/>
        </w:rPr>
        <w:tab/>
      </w:r>
      <w:r w:rsidR="004864A0" w:rsidRPr="00AD7C9C">
        <w:rPr>
          <w:rFonts w:cs="Times New Roman"/>
          <w:sz w:val="22"/>
          <w:szCs w:val="22"/>
        </w:rPr>
        <w:t>MVE Union</w:t>
      </w:r>
      <w:r w:rsidR="00FF77DA" w:rsidRPr="00AD7C9C">
        <w:rPr>
          <w:rFonts w:cs="Times New Roman"/>
          <w:sz w:val="22"/>
          <w:szCs w:val="22"/>
        </w:rPr>
        <w:t xml:space="preserve"> (ďalej ako „</w:t>
      </w:r>
      <w:r w:rsidR="00C01541" w:rsidRPr="00AD7C9C">
        <w:rPr>
          <w:rFonts w:cs="Times New Roman"/>
          <w:sz w:val="22"/>
          <w:szCs w:val="22"/>
        </w:rPr>
        <w:t>Modernizácia MVE Union</w:t>
      </w:r>
      <w:r w:rsidR="00FF77DA" w:rsidRPr="00AD7C9C">
        <w:rPr>
          <w:rFonts w:cs="Times New Roman"/>
          <w:sz w:val="22"/>
          <w:szCs w:val="22"/>
        </w:rPr>
        <w:t>“)</w:t>
      </w:r>
      <w:r w:rsidR="00D22251" w:rsidRPr="00AD7C9C">
        <w:rPr>
          <w:rFonts w:cs="Times New Roman"/>
          <w:sz w:val="22"/>
          <w:szCs w:val="22"/>
        </w:rPr>
        <w:t>,</w:t>
      </w:r>
    </w:p>
    <w:p w14:paraId="198ABDEF" w14:textId="1A69E497" w:rsidR="004864A0" w:rsidRPr="00AD7C9C" w:rsidRDefault="007439E3" w:rsidP="007439E3">
      <w:pPr>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r w:rsidRPr="00AD7C9C">
        <w:rPr>
          <w:rFonts w:cs="Times New Roman"/>
          <w:sz w:val="22"/>
          <w:szCs w:val="22"/>
        </w:rPr>
        <w:t>3.1.3.</w:t>
      </w:r>
      <w:r w:rsidRPr="00AD7C9C">
        <w:rPr>
          <w:rFonts w:cs="Times New Roman"/>
          <w:sz w:val="22"/>
          <w:szCs w:val="22"/>
        </w:rPr>
        <w:tab/>
      </w:r>
      <w:r w:rsidR="004864A0" w:rsidRPr="00AD7C9C">
        <w:rPr>
          <w:rFonts w:cs="Times New Roman"/>
          <w:sz w:val="22"/>
          <w:szCs w:val="22"/>
        </w:rPr>
        <w:t>MVE Staré Hory</w:t>
      </w:r>
      <w:r w:rsidR="00FF77DA" w:rsidRPr="00AD7C9C">
        <w:rPr>
          <w:rFonts w:cs="Times New Roman"/>
          <w:sz w:val="22"/>
          <w:szCs w:val="22"/>
        </w:rPr>
        <w:t xml:space="preserve"> (ďalej ako „</w:t>
      </w:r>
      <w:r w:rsidR="00C01541" w:rsidRPr="00AD7C9C">
        <w:rPr>
          <w:rFonts w:cs="Times New Roman"/>
          <w:sz w:val="22"/>
          <w:szCs w:val="22"/>
        </w:rPr>
        <w:t>Modernizácia MVE Staré Hory</w:t>
      </w:r>
      <w:r w:rsidR="00FF77DA" w:rsidRPr="00AD7C9C">
        <w:rPr>
          <w:rFonts w:cs="Times New Roman"/>
          <w:sz w:val="22"/>
          <w:szCs w:val="22"/>
        </w:rPr>
        <w:t>“)</w:t>
      </w:r>
      <w:r w:rsidR="00D22251" w:rsidRPr="00AD7C9C">
        <w:rPr>
          <w:rFonts w:cs="Times New Roman"/>
          <w:sz w:val="22"/>
          <w:szCs w:val="22"/>
        </w:rPr>
        <w:t>,</w:t>
      </w:r>
    </w:p>
    <w:p w14:paraId="6F903382" w14:textId="6F055FCD" w:rsidR="00FF77DA" w:rsidRPr="00AD7C9C" w:rsidRDefault="007439E3" w:rsidP="00E158B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11B29164">
        <w:rPr>
          <w:rFonts w:cs="Times New Roman"/>
          <w:sz w:val="22"/>
          <w:szCs w:val="22"/>
        </w:rPr>
        <w:t>(</w:t>
      </w:r>
      <w:r w:rsidR="00C01541" w:rsidRPr="11B29164">
        <w:rPr>
          <w:rFonts w:cs="Times New Roman"/>
          <w:sz w:val="22"/>
          <w:szCs w:val="22"/>
        </w:rPr>
        <w:t>Modernizácia  MVE Dolný Jelenec</w:t>
      </w:r>
      <w:r w:rsidR="00FF77DA" w:rsidRPr="11B29164">
        <w:rPr>
          <w:rFonts w:cs="Times New Roman"/>
          <w:sz w:val="22"/>
          <w:szCs w:val="22"/>
        </w:rPr>
        <w:t xml:space="preserve">, </w:t>
      </w:r>
      <w:r w:rsidR="00C01541" w:rsidRPr="11B29164">
        <w:rPr>
          <w:rFonts w:cs="Times New Roman"/>
          <w:sz w:val="22"/>
          <w:szCs w:val="22"/>
        </w:rPr>
        <w:t>Modernizácia  MVE Union</w:t>
      </w:r>
      <w:r w:rsidR="00FF77DA" w:rsidRPr="11B29164">
        <w:rPr>
          <w:rFonts w:cs="Times New Roman"/>
          <w:sz w:val="22"/>
          <w:szCs w:val="22"/>
        </w:rPr>
        <w:t xml:space="preserve"> a</w:t>
      </w:r>
      <w:r w:rsidR="00D22251" w:rsidRPr="11B29164">
        <w:rPr>
          <w:rFonts w:cs="Times New Roman"/>
          <w:sz w:val="22"/>
          <w:szCs w:val="22"/>
        </w:rPr>
        <w:t> </w:t>
      </w:r>
      <w:r w:rsidR="00C01541" w:rsidRPr="11B29164">
        <w:rPr>
          <w:rFonts w:cs="Times New Roman"/>
          <w:sz w:val="22"/>
          <w:szCs w:val="22"/>
        </w:rPr>
        <w:t>Modernizácia</w:t>
      </w:r>
      <w:r w:rsidR="00D22251" w:rsidRPr="11B29164">
        <w:rPr>
          <w:rFonts w:cs="Times New Roman"/>
          <w:sz w:val="22"/>
          <w:szCs w:val="22"/>
        </w:rPr>
        <w:t xml:space="preserve"> </w:t>
      </w:r>
      <w:r w:rsidR="00C01541" w:rsidRPr="11B29164">
        <w:rPr>
          <w:rFonts w:cs="Times New Roman"/>
          <w:sz w:val="22"/>
          <w:szCs w:val="22"/>
        </w:rPr>
        <w:t>MVE Staré Hory</w:t>
      </w:r>
      <w:r w:rsidR="00FF77DA" w:rsidRPr="11B29164">
        <w:rPr>
          <w:rFonts w:cs="Times New Roman"/>
          <w:sz w:val="22"/>
          <w:szCs w:val="22"/>
        </w:rPr>
        <w:t xml:space="preserve"> spolu ako „</w:t>
      </w:r>
      <w:r w:rsidR="00C01541" w:rsidRPr="11B29164">
        <w:rPr>
          <w:rFonts w:cs="Times New Roman"/>
          <w:sz w:val="22"/>
          <w:szCs w:val="22"/>
        </w:rPr>
        <w:t>Modernizácia MVE</w:t>
      </w:r>
      <w:r w:rsidR="00FF77DA" w:rsidRPr="11B29164">
        <w:rPr>
          <w:rFonts w:cs="Times New Roman"/>
          <w:sz w:val="22"/>
          <w:szCs w:val="22"/>
        </w:rPr>
        <w:t>“</w:t>
      </w:r>
      <w:r w:rsidR="005C502A" w:rsidRPr="11B29164">
        <w:rPr>
          <w:rFonts w:cs="Times New Roman"/>
          <w:sz w:val="22"/>
          <w:szCs w:val="22"/>
        </w:rPr>
        <w:t xml:space="preserve"> alebo „</w:t>
      </w:r>
      <w:r w:rsidR="00CC37B1" w:rsidRPr="11B29164">
        <w:rPr>
          <w:rFonts w:cs="Times New Roman"/>
          <w:sz w:val="22"/>
          <w:szCs w:val="22"/>
        </w:rPr>
        <w:t>P</w:t>
      </w:r>
      <w:r w:rsidR="005C502A" w:rsidRPr="11B29164">
        <w:rPr>
          <w:rFonts w:cs="Times New Roman"/>
          <w:sz w:val="22"/>
          <w:szCs w:val="22"/>
        </w:rPr>
        <w:t>lnenie“</w:t>
      </w:r>
      <w:r w:rsidR="00FF77DA" w:rsidRPr="11B29164">
        <w:rPr>
          <w:rFonts w:cs="Times New Roman"/>
          <w:sz w:val="22"/>
          <w:szCs w:val="22"/>
        </w:rPr>
        <w:t>)</w:t>
      </w:r>
      <w:r w:rsidR="006A11D2">
        <w:rPr>
          <w:rFonts w:cs="Times New Roman"/>
          <w:sz w:val="22"/>
          <w:szCs w:val="22"/>
        </w:rPr>
        <w:t xml:space="preserve"> tak, aby </w:t>
      </w:r>
      <w:r w:rsidR="00B44A03">
        <w:rPr>
          <w:rFonts w:cs="Times New Roman"/>
          <w:sz w:val="22"/>
          <w:szCs w:val="22"/>
        </w:rPr>
        <w:t xml:space="preserve">Plnením </w:t>
      </w:r>
      <w:r w:rsidR="006A11D2">
        <w:rPr>
          <w:rFonts w:cs="Times New Roman"/>
          <w:sz w:val="22"/>
          <w:szCs w:val="22"/>
        </w:rPr>
        <w:t>došlo k</w:t>
      </w:r>
      <w:r w:rsidR="00B44A03">
        <w:rPr>
          <w:rFonts w:cs="Times New Roman"/>
          <w:sz w:val="22"/>
          <w:szCs w:val="22"/>
        </w:rPr>
        <w:t> </w:t>
      </w:r>
      <w:r w:rsidR="006A11D2">
        <w:rPr>
          <w:rFonts w:cs="Times New Roman"/>
          <w:sz w:val="22"/>
          <w:szCs w:val="22"/>
        </w:rPr>
        <w:t>dos</w:t>
      </w:r>
      <w:r w:rsidR="00B44A03">
        <w:rPr>
          <w:rFonts w:cs="Times New Roman"/>
          <w:sz w:val="22"/>
          <w:szCs w:val="22"/>
        </w:rPr>
        <w:t>iahnutiu</w:t>
      </w:r>
      <w:r w:rsidR="006A11D2" w:rsidRPr="11B29164">
        <w:rPr>
          <w:rFonts w:cs="Times New Roman"/>
          <w:sz w:val="22"/>
          <w:szCs w:val="22"/>
        </w:rPr>
        <w:t xml:space="preserve"> </w:t>
      </w:r>
      <w:r w:rsidR="006A11D2">
        <w:rPr>
          <w:rFonts w:cs="Times New Roman"/>
          <w:sz w:val="22"/>
          <w:szCs w:val="22"/>
        </w:rPr>
        <w:t xml:space="preserve">všetkých </w:t>
      </w:r>
      <w:r w:rsidR="006A11D2" w:rsidRPr="11B29164">
        <w:rPr>
          <w:rFonts w:cs="Times New Roman"/>
          <w:sz w:val="22"/>
          <w:szCs w:val="22"/>
        </w:rPr>
        <w:t xml:space="preserve">cieľov </w:t>
      </w:r>
      <w:r w:rsidR="006A11D2">
        <w:rPr>
          <w:rFonts w:cs="Times New Roman"/>
          <w:sz w:val="22"/>
          <w:szCs w:val="22"/>
        </w:rPr>
        <w:t>uvedených v</w:t>
      </w:r>
      <w:r w:rsidR="006A11D2" w:rsidRPr="11B29164">
        <w:rPr>
          <w:rFonts w:cs="Times New Roman"/>
          <w:sz w:val="22"/>
          <w:szCs w:val="22"/>
        </w:rPr>
        <w:t xml:space="preserve"> bod</w:t>
      </w:r>
      <w:r w:rsidR="006A11D2">
        <w:rPr>
          <w:rFonts w:cs="Times New Roman"/>
          <w:sz w:val="22"/>
          <w:szCs w:val="22"/>
        </w:rPr>
        <w:t>e</w:t>
      </w:r>
      <w:r w:rsidR="006A11D2" w:rsidRPr="11B29164">
        <w:rPr>
          <w:rFonts w:cs="Times New Roman"/>
          <w:sz w:val="22"/>
          <w:szCs w:val="22"/>
        </w:rPr>
        <w:t xml:space="preserve"> 2.4 Zmluvy</w:t>
      </w:r>
      <w:r w:rsidR="00B44A03">
        <w:rPr>
          <w:rFonts w:cs="Times New Roman"/>
          <w:sz w:val="22"/>
          <w:szCs w:val="22"/>
        </w:rPr>
        <w:t xml:space="preserve">. Plnenie bude realizované </w:t>
      </w:r>
      <w:r w:rsidR="00D22251" w:rsidRPr="11B29164">
        <w:rPr>
          <w:rFonts w:cs="Times New Roman"/>
          <w:sz w:val="22"/>
          <w:szCs w:val="22"/>
        </w:rPr>
        <w:t xml:space="preserve"> </w:t>
      </w:r>
      <w:r w:rsidR="00F10702" w:rsidRPr="11B29164">
        <w:rPr>
          <w:rFonts w:cs="Times New Roman"/>
          <w:sz w:val="22"/>
          <w:szCs w:val="22"/>
        </w:rPr>
        <w:t>v</w:t>
      </w:r>
      <w:r w:rsidR="006A11D2">
        <w:rPr>
          <w:rFonts w:cs="Times New Roman"/>
          <w:sz w:val="22"/>
          <w:szCs w:val="22"/>
        </w:rPr>
        <w:t xml:space="preserve"> súlade s </w:t>
      </w:r>
      <w:r w:rsidR="00F10702" w:rsidRPr="11B29164">
        <w:rPr>
          <w:rFonts w:cs="Times New Roman"/>
          <w:sz w:val="22"/>
          <w:szCs w:val="22"/>
        </w:rPr>
        <w:t xml:space="preserve"> </w:t>
      </w:r>
      <w:r w:rsidR="001333F5" w:rsidRPr="03373946">
        <w:rPr>
          <w:rFonts w:cs="Times New Roman"/>
          <w:sz w:val="22"/>
          <w:szCs w:val="22"/>
        </w:rPr>
        <w:t>Príloh</w:t>
      </w:r>
      <w:r w:rsidR="006A11D2">
        <w:rPr>
          <w:rFonts w:cs="Times New Roman"/>
          <w:sz w:val="22"/>
          <w:szCs w:val="22"/>
        </w:rPr>
        <w:t>ou</w:t>
      </w:r>
      <w:r w:rsidR="001333F5" w:rsidRPr="03373946">
        <w:rPr>
          <w:rFonts w:cs="Times New Roman"/>
          <w:sz w:val="22"/>
          <w:szCs w:val="22"/>
        </w:rPr>
        <w:t xml:space="preserve"> č. 1 </w:t>
      </w:r>
      <w:r w:rsidR="00323366" w:rsidRPr="00323366">
        <w:rPr>
          <w:rFonts w:cs="Times New Roman"/>
          <w:sz w:val="22"/>
          <w:szCs w:val="22"/>
        </w:rPr>
        <w:t>Súťažné podklady (Výzva na podanie návrhov vrátane príloh napr. Technická špecifikácia, správy energetického audítora)</w:t>
      </w:r>
      <w:r w:rsidR="006A11D2">
        <w:rPr>
          <w:rFonts w:cs="Times New Roman"/>
          <w:sz w:val="22"/>
          <w:szCs w:val="22"/>
        </w:rPr>
        <w:t>, všeobecne záväznými právnymi predpismi a slovenskými technickými normami</w:t>
      </w:r>
      <w:r w:rsidR="00B44A03">
        <w:rPr>
          <w:rFonts w:cs="Times New Roman"/>
          <w:sz w:val="22"/>
          <w:szCs w:val="22"/>
        </w:rPr>
        <w:t xml:space="preserve"> (ďalej ako „STN“)</w:t>
      </w:r>
      <w:r w:rsidR="008D0F5D" w:rsidRPr="11B29164">
        <w:rPr>
          <w:rFonts w:cs="Times New Roman"/>
          <w:sz w:val="22"/>
          <w:szCs w:val="22"/>
        </w:rPr>
        <w:t>. Objednávateľ sa zaväzuje riadne a včas uko</w:t>
      </w:r>
      <w:r w:rsidR="008D0F5D" w:rsidRPr="11B29164">
        <w:rPr>
          <w:rFonts w:cs="Times New Roman"/>
          <w:sz w:val="22"/>
          <w:szCs w:val="22"/>
        </w:rPr>
        <w:t>n</w:t>
      </w:r>
      <w:r w:rsidR="008D0F5D" w:rsidRPr="11B29164">
        <w:rPr>
          <w:rFonts w:cs="Times New Roman"/>
          <w:sz w:val="22"/>
          <w:szCs w:val="22"/>
        </w:rPr>
        <w:t>če</w:t>
      </w:r>
      <w:r w:rsidR="00F10702" w:rsidRPr="11B29164">
        <w:rPr>
          <w:rFonts w:cs="Times New Roman"/>
          <w:sz w:val="22"/>
          <w:szCs w:val="22"/>
        </w:rPr>
        <w:t>nú Modernizáciu MVE Dolný Jelenec, Modernizáciu MVE Union, Modernizáciu MVE Staré Hory</w:t>
      </w:r>
      <w:r w:rsidR="005C502A" w:rsidRPr="11B29164">
        <w:rPr>
          <w:rFonts w:cs="Times New Roman"/>
          <w:sz w:val="22"/>
          <w:szCs w:val="22"/>
        </w:rPr>
        <w:t xml:space="preserve"> </w:t>
      </w:r>
      <w:r w:rsidR="008D0F5D" w:rsidRPr="11B29164">
        <w:rPr>
          <w:rFonts w:cs="Times New Roman"/>
          <w:sz w:val="22"/>
          <w:szCs w:val="22"/>
        </w:rPr>
        <w:t xml:space="preserve">od </w:t>
      </w:r>
      <w:r w:rsidR="00A54B71" w:rsidRPr="11B29164">
        <w:rPr>
          <w:rFonts w:cs="Times New Roman"/>
          <w:sz w:val="22"/>
          <w:szCs w:val="22"/>
        </w:rPr>
        <w:t>Poskyt</w:t>
      </w:r>
      <w:r w:rsidR="00A54B71" w:rsidRPr="11B29164">
        <w:rPr>
          <w:rFonts w:cs="Times New Roman"/>
          <w:sz w:val="22"/>
          <w:szCs w:val="22"/>
        </w:rPr>
        <w:t>o</w:t>
      </w:r>
      <w:r w:rsidR="00A54B71" w:rsidRPr="11B29164">
        <w:rPr>
          <w:rFonts w:cs="Times New Roman"/>
          <w:sz w:val="22"/>
          <w:szCs w:val="22"/>
        </w:rPr>
        <w:t>vateľ</w:t>
      </w:r>
      <w:r w:rsidR="008D0F5D" w:rsidRPr="11B29164">
        <w:rPr>
          <w:rFonts w:cs="Times New Roman"/>
          <w:sz w:val="22"/>
          <w:szCs w:val="22"/>
        </w:rPr>
        <w:t xml:space="preserve">a prevziať a zaplatiť </w:t>
      </w:r>
      <w:r w:rsidR="00A54B71" w:rsidRPr="11B29164">
        <w:rPr>
          <w:rFonts w:cs="Times New Roman"/>
          <w:sz w:val="22"/>
          <w:szCs w:val="22"/>
        </w:rPr>
        <w:t>Poskytovateľ</w:t>
      </w:r>
      <w:r w:rsidR="008D0F5D" w:rsidRPr="11B29164">
        <w:rPr>
          <w:rFonts w:cs="Times New Roman"/>
          <w:sz w:val="22"/>
          <w:szCs w:val="22"/>
        </w:rPr>
        <w:t>ovi cenu podľa</w:t>
      </w:r>
      <w:r w:rsidR="00560A71" w:rsidRPr="11B29164">
        <w:rPr>
          <w:rFonts w:cs="Times New Roman"/>
          <w:sz w:val="22"/>
          <w:szCs w:val="22"/>
        </w:rPr>
        <w:t xml:space="preserve"> platobných podmienok dohodnutých v</w:t>
      </w:r>
      <w:r w:rsidR="008D0F5D" w:rsidRPr="11B29164">
        <w:rPr>
          <w:rFonts w:cs="Times New Roman"/>
          <w:sz w:val="22"/>
          <w:szCs w:val="22"/>
        </w:rPr>
        <w:t xml:space="preserve"> čl. V. tejto Zmluvy.</w:t>
      </w:r>
      <w:r w:rsidR="00560A71" w:rsidRPr="11B29164">
        <w:rPr>
          <w:rFonts w:cs="Times New Roman"/>
          <w:sz w:val="22"/>
          <w:szCs w:val="22"/>
        </w:rPr>
        <w:t xml:space="preserve"> Vzhľadom na </w:t>
      </w:r>
      <w:r w:rsidR="00D07E2B">
        <w:rPr>
          <w:rFonts w:cs="Times New Roman"/>
          <w:sz w:val="22"/>
          <w:szCs w:val="22"/>
        </w:rPr>
        <w:t>č</w:t>
      </w:r>
      <w:r w:rsidR="00560A71" w:rsidRPr="11B29164">
        <w:rPr>
          <w:rFonts w:cs="Times New Roman"/>
          <w:sz w:val="22"/>
          <w:szCs w:val="22"/>
        </w:rPr>
        <w:t xml:space="preserve">l. </w:t>
      </w:r>
      <w:r w:rsidR="00E158BF">
        <w:rPr>
          <w:rFonts w:cs="Times New Roman"/>
          <w:sz w:val="22"/>
          <w:szCs w:val="22"/>
        </w:rPr>
        <w:t>I</w:t>
      </w:r>
      <w:r w:rsidR="00560A71" w:rsidRPr="11B29164">
        <w:rPr>
          <w:rFonts w:cs="Times New Roman"/>
          <w:sz w:val="22"/>
          <w:szCs w:val="22"/>
        </w:rPr>
        <w:t>I Zmluvy, Objednávateľ nemá záujem na čiastočnom plnení</w:t>
      </w:r>
      <w:r w:rsidR="00CC6591" w:rsidRPr="11B29164">
        <w:rPr>
          <w:rFonts w:cs="Times New Roman"/>
          <w:sz w:val="22"/>
          <w:szCs w:val="22"/>
        </w:rPr>
        <w:t xml:space="preserve"> a teda, najmä, má záujem, aby nový riadiaci systém bol na všetkých troch MVE rovnaký, prípadne s odchýlkami majúcich pôvod v špecifikách ko</w:t>
      </w:r>
      <w:r w:rsidR="00CC6591" w:rsidRPr="11B29164">
        <w:rPr>
          <w:rFonts w:cs="Times New Roman"/>
          <w:sz w:val="22"/>
          <w:szCs w:val="22"/>
        </w:rPr>
        <w:t>n</w:t>
      </w:r>
      <w:r w:rsidR="00CC6591" w:rsidRPr="11B29164">
        <w:rPr>
          <w:rFonts w:cs="Times New Roman"/>
          <w:sz w:val="22"/>
          <w:szCs w:val="22"/>
        </w:rPr>
        <w:t>krétnej MVE a vzájomne prepojený</w:t>
      </w:r>
      <w:r w:rsidR="00560A71" w:rsidRPr="11B29164">
        <w:rPr>
          <w:rFonts w:cs="Times New Roman"/>
          <w:sz w:val="22"/>
          <w:szCs w:val="22"/>
        </w:rPr>
        <w:t>.</w:t>
      </w:r>
      <w:r w:rsidR="00661865">
        <w:rPr>
          <w:rFonts w:cs="Times New Roman"/>
          <w:sz w:val="22"/>
          <w:szCs w:val="22"/>
        </w:rPr>
        <w:t xml:space="preserve"> </w:t>
      </w:r>
    </w:p>
    <w:p w14:paraId="2095C4B5" w14:textId="0A14F5D8" w:rsidR="005D5080" w:rsidRPr="00AD7C9C" w:rsidRDefault="007439E3" w:rsidP="005D508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 </w:t>
      </w:r>
      <w:r w:rsidR="005D5080" w:rsidRPr="00AD7C9C">
        <w:rPr>
          <w:rFonts w:cs="Times New Roman"/>
          <w:sz w:val="22"/>
          <w:szCs w:val="22"/>
        </w:rPr>
        <w:t xml:space="preserve"> </w:t>
      </w:r>
    </w:p>
    <w:p w14:paraId="3B476025" w14:textId="21136C07" w:rsidR="008D0F5D" w:rsidRPr="00AD7C9C" w:rsidRDefault="008D0F5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Vyhotovenie projektovej dokumentácie podľa bodu 3.1 pre každú MVE zahŕňa:</w:t>
      </w:r>
    </w:p>
    <w:p w14:paraId="6A2C1BB1" w14:textId="29C2F7C4" w:rsidR="005C502A" w:rsidRPr="00AD7C9C" w:rsidRDefault="007D1058" w:rsidP="00BF3A48">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vyhotovenie</w:t>
      </w:r>
      <w:r w:rsidR="005C502A" w:rsidRPr="00AD7C9C">
        <w:rPr>
          <w:rFonts w:cs="Times New Roman"/>
          <w:sz w:val="22"/>
          <w:szCs w:val="22"/>
        </w:rPr>
        <w:t xml:space="preserve"> realizačnej</w:t>
      </w:r>
      <w:r w:rsidRPr="00AD7C9C">
        <w:rPr>
          <w:rFonts w:cs="Times New Roman"/>
          <w:sz w:val="22"/>
          <w:szCs w:val="22"/>
        </w:rPr>
        <w:t xml:space="preserve"> dokumentácie</w:t>
      </w:r>
      <w:r w:rsidR="007B58BE" w:rsidRPr="00AD7C9C">
        <w:rPr>
          <w:rFonts w:cs="Times New Roman"/>
          <w:sz w:val="22"/>
          <w:szCs w:val="22"/>
        </w:rPr>
        <w:t xml:space="preserve"> </w:t>
      </w:r>
      <w:r w:rsidR="00721CBA" w:rsidRPr="00AD7C9C">
        <w:rPr>
          <w:rFonts w:cs="Times New Roman"/>
          <w:sz w:val="22"/>
          <w:szCs w:val="22"/>
        </w:rPr>
        <w:t>(ďalej ako „RD“)</w:t>
      </w:r>
      <w:r w:rsidR="005C502A" w:rsidRPr="00AD7C9C">
        <w:rPr>
          <w:rFonts w:cs="Times New Roman"/>
          <w:sz w:val="22"/>
          <w:szCs w:val="22"/>
        </w:rPr>
        <w:t>,</w:t>
      </w:r>
    </w:p>
    <w:p w14:paraId="0C0BB968" w14:textId="39F351B1" w:rsidR="005C502A" w:rsidRPr="00AD7C9C" w:rsidRDefault="005C502A" w:rsidP="00BF3A48">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vyhotovenie dokumentácie skutočného vyhotovenia</w:t>
      </w:r>
      <w:r w:rsidR="00721CBA" w:rsidRPr="00AD7C9C">
        <w:rPr>
          <w:rFonts w:cs="Times New Roman"/>
          <w:sz w:val="22"/>
          <w:szCs w:val="22"/>
        </w:rPr>
        <w:t xml:space="preserve"> (ďalej ako DSV“) </w:t>
      </w:r>
      <w:r w:rsidRPr="00AD7C9C">
        <w:rPr>
          <w:rFonts w:cs="Times New Roman"/>
          <w:sz w:val="22"/>
          <w:szCs w:val="22"/>
        </w:rPr>
        <w:t>,</w:t>
      </w:r>
    </w:p>
    <w:p w14:paraId="2F4D9AF5" w14:textId="34EF84AB" w:rsidR="007B58BE" w:rsidRPr="00AD7C9C" w:rsidRDefault="007B58BE" w:rsidP="00BF3A48">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vyhotovenie sprievodnej technickej dokumentácie (ďalej ako „STD“)</w:t>
      </w:r>
      <w:r w:rsidR="000874D1" w:rsidRPr="00AD7C9C">
        <w:rPr>
          <w:rFonts w:cs="Times New Roman"/>
          <w:sz w:val="22"/>
          <w:szCs w:val="22"/>
        </w:rPr>
        <w:t>,</w:t>
      </w:r>
    </w:p>
    <w:p w14:paraId="5C0FF774" w14:textId="63C17646" w:rsidR="007A5282" w:rsidRPr="00AD7C9C" w:rsidRDefault="000874D1" w:rsidP="00BF3A48">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zaškolenie,</w:t>
      </w:r>
    </w:p>
    <w:p w14:paraId="2CBBD503" w14:textId="49993878" w:rsidR="000874D1" w:rsidRPr="00AD7C9C" w:rsidRDefault="000874D1" w:rsidP="00BF3A48">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vyhotovenie príručky pre prevádzku a</w:t>
      </w:r>
      <w:r w:rsidR="00DF4E13" w:rsidRPr="00AD7C9C">
        <w:rPr>
          <w:rFonts w:cs="Times New Roman"/>
          <w:sz w:val="22"/>
          <w:szCs w:val="22"/>
        </w:rPr>
        <w:t> </w:t>
      </w:r>
      <w:r w:rsidRPr="00AD7C9C">
        <w:rPr>
          <w:rFonts w:cs="Times New Roman"/>
          <w:sz w:val="22"/>
          <w:szCs w:val="22"/>
        </w:rPr>
        <w:t>údržbu</w:t>
      </w:r>
      <w:r w:rsidR="00DF4E13" w:rsidRPr="00AD7C9C">
        <w:rPr>
          <w:rFonts w:cs="Times New Roman"/>
          <w:sz w:val="22"/>
          <w:szCs w:val="22"/>
        </w:rPr>
        <w:t xml:space="preserve"> (aj ako „Používateľská príručka“)</w:t>
      </w:r>
      <w:r w:rsidRPr="00AD7C9C">
        <w:rPr>
          <w:rFonts w:cs="Times New Roman"/>
          <w:sz w:val="22"/>
          <w:szCs w:val="22"/>
        </w:rPr>
        <w:t>,</w:t>
      </w:r>
    </w:p>
    <w:p w14:paraId="4F405E0C" w14:textId="5788D032" w:rsidR="00496B32" w:rsidRPr="00AD7C9C" w:rsidRDefault="00496B32" w:rsidP="00BF3A48">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návrh zmien v prevádzkovom  predpise, ktoré vyplývajú z plnenia,</w:t>
      </w:r>
    </w:p>
    <w:p w14:paraId="7544FFD8" w14:textId="0DD96189" w:rsidR="00FE200A" w:rsidRPr="00AD7C9C" w:rsidRDefault="00FE200A" w:rsidP="00BF3A48">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iné vyžadované všeobecne záväznými právnymi predpismi pre plnenie;</w:t>
      </w:r>
    </w:p>
    <w:p w14:paraId="25BC75C7" w14:textId="1774435F" w:rsidR="00161681" w:rsidRDefault="00875D37" w:rsidP="00E158B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D26254">
        <w:rPr>
          <w:rFonts w:cs="Times New Roman"/>
          <w:sz w:val="22"/>
          <w:szCs w:val="22"/>
        </w:rPr>
        <w:t>Poskytovateľ zabezpečí, aby dokumentácia disponovala odborným stanoviskom alebo bola schválená</w:t>
      </w:r>
      <w:r w:rsidR="00DF4E13" w:rsidRPr="00D26254">
        <w:rPr>
          <w:rFonts w:cs="Times New Roman"/>
          <w:sz w:val="22"/>
          <w:szCs w:val="22"/>
        </w:rPr>
        <w:t xml:space="preserve"> </w:t>
      </w:r>
      <w:r w:rsidR="000920C4" w:rsidRPr="00D26254">
        <w:rPr>
          <w:rFonts w:cs="Times New Roman"/>
          <w:sz w:val="22"/>
          <w:szCs w:val="22"/>
        </w:rPr>
        <w:t xml:space="preserve">na to </w:t>
      </w:r>
      <w:r w:rsidRPr="00D26254">
        <w:rPr>
          <w:rFonts w:cs="Times New Roman"/>
          <w:sz w:val="22"/>
          <w:szCs w:val="22"/>
        </w:rPr>
        <w:t>pr</w:t>
      </w:r>
      <w:r w:rsidRPr="00D26254">
        <w:rPr>
          <w:rFonts w:cs="Times New Roman"/>
          <w:sz w:val="22"/>
          <w:szCs w:val="22"/>
        </w:rPr>
        <w:t>í</w:t>
      </w:r>
      <w:r w:rsidRPr="00D26254">
        <w:rPr>
          <w:rFonts w:cs="Times New Roman"/>
          <w:sz w:val="22"/>
          <w:szCs w:val="22"/>
        </w:rPr>
        <w:t>slušnými</w:t>
      </w:r>
      <w:r w:rsidR="000920C4" w:rsidRPr="00D26254">
        <w:rPr>
          <w:rFonts w:cs="Times New Roman"/>
          <w:sz w:val="22"/>
          <w:szCs w:val="22"/>
        </w:rPr>
        <w:t xml:space="preserve"> orgánmi, právnickými osobami</w:t>
      </w:r>
      <w:r w:rsidR="00661865">
        <w:rPr>
          <w:rFonts w:cs="Times New Roman"/>
          <w:sz w:val="22"/>
          <w:szCs w:val="22"/>
        </w:rPr>
        <w:t xml:space="preserve"> </w:t>
      </w:r>
      <w:r w:rsidR="00661865" w:rsidRPr="30FBA3C9">
        <w:rPr>
          <w:rFonts w:cs="Times New Roman"/>
          <w:sz w:val="22"/>
          <w:szCs w:val="22"/>
        </w:rPr>
        <w:t>(napr. štátne orgány, správne orgány, prevádzkovateľ distribučnej súst</w:t>
      </w:r>
      <w:r w:rsidR="00661865" w:rsidRPr="30FBA3C9">
        <w:rPr>
          <w:rFonts w:cs="Times New Roman"/>
          <w:sz w:val="22"/>
          <w:szCs w:val="22"/>
        </w:rPr>
        <w:t>a</w:t>
      </w:r>
      <w:r w:rsidR="00661865" w:rsidRPr="30FBA3C9">
        <w:rPr>
          <w:rFonts w:cs="Times New Roman"/>
          <w:sz w:val="22"/>
          <w:szCs w:val="22"/>
        </w:rPr>
        <w:t>vy, osoba oprávnená na overovanie plnenia požiadaviek bezpečnosti technických zariadení a</w:t>
      </w:r>
      <w:r w:rsidR="00661865">
        <w:rPr>
          <w:rFonts w:cs="Times New Roman"/>
          <w:sz w:val="22"/>
          <w:szCs w:val="22"/>
        </w:rPr>
        <w:t> </w:t>
      </w:r>
      <w:r w:rsidR="00661865" w:rsidRPr="30FBA3C9">
        <w:rPr>
          <w:rFonts w:cs="Times New Roman"/>
          <w:sz w:val="22"/>
          <w:szCs w:val="22"/>
        </w:rPr>
        <w:t>iné</w:t>
      </w:r>
      <w:r w:rsidR="00661865">
        <w:rPr>
          <w:rFonts w:cs="Times New Roman"/>
          <w:sz w:val="22"/>
          <w:szCs w:val="22"/>
        </w:rPr>
        <w:t>, ďalej ako „pr</w:t>
      </w:r>
      <w:r w:rsidR="00661865">
        <w:rPr>
          <w:rFonts w:cs="Times New Roman"/>
          <w:sz w:val="22"/>
          <w:szCs w:val="22"/>
        </w:rPr>
        <w:t>í</w:t>
      </w:r>
      <w:r w:rsidR="00661865">
        <w:rPr>
          <w:rFonts w:cs="Times New Roman"/>
          <w:sz w:val="22"/>
          <w:szCs w:val="22"/>
        </w:rPr>
        <w:t>slušné právnické osoby“</w:t>
      </w:r>
      <w:r w:rsidR="00661865" w:rsidRPr="30FBA3C9">
        <w:rPr>
          <w:rFonts w:cs="Times New Roman"/>
          <w:sz w:val="22"/>
          <w:szCs w:val="22"/>
        </w:rPr>
        <w:t>)</w:t>
      </w:r>
      <w:r w:rsidR="00161681" w:rsidRPr="00D26254">
        <w:rPr>
          <w:rFonts w:cs="Times New Roman"/>
          <w:sz w:val="22"/>
          <w:szCs w:val="22"/>
        </w:rPr>
        <w:t>,</w:t>
      </w:r>
      <w:r w:rsidR="009C5760" w:rsidRPr="00D26254">
        <w:rPr>
          <w:rFonts w:cs="Times New Roman"/>
          <w:sz w:val="22"/>
          <w:szCs w:val="22"/>
        </w:rPr>
        <w:t xml:space="preserve"> ak je to </w:t>
      </w:r>
      <w:r w:rsidR="00161681" w:rsidRPr="00D26254">
        <w:rPr>
          <w:rFonts w:cs="Times New Roman"/>
          <w:sz w:val="22"/>
          <w:szCs w:val="22"/>
        </w:rPr>
        <w:t xml:space="preserve"> </w:t>
      </w:r>
      <w:r w:rsidR="00B44A03" w:rsidRPr="00D26254">
        <w:rPr>
          <w:rFonts w:cs="Times New Roman"/>
          <w:sz w:val="22"/>
          <w:szCs w:val="22"/>
        </w:rPr>
        <w:t>i.) odporúčané a vyžadované všeobecne záväznými právnymi predpismi</w:t>
      </w:r>
      <w:r w:rsidR="00665C56" w:rsidRPr="00D26254">
        <w:rPr>
          <w:rFonts w:cs="Times New Roman"/>
          <w:sz w:val="22"/>
          <w:szCs w:val="22"/>
        </w:rPr>
        <w:t>, prá</w:t>
      </w:r>
      <w:r w:rsidR="00665C56" w:rsidRPr="00D26254">
        <w:rPr>
          <w:rFonts w:cs="Times New Roman"/>
          <w:sz w:val="22"/>
          <w:szCs w:val="22"/>
        </w:rPr>
        <w:t>v</w:t>
      </w:r>
      <w:r w:rsidR="00665C56" w:rsidRPr="00D26254">
        <w:rPr>
          <w:rFonts w:cs="Times New Roman"/>
          <w:sz w:val="22"/>
          <w:szCs w:val="22"/>
        </w:rPr>
        <w:t>nymi dokumentmi vypracovanými na základe zákona (</w:t>
      </w:r>
      <w:r w:rsidR="00D26254" w:rsidRPr="00D26254">
        <w:rPr>
          <w:rFonts w:cs="Times New Roman"/>
          <w:sz w:val="22"/>
          <w:szCs w:val="22"/>
        </w:rPr>
        <w:t xml:space="preserve">napr. </w:t>
      </w:r>
      <w:r w:rsidR="00665C56" w:rsidRPr="00D26254">
        <w:rPr>
          <w:rFonts w:cs="Times New Roman"/>
          <w:sz w:val="22"/>
          <w:szCs w:val="22"/>
        </w:rPr>
        <w:t>prevádzkový poriadok Prevádzkovateľa distribučnej sústavy</w:t>
      </w:r>
      <w:r w:rsidR="00D26254" w:rsidRPr="00D26254">
        <w:rPr>
          <w:rFonts w:cs="Times New Roman"/>
          <w:sz w:val="22"/>
          <w:szCs w:val="22"/>
        </w:rPr>
        <w:t>)</w:t>
      </w:r>
      <w:r w:rsidR="00665C56" w:rsidRPr="00D26254">
        <w:rPr>
          <w:rFonts w:cs="Times New Roman"/>
          <w:sz w:val="22"/>
          <w:szCs w:val="22"/>
        </w:rPr>
        <w:t xml:space="preserve"> </w:t>
      </w:r>
      <w:r w:rsidR="00B44A03" w:rsidRPr="00D26254">
        <w:rPr>
          <w:rFonts w:cs="Times New Roman"/>
          <w:sz w:val="22"/>
          <w:szCs w:val="22"/>
        </w:rPr>
        <w:t xml:space="preserve"> i</w:t>
      </w:r>
      <w:r w:rsidR="00161681" w:rsidRPr="00D26254">
        <w:rPr>
          <w:rFonts w:cs="Times New Roman"/>
          <w:sz w:val="22"/>
          <w:szCs w:val="22"/>
        </w:rPr>
        <w:t>i.) vyžadované všeobecne záväzný</w:t>
      </w:r>
      <w:r w:rsidR="009C5760" w:rsidRPr="00D26254">
        <w:rPr>
          <w:rFonts w:cs="Times New Roman"/>
          <w:sz w:val="22"/>
          <w:szCs w:val="22"/>
        </w:rPr>
        <w:t>mi</w:t>
      </w:r>
      <w:r w:rsidR="00161681" w:rsidRPr="00D26254">
        <w:rPr>
          <w:rFonts w:cs="Times New Roman"/>
          <w:sz w:val="22"/>
          <w:szCs w:val="22"/>
        </w:rPr>
        <w:t xml:space="preserve"> právny</w:t>
      </w:r>
      <w:r w:rsidR="009C5760" w:rsidRPr="00D26254">
        <w:rPr>
          <w:rFonts w:cs="Times New Roman"/>
          <w:sz w:val="22"/>
          <w:szCs w:val="22"/>
        </w:rPr>
        <w:t>mi</w:t>
      </w:r>
      <w:r w:rsidR="00161681" w:rsidRPr="00D26254">
        <w:rPr>
          <w:rFonts w:cs="Times New Roman"/>
          <w:sz w:val="22"/>
          <w:szCs w:val="22"/>
        </w:rPr>
        <w:t xml:space="preserve"> predpis</w:t>
      </w:r>
      <w:r w:rsidR="009C5760" w:rsidRPr="00D26254">
        <w:rPr>
          <w:rFonts w:cs="Times New Roman"/>
          <w:sz w:val="22"/>
          <w:szCs w:val="22"/>
        </w:rPr>
        <w:t>mi</w:t>
      </w:r>
      <w:r w:rsidR="00161681" w:rsidRPr="00D26254">
        <w:rPr>
          <w:rFonts w:cs="Times New Roman"/>
          <w:sz w:val="22"/>
          <w:szCs w:val="22"/>
        </w:rPr>
        <w:t xml:space="preserve"> a</w:t>
      </w:r>
      <w:r w:rsidR="009C5760" w:rsidRPr="00D26254">
        <w:rPr>
          <w:rFonts w:cs="Times New Roman"/>
          <w:sz w:val="22"/>
          <w:szCs w:val="22"/>
        </w:rPr>
        <w:t> </w:t>
      </w:r>
      <w:r w:rsidR="00161681" w:rsidRPr="00D26254">
        <w:rPr>
          <w:rFonts w:cs="Times New Roman"/>
          <w:sz w:val="22"/>
          <w:szCs w:val="22"/>
        </w:rPr>
        <w:t>STN</w:t>
      </w:r>
      <w:r w:rsidR="009C5760" w:rsidRPr="00D26254">
        <w:rPr>
          <w:rFonts w:cs="Times New Roman"/>
          <w:sz w:val="22"/>
          <w:szCs w:val="22"/>
        </w:rPr>
        <w:t xml:space="preserve"> </w:t>
      </w:r>
      <w:r w:rsidR="00161681" w:rsidRPr="00D26254">
        <w:rPr>
          <w:rFonts w:cs="Times New Roman"/>
          <w:sz w:val="22"/>
          <w:szCs w:val="22"/>
        </w:rPr>
        <w:t>pri</w:t>
      </w:r>
      <w:r w:rsidRPr="00D26254">
        <w:rPr>
          <w:rFonts w:cs="Times New Roman"/>
          <w:sz w:val="22"/>
          <w:szCs w:val="22"/>
        </w:rPr>
        <w:t xml:space="preserve"> technic</w:t>
      </w:r>
      <w:r w:rsidR="00161681" w:rsidRPr="00D26254">
        <w:rPr>
          <w:rFonts w:cs="Times New Roman"/>
          <w:sz w:val="22"/>
          <w:szCs w:val="22"/>
        </w:rPr>
        <w:t>kých</w:t>
      </w:r>
      <w:r w:rsidRPr="00D26254">
        <w:rPr>
          <w:rFonts w:cs="Times New Roman"/>
          <w:sz w:val="22"/>
          <w:szCs w:val="22"/>
        </w:rPr>
        <w:t xml:space="preserve"> zariadenia</w:t>
      </w:r>
      <w:r w:rsidR="00161681" w:rsidRPr="00D26254">
        <w:rPr>
          <w:rFonts w:cs="Times New Roman"/>
          <w:sz w:val="22"/>
          <w:szCs w:val="22"/>
        </w:rPr>
        <w:t>ch</w:t>
      </w:r>
      <w:r w:rsidRPr="00D26254">
        <w:rPr>
          <w:rFonts w:cs="Times New Roman"/>
          <w:sz w:val="22"/>
          <w:szCs w:val="22"/>
        </w:rPr>
        <w:t xml:space="preserve"> kategórie </w:t>
      </w:r>
      <w:r w:rsidR="00161681" w:rsidRPr="00D26254">
        <w:rPr>
          <w:rFonts w:cs="Times New Roman"/>
          <w:sz w:val="22"/>
          <w:szCs w:val="22"/>
        </w:rPr>
        <w:t>„</w:t>
      </w:r>
      <w:r w:rsidRPr="00D26254">
        <w:rPr>
          <w:rFonts w:cs="Times New Roman"/>
          <w:sz w:val="22"/>
          <w:szCs w:val="22"/>
        </w:rPr>
        <w:t>A</w:t>
      </w:r>
      <w:r w:rsidR="00161681" w:rsidRPr="00D26254">
        <w:rPr>
          <w:rFonts w:cs="Times New Roman"/>
          <w:sz w:val="22"/>
          <w:szCs w:val="22"/>
        </w:rPr>
        <w:t>“ v zmysle vyhlášky 508/2009 Z. z. ktorou sa ustanovujú podrobnosti na zaistenie bezpečnosti a ochrany zdr</w:t>
      </w:r>
      <w:r w:rsidR="00161681" w:rsidRPr="00D26254">
        <w:rPr>
          <w:rFonts w:cs="Times New Roman"/>
          <w:sz w:val="22"/>
          <w:szCs w:val="22"/>
        </w:rPr>
        <w:t>a</w:t>
      </w:r>
      <w:r w:rsidR="00161681" w:rsidRPr="00D26254">
        <w:rPr>
          <w:rFonts w:cs="Times New Roman"/>
          <w:sz w:val="22"/>
          <w:szCs w:val="22"/>
        </w:rPr>
        <w:t xml:space="preserve">via pri práci s technickými zariadeniami tlakovými, zdvíhacími, elektrickými a plynovými a ktorou sa ustanovujú technické zariadenia ktoré sa považujú za vyhradené technické zariadenia v platnom znení (ďalej ako „vyhláška 508/2009 Z. z.) alebo </w:t>
      </w:r>
      <w:r w:rsidR="00B44A03" w:rsidRPr="00D26254">
        <w:rPr>
          <w:rFonts w:cs="Times New Roman"/>
          <w:sz w:val="22"/>
          <w:szCs w:val="22"/>
        </w:rPr>
        <w:t>i</w:t>
      </w:r>
      <w:r w:rsidR="00161681" w:rsidRPr="00D26254">
        <w:rPr>
          <w:rFonts w:cs="Times New Roman"/>
          <w:sz w:val="22"/>
          <w:szCs w:val="22"/>
        </w:rPr>
        <w:t xml:space="preserve">ii.) výslovne </w:t>
      </w:r>
      <w:r w:rsidR="00B44A03" w:rsidRPr="00D26254">
        <w:rPr>
          <w:rFonts w:cs="Times New Roman"/>
          <w:sz w:val="22"/>
          <w:szCs w:val="22"/>
        </w:rPr>
        <w:t>uvedené</w:t>
      </w:r>
      <w:r w:rsidR="00161681" w:rsidRPr="00D26254">
        <w:rPr>
          <w:rFonts w:cs="Times New Roman"/>
          <w:sz w:val="22"/>
          <w:szCs w:val="22"/>
        </w:rPr>
        <w:t xml:space="preserve"> v</w:t>
      </w:r>
      <w:r w:rsidR="005A5C7E">
        <w:rPr>
          <w:rFonts w:cs="Times New Roman"/>
          <w:sz w:val="22"/>
          <w:szCs w:val="22"/>
        </w:rPr>
        <w:t> </w:t>
      </w:r>
      <w:r w:rsidR="00B44A03" w:rsidRPr="00D26254">
        <w:rPr>
          <w:rFonts w:cs="Times New Roman"/>
          <w:sz w:val="22"/>
          <w:szCs w:val="22"/>
        </w:rPr>
        <w:t>Prílohe č. 1</w:t>
      </w:r>
      <w:r w:rsidR="00323366">
        <w:rPr>
          <w:rFonts w:cs="Times New Roman"/>
          <w:sz w:val="22"/>
          <w:szCs w:val="22"/>
        </w:rPr>
        <w:t xml:space="preserve"> </w:t>
      </w:r>
      <w:r w:rsidR="00323366" w:rsidRPr="00323366">
        <w:rPr>
          <w:rFonts w:cs="Times New Roman"/>
          <w:sz w:val="22"/>
          <w:szCs w:val="22"/>
        </w:rPr>
        <w:t>Súťažné podklady (Výzva na podanie návrhov vrátane príloh napr. Technická špecifikácia, správy energetického audítora)</w:t>
      </w:r>
      <w:r w:rsidR="00161681" w:rsidRPr="00D26254">
        <w:rPr>
          <w:rFonts w:cs="Times New Roman"/>
          <w:sz w:val="22"/>
          <w:szCs w:val="22"/>
        </w:rPr>
        <w:t xml:space="preserve"> alebo v tejto Zmluve</w:t>
      </w:r>
      <w:r w:rsidRPr="00D26254">
        <w:rPr>
          <w:rFonts w:cs="Times New Roman"/>
          <w:sz w:val="22"/>
          <w:szCs w:val="22"/>
        </w:rPr>
        <w:t>.</w:t>
      </w:r>
      <w:r w:rsidR="00DF4E13" w:rsidRPr="00D26254">
        <w:rPr>
          <w:rFonts w:cs="Times New Roman"/>
          <w:sz w:val="22"/>
          <w:szCs w:val="22"/>
        </w:rPr>
        <w:t xml:space="preserve"> </w:t>
      </w:r>
      <w:r w:rsidR="00161681" w:rsidRPr="00D26254">
        <w:rPr>
          <w:rFonts w:cs="Times New Roman"/>
          <w:sz w:val="22"/>
          <w:szCs w:val="22"/>
        </w:rPr>
        <w:t>Z uvedeného vyplýva napr.</w:t>
      </w:r>
      <w:r w:rsidR="009C5760" w:rsidRPr="00D26254">
        <w:rPr>
          <w:rFonts w:cs="Times New Roman"/>
          <w:sz w:val="22"/>
          <w:szCs w:val="22"/>
        </w:rPr>
        <w:t>:</w:t>
      </w:r>
      <w:r w:rsidR="00161681" w:rsidRPr="00D26254">
        <w:rPr>
          <w:rFonts w:cs="Times New Roman"/>
          <w:sz w:val="22"/>
          <w:szCs w:val="22"/>
        </w:rPr>
        <w:t xml:space="preserve"> </w:t>
      </w:r>
      <w:r w:rsidR="00DF4E13" w:rsidRPr="00D26254">
        <w:rPr>
          <w:rFonts w:cs="Times New Roman"/>
          <w:sz w:val="22"/>
          <w:szCs w:val="22"/>
        </w:rPr>
        <w:t xml:space="preserve">RD </w:t>
      </w:r>
      <w:r w:rsidRPr="00D26254">
        <w:rPr>
          <w:rFonts w:cs="Times New Roman"/>
          <w:sz w:val="22"/>
          <w:szCs w:val="22"/>
        </w:rPr>
        <w:t xml:space="preserve">bude </w:t>
      </w:r>
      <w:r w:rsidR="00DF4E13" w:rsidRPr="00D26254">
        <w:rPr>
          <w:rFonts w:cs="Times New Roman"/>
          <w:sz w:val="22"/>
          <w:szCs w:val="22"/>
        </w:rPr>
        <w:t>schválená príslušným prevádzkovateľom distribučnej sústavy</w:t>
      </w:r>
      <w:r w:rsidR="00665C56" w:rsidRPr="00D26254">
        <w:rPr>
          <w:rFonts w:cs="Times New Roman"/>
          <w:sz w:val="22"/>
          <w:szCs w:val="22"/>
        </w:rPr>
        <w:t>;</w:t>
      </w:r>
      <w:r w:rsidR="00DF4E13" w:rsidRPr="00D26254">
        <w:rPr>
          <w:rFonts w:cs="Times New Roman"/>
          <w:sz w:val="22"/>
          <w:szCs w:val="22"/>
        </w:rPr>
        <w:t xml:space="preserve"> </w:t>
      </w:r>
      <w:r w:rsidR="00665C56" w:rsidRPr="00D26254">
        <w:rPr>
          <w:rFonts w:cs="Times New Roman"/>
          <w:sz w:val="22"/>
          <w:szCs w:val="22"/>
        </w:rPr>
        <w:t>s odkazom na § 5 ods. 3</w:t>
      </w:r>
      <w:r w:rsidR="00D26254" w:rsidRPr="00D26254">
        <w:rPr>
          <w:rFonts w:cs="Times New Roman"/>
          <w:sz w:val="22"/>
          <w:szCs w:val="22"/>
        </w:rPr>
        <w:t xml:space="preserve"> </w:t>
      </w:r>
      <w:r w:rsidR="00665C56" w:rsidRPr="00D26254">
        <w:rPr>
          <w:rFonts w:cs="Times New Roman"/>
          <w:sz w:val="22"/>
          <w:szCs w:val="22"/>
        </w:rPr>
        <w:t xml:space="preserve">vyhlášky </w:t>
      </w:r>
      <w:r w:rsidR="00665C56" w:rsidRPr="00D26254">
        <w:rPr>
          <w:rFonts w:cs="Times New Roman"/>
          <w:sz w:val="22"/>
          <w:szCs w:val="22"/>
        </w:rPr>
        <w:lastRenderedPageBreak/>
        <w:t xml:space="preserve">508/2009 Z.z. modernizácia bude vykonaná na základe dokumentácie, ku ktorej bude vydané </w:t>
      </w:r>
      <w:r w:rsidR="00DF4E13" w:rsidRPr="00D26254">
        <w:rPr>
          <w:rFonts w:cs="Times New Roman"/>
          <w:sz w:val="22"/>
          <w:szCs w:val="22"/>
        </w:rPr>
        <w:t>odborn</w:t>
      </w:r>
      <w:r w:rsidR="00496B32" w:rsidRPr="00D26254">
        <w:rPr>
          <w:rFonts w:cs="Times New Roman"/>
          <w:sz w:val="22"/>
          <w:szCs w:val="22"/>
        </w:rPr>
        <w:t>é</w:t>
      </w:r>
      <w:r w:rsidR="00DF4E13" w:rsidRPr="00D26254">
        <w:rPr>
          <w:rFonts w:cs="Times New Roman"/>
          <w:sz w:val="22"/>
          <w:szCs w:val="22"/>
        </w:rPr>
        <w:t xml:space="preserve"> stanovisko</w:t>
      </w:r>
      <w:r w:rsidR="00665C56" w:rsidRPr="00D26254">
        <w:rPr>
          <w:rFonts w:cs="Times New Roman"/>
          <w:sz w:val="22"/>
          <w:szCs w:val="22"/>
        </w:rPr>
        <w:t xml:space="preserve"> podľa</w:t>
      </w:r>
      <w:r w:rsidR="00161681" w:rsidRPr="00D26254">
        <w:rPr>
          <w:rFonts w:cs="Times New Roman"/>
          <w:sz w:val="22"/>
          <w:szCs w:val="22"/>
        </w:rPr>
        <w:t xml:space="preserve"> </w:t>
      </w:r>
      <w:r w:rsidR="00496B32" w:rsidRPr="00D26254">
        <w:rPr>
          <w:rFonts w:cs="Times New Roman"/>
          <w:sz w:val="22"/>
          <w:szCs w:val="22"/>
        </w:rPr>
        <w:t xml:space="preserve">§ </w:t>
      </w:r>
      <w:r w:rsidR="00665C56" w:rsidRPr="00D26254">
        <w:rPr>
          <w:rFonts w:cs="Times New Roman"/>
          <w:sz w:val="22"/>
          <w:szCs w:val="22"/>
        </w:rPr>
        <w:t>14</w:t>
      </w:r>
      <w:r w:rsidR="00496B32" w:rsidRPr="00D26254">
        <w:rPr>
          <w:rFonts w:cs="Times New Roman"/>
          <w:sz w:val="22"/>
          <w:szCs w:val="22"/>
        </w:rPr>
        <w:t xml:space="preserve"> ods. </w:t>
      </w:r>
      <w:r w:rsidR="00665C56" w:rsidRPr="00D26254">
        <w:rPr>
          <w:rFonts w:cs="Times New Roman"/>
          <w:sz w:val="22"/>
          <w:szCs w:val="22"/>
        </w:rPr>
        <w:t>1 písm. d) zákona 124/2006 Z.z. o bezpečnosti a ochrane zdravia pri práci v platnom znení.</w:t>
      </w:r>
      <w:r w:rsidR="009C5760">
        <w:rPr>
          <w:rFonts w:cs="Times New Roman"/>
          <w:sz w:val="22"/>
          <w:szCs w:val="22"/>
        </w:rPr>
        <w:t xml:space="preserve"> </w:t>
      </w:r>
      <w:r w:rsidR="005C502A" w:rsidRPr="30FBA3C9">
        <w:rPr>
          <w:rFonts w:cs="Times New Roman"/>
          <w:sz w:val="22"/>
          <w:szCs w:val="22"/>
        </w:rPr>
        <w:t xml:space="preserve"> </w:t>
      </w:r>
    </w:p>
    <w:p w14:paraId="272FE9DE" w14:textId="0D1111F6" w:rsidR="001B1156" w:rsidRPr="00AD7C9C" w:rsidRDefault="00A54B71" w:rsidP="00E158B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0FBA3C9">
        <w:rPr>
          <w:rFonts w:cs="Times New Roman"/>
          <w:sz w:val="22"/>
          <w:szCs w:val="22"/>
        </w:rPr>
        <w:t>Poskytovateľ</w:t>
      </w:r>
      <w:r w:rsidR="00ED68F4" w:rsidRPr="30FBA3C9">
        <w:rPr>
          <w:rFonts w:cs="Times New Roman"/>
          <w:sz w:val="22"/>
          <w:szCs w:val="22"/>
        </w:rPr>
        <w:t xml:space="preserve"> je povinný odovzdať návrh </w:t>
      </w:r>
      <w:r w:rsidR="000874D1" w:rsidRPr="30FBA3C9">
        <w:rPr>
          <w:rFonts w:cs="Times New Roman"/>
          <w:sz w:val="22"/>
          <w:szCs w:val="22"/>
        </w:rPr>
        <w:t>dokumentácie</w:t>
      </w:r>
      <w:r w:rsidR="00721CBA" w:rsidRPr="30FBA3C9">
        <w:rPr>
          <w:rFonts w:cs="Times New Roman"/>
          <w:sz w:val="22"/>
          <w:szCs w:val="22"/>
        </w:rPr>
        <w:t xml:space="preserve"> na schválenie </w:t>
      </w:r>
      <w:r w:rsidR="00D5039A">
        <w:rPr>
          <w:rFonts w:cs="Times New Roman"/>
          <w:sz w:val="22"/>
          <w:szCs w:val="22"/>
        </w:rPr>
        <w:t>zástupcovi Objednávateľa pre veci zmlu</w:t>
      </w:r>
      <w:r w:rsidR="00D5039A">
        <w:rPr>
          <w:rFonts w:cs="Times New Roman"/>
          <w:sz w:val="22"/>
          <w:szCs w:val="22"/>
        </w:rPr>
        <w:t>v</w:t>
      </w:r>
      <w:r w:rsidR="00D5039A">
        <w:rPr>
          <w:rFonts w:cs="Times New Roman"/>
          <w:sz w:val="22"/>
          <w:szCs w:val="22"/>
        </w:rPr>
        <w:t>né</w:t>
      </w:r>
      <w:r w:rsidR="00721CBA" w:rsidRPr="30FBA3C9">
        <w:rPr>
          <w:rFonts w:cs="Times New Roman"/>
          <w:sz w:val="22"/>
          <w:szCs w:val="22"/>
        </w:rPr>
        <w:t xml:space="preserve">, ktorý je povinný do 7 dní zaslať pripomienky, inak sa považuje za </w:t>
      </w:r>
      <w:r w:rsidR="00AA3617" w:rsidRPr="30FBA3C9">
        <w:rPr>
          <w:rFonts w:cs="Times New Roman"/>
          <w:sz w:val="22"/>
          <w:szCs w:val="22"/>
        </w:rPr>
        <w:t xml:space="preserve">odsúhlasenú </w:t>
      </w:r>
      <w:r w:rsidR="00721CBA" w:rsidRPr="30FBA3C9">
        <w:rPr>
          <w:rFonts w:cs="Times New Roman"/>
          <w:sz w:val="22"/>
          <w:szCs w:val="22"/>
        </w:rPr>
        <w:t>Objednávateľom</w:t>
      </w:r>
      <w:r w:rsidR="00AA3617" w:rsidRPr="30FBA3C9">
        <w:rPr>
          <w:rFonts w:cs="Times New Roman"/>
          <w:sz w:val="22"/>
          <w:szCs w:val="22"/>
        </w:rPr>
        <w:t>. Fikcia ods</w:t>
      </w:r>
      <w:r w:rsidR="00AA3617" w:rsidRPr="30FBA3C9">
        <w:rPr>
          <w:rFonts w:cs="Times New Roman"/>
          <w:sz w:val="22"/>
          <w:szCs w:val="22"/>
        </w:rPr>
        <w:t>ú</w:t>
      </w:r>
      <w:r w:rsidR="00AA3617" w:rsidRPr="30FBA3C9">
        <w:rPr>
          <w:rFonts w:cs="Times New Roman"/>
          <w:sz w:val="22"/>
          <w:szCs w:val="22"/>
        </w:rPr>
        <w:t>hlasenia podľa predchádzajúcej vety sa neuplatní v prípade u</w:t>
      </w:r>
      <w:r w:rsidR="005C5A61" w:rsidRPr="30FBA3C9">
        <w:rPr>
          <w:rFonts w:cs="Times New Roman"/>
          <w:sz w:val="22"/>
          <w:szCs w:val="22"/>
        </w:rPr>
        <w:t>vedenom v bode</w:t>
      </w:r>
      <w:r w:rsidR="00AA3617" w:rsidRPr="30FBA3C9">
        <w:rPr>
          <w:rFonts w:cs="Times New Roman"/>
          <w:sz w:val="22"/>
          <w:szCs w:val="22"/>
        </w:rPr>
        <w:t xml:space="preserve"> 3.3 a 3.4</w:t>
      </w:r>
      <w:r w:rsidR="00721CBA" w:rsidRPr="30FBA3C9">
        <w:rPr>
          <w:rFonts w:cs="Times New Roman"/>
          <w:sz w:val="22"/>
          <w:szCs w:val="22"/>
        </w:rPr>
        <w:t>.</w:t>
      </w:r>
      <w:r w:rsidR="00AA3617" w:rsidRPr="30FBA3C9">
        <w:rPr>
          <w:rFonts w:cs="Times New Roman"/>
          <w:sz w:val="22"/>
          <w:szCs w:val="22"/>
        </w:rPr>
        <w:t xml:space="preserve"> Zmluvy.</w:t>
      </w:r>
      <w:r w:rsidR="000874D1" w:rsidRPr="30FBA3C9">
        <w:rPr>
          <w:rFonts w:cs="Times New Roman"/>
          <w:sz w:val="22"/>
          <w:szCs w:val="22"/>
        </w:rPr>
        <w:t xml:space="preserve"> </w:t>
      </w:r>
      <w:r w:rsidR="001B1156" w:rsidRPr="30FBA3C9">
        <w:rPr>
          <w:rFonts w:cs="Times New Roman"/>
          <w:sz w:val="22"/>
          <w:szCs w:val="22"/>
        </w:rPr>
        <w:t>Ak sa v</w:t>
      </w:r>
      <w:r w:rsidR="000874D1" w:rsidRPr="30FBA3C9">
        <w:rPr>
          <w:rFonts w:cs="Times New Roman"/>
          <w:sz w:val="22"/>
          <w:szCs w:val="22"/>
        </w:rPr>
        <w:t xml:space="preserve"> dokumentácii </w:t>
      </w:r>
      <w:r w:rsidR="001B1156" w:rsidRPr="30FBA3C9">
        <w:rPr>
          <w:rFonts w:cs="Times New Roman"/>
          <w:sz w:val="22"/>
          <w:szCs w:val="22"/>
        </w:rPr>
        <w:t>vyskytnú chyby, nezrovnalosti, nejasnosti,</w:t>
      </w:r>
      <w:r w:rsidR="006E403B" w:rsidRPr="30FBA3C9">
        <w:rPr>
          <w:rFonts w:cs="Times New Roman"/>
          <w:sz w:val="22"/>
          <w:szCs w:val="22"/>
        </w:rPr>
        <w:t xml:space="preserve"> potreba urobiť úpravy z dôvodu výhrad </w:t>
      </w:r>
      <w:r w:rsidR="00CC2815">
        <w:rPr>
          <w:rFonts w:cs="Times New Roman"/>
          <w:sz w:val="22"/>
          <w:szCs w:val="22"/>
        </w:rPr>
        <w:t>príslušných</w:t>
      </w:r>
      <w:r w:rsidR="006E403B" w:rsidRPr="30FBA3C9">
        <w:rPr>
          <w:rFonts w:cs="Times New Roman"/>
          <w:sz w:val="22"/>
          <w:szCs w:val="22"/>
        </w:rPr>
        <w:t xml:space="preserve"> </w:t>
      </w:r>
      <w:r w:rsidR="00CC2815">
        <w:rPr>
          <w:rFonts w:cs="Times New Roman"/>
          <w:sz w:val="22"/>
          <w:szCs w:val="22"/>
        </w:rPr>
        <w:t>orgánov, právnických osôb</w:t>
      </w:r>
      <w:r w:rsidR="00630B5F" w:rsidRPr="30FBA3C9">
        <w:rPr>
          <w:rFonts w:cs="Times New Roman"/>
          <w:sz w:val="22"/>
          <w:szCs w:val="22"/>
        </w:rPr>
        <w:t xml:space="preserve"> </w:t>
      </w:r>
      <w:r w:rsidR="006E403B" w:rsidRPr="30FBA3C9">
        <w:rPr>
          <w:rFonts w:cs="Times New Roman"/>
          <w:sz w:val="22"/>
          <w:szCs w:val="22"/>
        </w:rPr>
        <w:t xml:space="preserve"> </w:t>
      </w:r>
      <w:r w:rsidR="001B1156" w:rsidRPr="30FBA3C9">
        <w:rPr>
          <w:rFonts w:cs="Times New Roman"/>
          <w:sz w:val="22"/>
          <w:szCs w:val="22"/>
        </w:rPr>
        <w:t xml:space="preserve">nedostatky alebo iné vady, </w:t>
      </w:r>
      <w:r w:rsidR="00B76791" w:rsidRPr="30FBA3C9">
        <w:rPr>
          <w:rFonts w:cs="Times New Roman"/>
          <w:sz w:val="22"/>
          <w:szCs w:val="22"/>
        </w:rPr>
        <w:t xml:space="preserve">je </w:t>
      </w:r>
      <w:r w:rsidRPr="30FBA3C9">
        <w:rPr>
          <w:rFonts w:cs="Times New Roman"/>
          <w:sz w:val="22"/>
          <w:szCs w:val="22"/>
        </w:rPr>
        <w:t>Poskytovateľ</w:t>
      </w:r>
      <w:r w:rsidR="00B76791" w:rsidRPr="30FBA3C9">
        <w:rPr>
          <w:rFonts w:cs="Times New Roman"/>
          <w:sz w:val="22"/>
          <w:szCs w:val="22"/>
        </w:rPr>
        <w:t xml:space="preserve"> povinný ich na vlastné náklady opraviť, </w:t>
      </w:r>
      <w:r w:rsidR="001B1156" w:rsidRPr="30FBA3C9">
        <w:rPr>
          <w:rFonts w:cs="Times New Roman"/>
          <w:sz w:val="22"/>
          <w:szCs w:val="22"/>
        </w:rPr>
        <w:t xml:space="preserve">bez ohľadu na to, či bola </w:t>
      </w:r>
      <w:r w:rsidR="000874D1" w:rsidRPr="30FBA3C9">
        <w:rPr>
          <w:rFonts w:cs="Times New Roman"/>
          <w:sz w:val="22"/>
          <w:szCs w:val="22"/>
        </w:rPr>
        <w:t>dokumentácia</w:t>
      </w:r>
      <w:r w:rsidR="001B1156" w:rsidRPr="30FBA3C9">
        <w:rPr>
          <w:rFonts w:cs="Times New Roman"/>
          <w:sz w:val="22"/>
          <w:szCs w:val="22"/>
        </w:rPr>
        <w:t xml:space="preserve"> schválená Objednávateľom. </w:t>
      </w:r>
      <w:r w:rsidR="72971BAE" w:rsidRPr="30FBA3C9">
        <w:rPr>
          <w:rFonts w:cs="Times New Roman"/>
          <w:sz w:val="22"/>
          <w:szCs w:val="22"/>
        </w:rPr>
        <w:t xml:space="preserve">Ak bude projektová dokumentácia odlišná od požiadaviek </w:t>
      </w:r>
      <w:r w:rsidR="00661865">
        <w:rPr>
          <w:rFonts w:cs="Times New Roman"/>
          <w:sz w:val="22"/>
          <w:szCs w:val="22"/>
        </w:rPr>
        <w:t xml:space="preserve">uvedených v </w:t>
      </w:r>
      <w:r w:rsidR="00661865" w:rsidRPr="03373946">
        <w:rPr>
          <w:rFonts w:cs="Times New Roman"/>
          <w:sz w:val="22"/>
          <w:szCs w:val="22"/>
        </w:rPr>
        <w:t>Príloh</w:t>
      </w:r>
      <w:r w:rsidR="00661865">
        <w:rPr>
          <w:rFonts w:cs="Times New Roman"/>
          <w:sz w:val="22"/>
          <w:szCs w:val="22"/>
        </w:rPr>
        <w:t>e</w:t>
      </w:r>
      <w:r w:rsidR="00661865" w:rsidRPr="03373946">
        <w:rPr>
          <w:rFonts w:cs="Times New Roman"/>
          <w:sz w:val="22"/>
          <w:szCs w:val="22"/>
        </w:rPr>
        <w:t xml:space="preserve"> č. 1 </w:t>
      </w:r>
      <w:r w:rsidR="00323366" w:rsidRPr="00323366">
        <w:rPr>
          <w:rFonts w:cs="Times New Roman"/>
          <w:sz w:val="22"/>
          <w:szCs w:val="22"/>
        </w:rPr>
        <w:t>Súťažné podklady (Výzva na podanie návrhov vrátane príloh napr. Tec</w:t>
      </w:r>
      <w:r w:rsidR="00323366" w:rsidRPr="00323366">
        <w:rPr>
          <w:rFonts w:cs="Times New Roman"/>
          <w:sz w:val="22"/>
          <w:szCs w:val="22"/>
        </w:rPr>
        <w:t>h</w:t>
      </w:r>
      <w:r w:rsidR="00323366" w:rsidRPr="00323366">
        <w:rPr>
          <w:rFonts w:cs="Times New Roman"/>
          <w:sz w:val="22"/>
          <w:szCs w:val="22"/>
        </w:rPr>
        <w:t>nická špecifikácia, správy energetického audítora)</w:t>
      </w:r>
      <w:r w:rsidR="00661865">
        <w:rPr>
          <w:rFonts w:cs="Times New Roman"/>
          <w:sz w:val="22"/>
          <w:szCs w:val="22"/>
        </w:rPr>
        <w:t xml:space="preserve"> </w:t>
      </w:r>
      <w:r w:rsidR="7195E7C8" w:rsidRPr="30FBA3C9">
        <w:rPr>
          <w:rFonts w:cs="Times New Roman"/>
          <w:sz w:val="22"/>
          <w:szCs w:val="22"/>
        </w:rPr>
        <w:t xml:space="preserve">a/ </w:t>
      </w:r>
      <w:r w:rsidR="72971BAE" w:rsidRPr="30FBA3C9">
        <w:rPr>
          <w:rFonts w:cs="Times New Roman"/>
          <w:sz w:val="22"/>
          <w:szCs w:val="22"/>
        </w:rPr>
        <w:t>a</w:t>
      </w:r>
      <w:r w:rsidR="3998487D" w:rsidRPr="30FBA3C9">
        <w:rPr>
          <w:rFonts w:cs="Times New Roman"/>
          <w:sz w:val="22"/>
          <w:szCs w:val="22"/>
        </w:rPr>
        <w:t>lebo</w:t>
      </w:r>
      <w:r w:rsidR="72971BAE" w:rsidRPr="30FBA3C9">
        <w:rPr>
          <w:rFonts w:cs="Times New Roman"/>
          <w:sz w:val="22"/>
          <w:szCs w:val="22"/>
        </w:rPr>
        <w:t xml:space="preserve"> nebude </w:t>
      </w:r>
      <w:r w:rsidR="26FFB882" w:rsidRPr="30FBA3C9">
        <w:rPr>
          <w:rFonts w:cs="Times New Roman"/>
          <w:sz w:val="22"/>
          <w:szCs w:val="22"/>
        </w:rPr>
        <w:t xml:space="preserve">z nich </w:t>
      </w:r>
      <w:r w:rsidR="72971BAE" w:rsidRPr="30FBA3C9">
        <w:rPr>
          <w:rFonts w:cs="Times New Roman"/>
          <w:sz w:val="22"/>
          <w:szCs w:val="22"/>
        </w:rPr>
        <w:t>vychádzať</w:t>
      </w:r>
      <w:r w:rsidR="00661865">
        <w:rPr>
          <w:rFonts w:cs="Times New Roman"/>
          <w:sz w:val="22"/>
          <w:szCs w:val="22"/>
        </w:rPr>
        <w:t xml:space="preserve"> a/alebo na jej základe nebude možné dosiahnuť všetky ciele uvedené v bode 2.4 tejto Zmluvy</w:t>
      </w:r>
      <w:r w:rsidR="72971BAE" w:rsidRPr="30FBA3C9">
        <w:rPr>
          <w:rFonts w:cs="Times New Roman"/>
          <w:sz w:val="22"/>
          <w:szCs w:val="22"/>
        </w:rPr>
        <w:t>,</w:t>
      </w:r>
      <w:r w:rsidR="108E7379" w:rsidRPr="30FBA3C9">
        <w:rPr>
          <w:rFonts w:cs="Times New Roman"/>
          <w:sz w:val="22"/>
          <w:szCs w:val="22"/>
        </w:rPr>
        <w:t xml:space="preserve"> </w:t>
      </w:r>
      <w:r w:rsidR="72971BAE" w:rsidRPr="30FBA3C9">
        <w:rPr>
          <w:rFonts w:cs="Times New Roman"/>
          <w:sz w:val="22"/>
          <w:szCs w:val="22"/>
        </w:rPr>
        <w:t xml:space="preserve">bude </w:t>
      </w:r>
      <w:r w:rsidR="06ED7556" w:rsidRPr="30FBA3C9">
        <w:rPr>
          <w:rFonts w:cs="Times New Roman"/>
          <w:sz w:val="22"/>
          <w:szCs w:val="22"/>
        </w:rPr>
        <w:t>Poskytova</w:t>
      </w:r>
      <w:r w:rsidR="72971BAE" w:rsidRPr="30FBA3C9">
        <w:rPr>
          <w:rFonts w:cs="Times New Roman"/>
          <w:sz w:val="22"/>
          <w:szCs w:val="22"/>
        </w:rPr>
        <w:t>teľ znášať všetky riziká, vrátane všetkých nákladov vyplývajúcich z prípadných</w:t>
      </w:r>
      <w:r w:rsidR="0FBF54E7" w:rsidRPr="30FBA3C9">
        <w:rPr>
          <w:rFonts w:cs="Times New Roman"/>
          <w:sz w:val="22"/>
          <w:szCs w:val="22"/>
        </w:rPr>
        <w:t xml:space="preserve"> </w:t>
      </w:r>
      <w:r w:rsidR="72971BAE" w:rsidRPr="30FBA3C9">
        <w:rPr>
          <w:rFonts w:cs="Times New Roman"/>
          <w:sz w:val="22"/>
          <w:szCs w:val="22"/>
        </w:rPr>
        <w:t xml:space="preserve">vyjadrení </w:t>
      </w:r>
      <w:r w:rsidR="00CC2815">
        <w:rPr>
          <w:rFonts w:cs="Times New Roman"/>
          <w:sz w:val="22"/>
          <w:szCs w:val="22"/>
        </w:rPr>
        <w:t>príslušných právnických</w:t>
      </w:r>
      <w:r w:rsidR="6E6CD980" w:rsidRPr="30FBA3C9">
        <w:rPr>
          <w:rFonts w:cs="Times New Roman"/>
          <w:sz w:val="22"/>
          <w:szCs w:val="22"/>
        </w:rPr>
        <w:t xml:space="preserve"> osôb</w:t>
      </w:r>
      <w:r w:rsidR="72971BAE" w:rsidRPr="30FBA3C9">
        <w:rPr>
          <w:rFonts w:cs="Times New Roman"/>
          <w:sz w:val="22"/>
          <w:szCs w:val="22"/>
        </w:rPr>
        <w:t xml:space="preserve"> alebo prípadného neo</w:t>
      </w:r>
      <w:r w:rsidR="72971BAE" w:rsidRPr="30FBA3C9">
        <w:rPr>
          <w:rFonts w:cs="Times New Roman"/>
          <w:sz w:val="22"/>
          <w:szCs w:val="22"/>
        </w:rPr>
        <w:t>d</w:t>
      </w:r>
      <w:r w:rsidR="72971BAE" w:rsidRPr="30FBA3C9">
        <w:rPr>
          <w:rFonts w:cs="Times New Roman"/>
          <w:sz w:val="22"/>
          <w:szCs w:val="22"/>
        </w:rPr>
        <w:t xml:space="preserve">súhlasenia/neschválenia </w:t>
      </w:r>
      <w:r w:rsidR="00CC2815">
        <w:rPr>
          <w:rFonts w:cs="Times New Roman"/>
          <w:sz w:val="22"/>
          <w:szCs w:val="22"/>
        </w:rPr>
        <w:t>príslušnými právnickými</w:t>
      </w:r>
      <w:r w:rsidR="3086E805" w:rsidRPr="30FBA3C9">
        <w:rPr>
          <w:rFonts w:cs="Times New Roman"/>
          <w:sz w:val="22"/>
          <w:szCs w:val="22"/>
        </w:rPr>
        <w:t xml:space="preserve"> osobami</w:t>
      </w:r>
      <w:r w:rsidR="72971BAE" w:rsidRPr="30FBA3C9">
        <w:rPr>
          <w:rFonts w:cs="Times New Roman"/>
          <w:sz w:val="22"/>
          <w:szCs w:val="22"/>
        </w:rPr>
        <w:t xml:space="preserve">, alebo z iných dôvodov, ktoré vyplynú z navrhnutého </w:t>
      </w:r>
      <w:r w:rsidR="22F09451" w:rsidRPr="30FBA3C9">
        <w:rPr>
          <w:rFonts w:cs="Times New Roman"/>
          <w:sz w:val="22"/>
          <w:szCs w:val="22"/>
        </w:rPr>
        <w:t>r</w:t>
      </w:r>
      <w:r w:rsidR="72971BAE" w:rsidRPr="30FBA3C9">
        <w:rPr>
          <w:rFonts w:cs="Times New Roman"/>
          <w:sz w:val="22"/>
          <w:szCs w:val="22"/>
        </w:rPr>
        <w:t>iešenia, a to bez nároku na navýšenie ceny</w:t>
      </w:r>
      <w:r w:rsidR="79696019" w:rsidRPr="30FBA3C9">
        <w:rPr>
          <w:rFonts w:cs="Times New Roman"/>
          <w:sz w:val="22"/>
          <w:szCs w:val="22"/>
        </w:rPr>
        <w:t>.</w:t>
      </w:r>
    </w:p>
    <w:p w14:paraId="522EF1E8" w14:textId="742BB9E5" w:rsidR="008D0F5D" w:rsidRPr="00AD7C9C" w:rsidRDefault="007B58BE" w:rsidP="005C502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 </w:t>
      </w:r>
    </w:p>
    <w:p w14:paraId="5AA85F72" w14:textId="48B3DFC7" w:rsidR="00484BF7" w:rsidRPr="00AD7C9C" w:rsidRDefault="00A54B71"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Poskytovateľ</w:t>
      </w:r>
      <w:r w:rsidR="00484BF7" w:rsidRPr="00AD7C9C">
        <w:rPr>
          <w:rFonts w:cs="Times New Roman"/>
          <w:sz w:val="22"/>
          <w:szCs w:val="22"/>
        </w:rPr>
        <w:t xml:space="preserve"> je povinný dodať </w:t>
      </w:r>
      <w:r w:rsidR="005C5A61" w:rsidRPr="00AD7C9C">
        <w:rPr>
          <w:rFonts w:cs="Times New Roman"/>
          <w:sz w:val="22"/>
          <w:szCs w:val="22"/>
        </w:rPr>
        <w:t>p</w:t>
      </w:r>
      <w:r w:rsidR="00484BF7" w:rsidRPr="00AD7C9C">
        <w:rPr>
          <w:rFonts w:cs="Times New Roman"/>
          <w:sz w:val="22"/>
          <w:szCs w:val="22"/>
        </w:rPr>
        <w:t xml:space="preserve">ríručku pre prevádzku a údržbu </w:t>
      </w:r>
      <w:r w:rsidR="00AA3617" w:rsidRPr="00AD7C9C">
        <w:rPr>
          <w:rFonts w:cs="Times New Roman"/>
          <w:sz w:val="22"/>
          <w:szCs w:val="22"/>
        </w:rPr>
        <w:t xml:space="preserve">pre každú MVE </w:t>
      </w:r>
      <w:r w:rsidR="00484BF7" w:rsidRPr="00AD7C9C">
        <w:rPr>
          <w:rFonts w:cs="Times New Roman"/>
          <w:sz w:val="22"/>
          <w:szCs w:val="22"/>
        </w:rPr>
        <w:t>vypracovanú dostatočne podro</w:t>
      </w:r>
      <w:r w:rsidR="00484BF7" w:rsidRPr="00AD7C9C">
        <w:rPr>
          <w:rFonts w:cs="Times New Roman"/>
          <w:sz w:val="22"/>
          <w:szCs w:val="22"/>
        </w:rPr>
        <w:t>b</w:t>
      </w:r>
      <w:r w:rsidR="00484BF7" w:rsidRPr="00AD7C9C">
        <w:rPr>
          <w:rFonts w:cs="Times New Roman"/>
          <w:sz w:val="22"/>
          <w:szCs w:val="22"/>
        </w:rPr>
        <w:t>ne tak, aby Objednávateľ mohol prevádzkovať, udržiavať, rozmontovať, znovu zmontovať, nastaviť a opraviť technologické zariadenie</w:t>
      </w:r>
      <w:r w:rsidR="00432631" w:rsidRPr="00AD7C9C">
        <w:rPr>
          <w:rFonts w:cs="Times New Roman"/>
          <w:sz w:val="22"/>
          <w:szCs w:val="22"/>
        </w:rPr>
        <w:t xml:space="preserve"> vrátane Riadiaceho systému a jeho softvéru</w:t>
      </w:r>
      <w:r w:rsidR="00484BF7" w:rsidRPr="00AD7C9C">
        <w:rPr>
          <w:rFonts w:cs="Times New Roman"/>
          <w:sz w:val="22"/>
          <w:szCs w:val="22"/>
        </w:rPr>
        <w:t>.</w:t>
      </w:r>
      <w:r w:rsidR="002060E5" w:rsidRPr="00AD7C9C">
        <w:rPr>
          <w:rFonts w:cs="Times New Roman"/>
          <w:sz w:val="22"/>
          <w:szCs w:val="22"/>
        </w:rPr>
        <w:t xml:space="preserve"> Príručka musí obsahovať najmä návod na obsluhu, pracovné postupy, prevádzkové predpisy, bezpečnostné predpisy, postupy riešenia problémov.</w:t>
      </w:r>
      <w:r w:rsidR="00484BF7" w:rsidRPr="00AD7C9C">
        <w:rPr>
          <w:rFonts w:cs="Times New Roman"/>
          <w:sz w:val="22"/>
          <w:szCs w:val="22"/>
        </w:rPr>
        <w:t xml:space="preserve"> Plnenie nebude považované za dokončené pre účely prebrania pokiaľ nebude Príručka pre prevádzku a údržbu d</w:t>
      </w:r>
      <w:r w:rsidR="00E47893" w:rsidRPr="00AD7C9C">
        <w:rPr>
          <w:rFonts w:cs="Times New Roman"/>
          <w:sz w:val="22"/>
          <w:szCs w:val="22"/>
        </w:rPr>
        <w:t xml:space="preserve">ostatočne podrobne vypracovaná. Odsúhlasenie príručky </w:t>
      </w:r>
      <w:r w:rsidR="00484BF7" w:rsidRPr="00AD7C9C">
        <w:rPr>
          <w:rFonts w:cs="Times New Roman"/>
          <w:sz w:val="22"/>
          <w:szCs w:val="22"/>
        </w:rPr>
        <w:t>Objednávateľ potvrdzuje podpisom</w:t>
      </w:r>
      <w:r w:rsidR="00D5039A">
        <w:rPr>
          <w:rFonts w:cs="Times New Roman"/>
          <w:sz w:val="22"/>
          <w:szCs w:val="22"/>
        </w:rPr>
        <w:t xml:space="preserve"> </w:t>
      </w:r>
      <w:r w:rsidR="00E47893" w:rsidRPr="00AD7C9C">
        <w:rPr>
          <w:rFonts w:cs="Times New Roman"/>
          <w:sz w:val="22"/>
          <w:szCs w:val="22"/>
        </w:rPr>
        <w:t>na Preberacom protokole.</w:t>
      </w:r>
      <w:r w:rsidR="00484BF7" w:rsidRPr="00AD7C9C">
        <w:rPr>
          <w:rFonts w:cs="Times New Roman"/>
          <w:sz w:val="22"/>
          <w:szCs w:val="22"/>
        </w:rPr>
        <w:t xml:space="preserve"> </w:t>
      </w:r>
    </w:p>
    <w:p w14:paraId="5484C084" w14:textId="77777777" w:rsidR="00E47893" w:rsidRPr="00AD7C9C" w:rsidRDefault="00E47893" w:rsidP="00E4789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94FAFA4" w14:textId="12CFACD6" w:rsidR="00E47893" w:rsidRPr="00AD7C9C" w:rsidRDefault="00A54B71" w:rsidP="09B16D10">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9B16D10">
        <w:rPr>
          <w:rFonts w:cs="Times New Roman"/>
          <w:sz w:val="22"/>
          <w:szCs w:val="22"/>
        </w:rPr>
        <w:t>Poskytovateľ</w:t>
      </w:r>
      <w:r w:rsidR="00E47893" w:rsidRPr="09B16D10">
        <w:rPr>
          <w:rFonts w:cs="Times New Roman"/>
          <w:sz w:val="22"/>
          <w:szCs w:val="22"/>
        </w:rPr>
        <w:t xml:space="preserve"> je povinný zaškoliť </w:t>
      </w:r>
      <w:r w:rsidR="00F43FB6" w:rsidRPr="09B16D10">
        <w:rPr>
          <w:rFonts w:cs="Times New Roman"/>
          <w:sz w:val="22"/>
          <w:szCs w:val="22"/>
        </w:rPr>
        <w:t>osoby určené</w:t>
      </w:r>
      <w:r w:rsidR="00E47893" w:rsidRPr="09B16D10">
        <w:rPr>
          <w:rFonts w:cs="Times New Roman"/>
          <w:sz w:val="22"/>
          <w:szCs w:val="22"/>
        </w:rPr>
        <w:t xml:space="preserve"> </w:t>
      </w:r>
      <w:r w:rsidR="00F43FB6" w:rsidRPr="09B16D10">
        <w:rPr>
          <w:rFonts w:cs="Times New Roman"/>
          <w:sz w:val="22"/>
          <w:szCs w:val="22"/>
        </w:rPr>
        <w:t xml:space="preserve">Objednávateľom </w:t>
      </w:r>
      <w:r w:rsidR="00E47893" w:rsidRPr="09B16D10">
        <w:rPr>
          <w:rFonts w:cs="Times New Roman"/>
          <w:sz w:val="22"/>
          <w:szCs w:val="22"/>
        </w:rPr>
        <w:t>v rozsahu potrebnom na zvládnutie každodennej manipulácie s modernizovaným riadiacim systémom</w:t>
      </w:r>
      <w:r w:rsidR="001D6650" w:rsidRPr="09B16D10">
        <w:rPr>
          <w:rFonts w:cs="Times New Roman"/>
          <w:sz w:val="22"/>
          <w:szCs w:val="22"/>
        </w:rPr>
        <w:t>, minimálne v zmysle Technickej špecifikácie</w:t>
      </w:r>
      <w:r w:rsidR="00E47893" w:rsidRPr="09B16D10">
        <w:rPr>
          <w:rFonts w:cs="Times New Roman"/>
          <w:sz w:val="22"/>
          <w:szCs w:val="22"/>
        </w:rPr>
        <w:t>. Plnenie neb</w:t>
      </w:r>
      <w:r w:rsidR="00E47893" w:rsidRPr="09B16D10">
        <w:rPr>
          <w:rFonts w:cs="Times New Roman"/>
          <w:sz w:val="22"/>
          <w:szCs w:val="22"/>
        </w:rPr>
        <w:t>u</w:t>
      </w:r>
      <w:r w:rsidR="00E47893" w:rsidRPr="09B16D10">
        <w:rPr>
          <w:rFonts w:cs="Times New Roman"/>
          <w:sz w:val="22"/>
          <w:szCs w:val="22"/>
        </w:rPr>
        <w:t>de považované za dokončené pre účely prebrania pokiaľ nebude školenie ukončené.</w:t>
      </w:r>
      <w:r w:rsidR="00AA3617" w:rsidRPr="09B16D10">
        <w:rPr>
          <w:rFonts w:cs="Times New Roman"/>
          <w:sz w:val="22"/>
          <w:szCs w:val="22"/>
        </w:rPr>
        <w:t xml:space="preserve"> Ukončenie školenia potvrdz</w:t>
      </w:r>
      <w:r w:rsidR="00AA3617" w:rsidRPr="09B16D10">
        <w:rPr>
          <w:rFonts w:cs="Times New Roman"/>
          <w:sz w:val="22"/>
          <w:szCs w:val="22"/>
        </w:rPr>
        <w:t>u</w:t>
      </w:r>
      <w:r w:rsidR="00AA3617" w:rsidRPr="09B16D10">
        <w:rPr>
          <w:rFonts w:cs="Times New Roman"/>
          <w:sz w:val="22"/>
          <w:szCs w:val="22"/>
        </w:rPr>
        <w:t>je Objednávateľ svojim podpisom na Preberacom protokole.</w:t>
      </w:r>
    </w:p>
    <w:p w14:paraId="1C251655" w14:textId="77777777" w:rsidR="00484BF7" w:rsidRPr="00AD7C9C" w:rsidRDefault="00484BF7" w:rsidP="00484BF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A08E60C" w14:textId="44C2B04C" w:rsidR="008D0F5D" w:rsidRPr="00AD7C9C" w:rsidRDefault="008D0F5D" w:rsidP="00323366">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Zabezpečenie inžinierskej činnosti podľa bodu 3.1 pre každú MVE zahŕňa</w:t>
      </w:r>
      <w:r w:rsidR="001B1156" w:rsidRPr="00AD7C9C">
        <w:rPr>
          <w:rFonts w:cs="Times New Roman"/>
          <w:sz w:val="22"/>
          <w:szCs w:val="22"/>
        </w:rPr>
        <w:t xml:space="preserve"> </w:t>
      </w:r>
      <w:r w:rsidR="00B76791" w:rsidRPr="00AD7C9C">
        <w:rPr>
          <w:rFonts w:cs="Times New Roman"/>
          <w:sz w:val="22"/>
          <w:szCs w:val="22"/>
        </w:rPr>
        <w:t>vykonanie všetkých podaní</w:t>
      </w:r>
      <w:r w:rsidR="001B1156" w:rsidRPr="00AD7C9C">
        <w:rPr>
          <w:rFonts w:cs="Times New Roman"/>
          <w:sz w:val="22"/>
          <w:szCs w:val="22"/>
        </w:rPr>
        <w:t xml:space="preserve">, </w:t>
      </w:r>
      <w:r w:rsidR="005C5A61" w:rsidRPr="00AD7C9C">
        <w:rPr>
          <w:rFonts w:cs="Times New Roman"/>
          <w:sz w:val="22"/>
          <w:szCs w:val="22"/>
        </w:rPr>
        <w:t xml:space="preserve">úhradu všetkých poplatkov, </w:t>
      </w:r>
      <w:r w:rsidR="001D6650" w:rsidRPr="00AD7C9C">
        <w:rPr>
          <w:rFonts w:cs="Times New Roman"/>
          <w:sz w:val="22"/>
          <w:szCs w:val="22"/>
        </w:rPr>
        <w:t xml:space="preserve">realizácia </w:t>
      </w:r>
      <w:r w:rsidR="000F087E">
        <w:rPr>
          <w:rFonts w:cs="Times New Roman"/>
          <w:sz w:val="22"/>
          <w:szCs w:val="22"/>
        </w:rPr>
        <w:t xml:space="preserve">funkčných </w:t>
      </w:r>
      <w:r w:rsidR="001D6650" w:rsidRPr="00AD7C9C">
        <w:rPr>
          <w:rFonts w:cs="Times New Roman"/>
          <w:sz w:val="22"/>
          <w:szCs w:val="22"/>
        </w:rPr>
        <w:t>skúšok</w:t>
      </w:r>
      <w:r w:rsidR="000F087E">
        <w:rPr>
          <w:rFonts w:cs="Times New Roman"/>
          <w:sz w:val="22"/>
          <w:szCs w:val="22"/>
        </w:rPr>
        <w:t xml:space="preserve"> a iných potrebných skúšok</w:t>
      </w:r>
      <w:r w:rsidR="001D6650" w:rsidRPr="00AD7C9C">
        <w:rPr>
          <w:rFonts w:cs="Times New Roman"/>
          <w:sz w:val="22"/>
          <w:szCs w:val="22"/>
        </w:rPr>
        <w:t>,</w:t>
      </w:r>
      <w:r w:rsidR="004A7F8D" w:rsidRPr="00AD7C9C">
        <w:rPr>
          <w:rFonts w:cs="Times New Roman"/>
          <w:sz w:val="22"/>
          <w:szCs w:val="22"/>
        </w:rPr>
        <w:t xml:space="preserve"> kontrol,</w:t>
      </w:r>
      <w:r w:rsidR="001D6650" w:rsidRPr="00AD7C9C">
        <w:rPr>
          <w:rFonts w:cs="Times New Roman"/>
          <w:sz w:val="22"/>
          <w:szCs w:val="22"/>
        </w:rPr>
        <w:t xml:space="preserve"> </w:t>
      </w:r>
      <w:r w:rsidR="005C5A61" w:rsidRPr="00AD7C9C">
        <w:rPr>
          <w:rFonts w:cs="Times New Roman"/>
          <w:sz w:val="22"/>
          <w:szCs w:val="22"/>
        </w:rPr>
        <w:t>zabezpečenie</w:t>
      </w:r>
      <w:r w:rsidR="001B1156" w:rsidRPr="00AD7C9C">
        <w:rPr>
          <w:rFonts w:cs="Times New Roman"/>
          <w:sz w:val="22"/>
          <w:szCs w:val="22"/>
        </w:rPr>
        <w:t xml:space="preserve"> </w:t>
      </w:r>
      <w:r w:rsidR="002060E5" w:rsidRPr="00AD7C9C">
        <w:rPr>
          <w:rFonts w:cs="Times New Roman"/>
          <w:sz w:val="22"/>
          <w:szCs w:val="22"/>
        </w:rPr>
        <w:t xml:space="preserve">a dodanie </w:t>
      </w:r>
      <w:r w:rsidR="001B1156" w:rsidRPr="00AD7C9C">
        <w:rPr>
          <w:rFonts w:cs="Times New Roman"/>
          <w:sz w:val="22"/>
          <w:szCs w:val="22"/>
        </w:rPr>
        <w:t>všetkých povolení</w:t>
      </w:r>
      <w:r w:rsidR="00B76791" w:rsidRPr="00AD7C9C">
        <w:rPr>
          <w:rFonts w:cs="Times New Roman"/>
          <w:sz w:val="22"/>
          <w:szCs w:val="22"/>
        </w:rPr>
        <w:t>, licencií, schválení</w:t>
      </w:r>
      <w:r w:rsidR="005C5A61" w:rsidRPr="00AD7C9C">
        <w:rPr>
          <w:rFonts w:cs="Times New Roman"/>
          <w:sz w:val="22"/>
          <w:szCs w:val="22"/>
        </w:rPr>
        <w:t>,</w:t>
      </w:r>
      <w:r w:rsidR="001D6650" w:rsidRPr="00AD7C9C">
        <w:rPr>
          <w:rFonts w:cs="Times New Roman"/>
          <w:sz w:val="22"/>
          <w:szCs w:val="22"/>
        </w:rPr>
        <w:t xml:space="preserve"> osvedčení,</w:t>
      </w:r>
      <w:r w:rsidR="005C5A61" w:rsidRPr="00AD7C9C">
        <w:rPr>
          <w:rFonts w:cs="Times New Roman"/>
          <w:sz w:val="22"/>
          <w:szCs w:val="22"/>
        </w:rPr>
        <w:t xml:space="preserve"> </w:t>
      </w:r>
      <w:r w:rsidR="002060E5" w:rsidRPr="00AD7C9C">
        <w:rPr>
          <w:rFonts w:cs="Times New Roman"/>
          <w:sz w:val="22"/>
          <w:szCs w:val="22"/>
        </w:rPr>
        <w:t xml:space="preserve">protokolov,  iných </w:t>
      </w:r>
      <w:r w:rsidR="005C5A61" w:rsidRPr="00AD7C9C">
        <w:rPr>
          <w:rFonts w:cs="Times New Roman"/>
          <w:sz w:val="22"/>
          <w:szCs w:val="22"/>
        </w:rPr>
        <w:t>dokumentov,</w:t>
      </w:r>
      <w:r w:rsidR="001B1156" w:rsidRPr="00AD7C9C">
        <w:rPr>
          <w:rFonts w:cs="Times New Roman"/>
          <w:sz w:val="22"/>
          <w:szCs w:val="22"/>
        </w:rPr>
        <w:t xml:space="preserve"> požadovaných všeobecne z</w:t>
      </w:r>
      <w:r w:rsidR="001B1156" w:rsidRPr="00AD7C9C">
        <w:rPr>
          <w:rFonts w:cs="Times New Roman"/>
          <w:sz w:val="22"/>
          <w:szCs w:val="22"/>
        </w:rPr>
        <w:t>á</w:t>
      </w:r>
      <w:r w:rsidR="001B1156" w:rsidRPr="00AD7C9C">
        <w:rPr>
          <w:rFonts w:cs="Times New Roman"/>
          <w:sz w:val="22"/>
          <w:szCs w:val="22"/>
        </w:rPr>
        <w:t xml:space="preserve">väznými právnymi predpismi, </w:t>
      </w:r>
      <w:r w:rsidR="00D346C9" w:rsidRPr="00AD7C9C">
        <w:rPr>
          <w:rFonts w:cs="Times New Roman"/>
          <w:sz w:val="22"/>
          <w:szCs w:val="22"/>
        </w:rPr>
        <w:t xml:space="preserve">prevádzkovými poriadkami, </w:t>
      </w:r>
      <w:r w:rsidR="00CC2815">
        <w:rPr>
          <w:rFonts w:cs="Times New Roman"/>
          <w:sz w:val="22"/>
          <w:szCs w:val="22"/>
        </w:rPr>
        <w:t>príslušnými právnickými</w:t>
      </w:r>
      <w:r w:rsidR="005C5A61" w:rsidRPr="00AD7C9C">
        <w:rPr>
          <w:rFonts w:cs="Times New Roman"/>
          <w:sz w:val="22"/>
          <w:szCs w:val="22"/>
        </w:rPr>
        <w:t xml:space="preserve"> osobami, </w:t>
      </w:r>
      <w:r w:rsidR="00AA39B6" w:rsidRPr="03373946">
        <w:rPr>
          <w:rFonts w:cs="Times New Roman"/>
          <w:sz w:val="22"/>
          <w:szCs w:val="22"/>
        </w:rPr>
        <w:t>Príloh</w:t>
      </w:r>
      <w:r w:rsidR="00AA39B6">
        <w:rPr>
          <w:rFonts w:cs="Times New Roman"/>
          <w:sz w:val="22"/>
          <w:szCs w:val="22"/>
        </w:rPr>
        <w:t>ou</w:t>
      </w:r>
      <w:r w:rsidR="00AA39B6" w:rsidRPr="03373946">
        <w:rPr>
          <w:rFonts w:cs="Times New Roman"/>
          <w:sz w:val="22"/>
          <w:szCs w:val="22"/>
        </w:rPr>
        <w:t xml:space="preserve"> č. 1 </w:t>
      </w:r>
      <w:r w:rsidR="00323366" w:rsidRPr="00323366">
        <w:rPr>
          <w:rFonts w:cs="Times New Roman"/>
          <w:sz w:val="22"/>
          <w:szCs w:val="22"/>
        </w:rPr>
        <w:t>S</w:t>
      </w:r>
      <w:r w:rsidR="00323366" w:rsidRPr="00323366">
        <w:rPr>
          <w:rFonts w:cs="Times New Roman"/>
          <w:sz w:val="22"/>
          <w:szCs w:val="22"/>
        </w:rPr>
        <w:t>ú</w:t>
      </w:r>
      <w:r w:rsidR="00323366" w:rsidRPr="00323366">
        <w:rPr>
          <w:rFonts w:cs="Times New Roman"/>
          <w:sz w:val="22"/>
          <w:szCs w:val="22"/>
        </w:rPr>
        <w:t>ťažné podklady (Výzva na podanie návrhov vrátane príloh napr. Technická špecifikácia, správy energetického audítora)</w:t>
      </w:r>
      <w:r w:rsidR="005C5A61" w:rsidRPr="00AD7C9C">
        <w:rPr>
          <w:rFonts w:cs="Times New Roman"/>
          <w:sz w:val="22"/>
          <w:szCs w:val="22"/>
        </w:rPr>
        <w:t xml:space="preserve">, </w:t>
      </w:r>
      <w:r w:rsidR="001B1156" w:rsidRPr="00AD7C9C">
        <w:rPr>
          <w:rFonts w:cs="Times New Roman"/>
          <w:sz w:val="22"/>
          <w:szCs w:val="22"/>
        </w:rPr>
        <w:t>vo vzťahu k</w:t>
      </w:r>
      <w:r w:rsidR="00B76791" w:rsidRPr="00AD7C9C">
        <w:rPr>
          <w:rFonts w:cs="Times New Roman"/>
          <w:sz w:val="22"/>
          <w:szCs w:val="22"/>
        </w:rPr>
        <w:t> projektovej činnosti, prevedeniu a dokončeniu modernizácie</w:t>
      </w:r>
      <w:r w:rsidR="007A5282" w:rsidRPr="00AD7C9C">
        <w:rPr>
          <w:rFonts w:cs="Times New Roman"/>
          <w:sz w:val="22"/>
          <w:szCs w:val="22"/>
        </w:rPr>
        <w:t xml:space="preserve"> riadiacej časti </w:t>
      </w:r>
      <w:r w:rsidR="00B76791" w:rsidRPr="00AD7C9C">
        <w:rPr>
          <w:rFonts w:cs="Times New Roman"/>
          <w:sz w:val="22"/>
          <w:szCs w:val="22"/>
        </w:rPr>
        <w:t xml:space="preserve"> a odstráneniu </w:t>
      </w:r>
      <w:r w:rsidR="007A5282" w:rsidRPr="00AD7C9C">
        <w:rPr>
          <w:rFonts w:cs="Times New Roman"/>
          <w:sz w:val="22"/>
          <w:szCs w:val="22"/>
        </w:rPr>
        <w:t xml:space="preserve">všetkých vád </w:t>
      </w:r>
      <w:r w:rsidR="00AA39B6">
        <w:rPr>
          <w:rFonts w:cs="Times New Roman"/>
          <w:sz w:val="22"/>
          <w:szCs w:val="22"/>
        </w:rPr>
        <w:t>P</w:t>
      </w:r>
      <w:r w:rsidR="007A5282" w:rsidRPr="00AD7C9C">
        <w:rPr>
          <w:rFonts w:cs="Times New Roman"/>
          <w:sz w:val="22"/>
          <w:szCs w:val="22"/>
        </w:rPr>
        <w:t>lnenia.</w:t>
      </w:r>
      <w:r w:rsidR="001B1156" w:rsidRPr="00AD7C9C">
        <w:rPr>
          <w:rFonts w:cs="Times New Roman"/>
          <w:sz w:val="22"/>
          <w:szCs w:val="22"/>
        </w:rPr>
        <w:t xml:space="preserve"> </w:t>
      </w:r>
      <w:r w:rsidR="001D6650" w:rsidRPr="00AD7C9C">
        <w:rPr>
          <w:rFonts w:cs="Times New Roman"/>
          <w:sz w:val="22"/>
          <w:szCs w:val="22"/>
        </w:rPr>
        <w:t xml:space="preserve">Poskytovateľ je povinný zabezpečiť vykonanie úradnej skúšky v zmysle § 12 vyhlášky 508/2009 Z. z. pre každú MVE. </w:t>
      </w:r>
    </w:p>
    <w:p w14:paraId="2CF930AE" w14:textId="77777777" w:rsidR="007A5282" w:rsidRPr="00AD7C9C" w:rsidRDefault="007A5282" w:rsidP="007A528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79D087CB" w14:textId="39CCE4D7" w:rsidR="008D0F5D" w:rsidRPr="00AD7C9C" w:rsidRDefault="008D0F5D" w:rsidP="3D0D0F0F">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Modernizácia riadiacej časti podľa bodu 3.1 MVE zahŕňa:</w:t>
      </w:r>
    </w:p>
    <w:p w14:paraId="4BC816E2" w14:textId="4588C63F" w:rsidR="005D5080" w:rsidRPr="00AD7C9C" w:rsidRDefault="00F12489" w:rsidP="008D0F5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3.6.1.</w:t>
      </w:r>
      <w:r w:rsidR="005D5080" w:rsidRPr="00AD7C9C">
        <w:rPr>
          <w:rFonts w:cs="Times New Roman"/>
          <w:sz w:val="22"/>
          <w:szCs w:val="22"/>
        </w:rPr>
        <w:t xml:space="preserve"> </w:t>
      </w:r>
      <w:r w:rsidRPr="00AD7C9C">
        <w:rPr>
          <w:rFonts w:cs="Times New Roman"/>
          <w:sz w:val="22"/>
          <w:szCs w:val="22"/>
        </w:rPr>
        <w:tab/>
      </w:r>
      <w:r w:rsidR="005D5080" w:rsidRPr="00AD7C9C">
        <w:rPr>
          <w:rFonts w:cs="Times New Roman"/>
          <w:sz w:val="22"/>
          <w:szCs w:val="22"/>
        </w:rPr>
        <w:t>Modernizáci</w:t>
      </w:r>
      <w:r w:rsidR="008D0F5D" w:rsidRPr="00AD7C9C">
        <w:rPr>
          <w:rFonts w:cs="Times New Roman"/>
          <w:sz w:val="22"/>
          <w:szCs w:val="22"/>
        </w:rPr>
        <w:t>u</w:t>
      </w:r>
      <w:r w:rsidR="005D5080" w:rsidRPr="00AD7C9C">
        <w:rPr>
          <w:rFonts w:cs="Times New Roman"/>
          <w:sz w:val="22"/>
          <w:szCs w:val="22"/>
        </w:rPr>
        <w:t xml:space="preserve"> statických budiacich súprav synchrónnych generátorov MVE</w:t>
      </w:r>
      <w:r w:rsidR="007A5282" w:rsidRPr="00AD7C9C">
        <w:rPr>
          <w:rFonts w:cs="Times New Roman"/>
          <w:sz w:val="22"/>
          <w:szCs w:val="22"/>
        </w:rPr>
        <w:t>,</w:t>
      </w:r>
      <w:r w:rsidRPr="00AD7C9C">
        <w:rPr>
          <w:rFonts w:cs="Times New Roman"/>
          <w:sz w:val="22"/>
          <w:szCs w:val="22"/>
        </w:rPr>
        <w:t>0</w:t>
      </w:r>
    </w:p>
    <w:p w14:paraId="5622B5CA" w14:textId="2B2A344F" w:rsidR="005D5080" w:rsidRPr="00AD7C9C" w:rsidRDefault="00F12489" w:rsidP="005D508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3.6.2.</w:t>
      </w:r>
      <w:r w:rsidR="005D5080" w:rsidRPr="00AD7C9C">
        <w:rPr>
          <w:rFonts w:cs="Times New Roman"/>
          <w:sz w:val="22"/>
          <w:szCs w:val="22"/>
        </w:rPr>
        <w:t xml:space="preserve"> </w:t>
      </w:r>
      <w:r w:rsidRPr="00AD7C9C">
        <w:rPr>
          <w:rFonts w:cs="Times New Roman"/>
          <w:sz w:val="22"/>
          <w:szCs w:val="22"/>
        </w:rPr>
        <w:tab/>
      </w:r>
      <w:r w:rsidR="005D5080" w:rsidRPr="00AD7C9C">
        <w:rPr>
          <w:rFonts w:cs="Times New Roman"/>
          <w:sz w:val="22"/>
          <w:szCs w:val="22"/>
        </w:rPr>
        <w:t>Modernizáci</w:t>
      </w:r>
      <w:r w:rsidR="008D0F5D" w:rsidRPr="00AD7C9C">
        <w:rPr>
          <w:rFonts w:cs="Times New Roman"/>
          <w:sz w:val="22"/>
          <w:szCs w:val="22"/>
        </w:rPr>
        <w:t>u</w:t>
      </w:r>
      <w:r w:rsidR="005D5080" w:rsidRPr="00AD7C9C">
        <w:rPr>
          <w:rFonts w:cs="Times New Roman"/>
          <w:sz w:val="22"/>
          <w:szCs w:val="22"/>
        </w:rPr>
        <w:t xml:space="preserve"> riadiacich systémov</w:t>
      </w:r>
      <w:r w:rsidR="007A5282" w:rsidRPr="00AD7C9C">
        <w:rPr>
          <w:rFonts w:cs="Times New Roman"/>
          <w:sz w:val="22"/>
          <w:szCs w:val="22"/>
        </w:rPr>
        <w:t>,</w:t>
      </w:r>
    </w:p>
    <w:p w14:paraId="0CA4F07C" w14:textId="0D257C57" w:rsidR="005D5080" w:rsidRPr="00AD7C9C" w:rsidRDefault="00F12489" w:rsidP="005D508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3.6.3.</w:t>
      </w:r>
      <w:r w:rsidR="005D5080" w:rsidRPr="00AD7C9C">
        <w:rPr>
          <w:rFonts w:cs="Times New Roman"/>
          <w:sz w:val="22"/>
          <w:szCs w:val="22"/>
        </w:rPr>
        <w:t xml:space="preserve"> </w:t>
      </w:r>
      <w:r w:rsidRPr="00AD7C9C">
        <w:rPr>
          <w:rFonts w:cs="Times New Roman"/>
          <w:sz w:val="22"/>
          <w:szCs w:val="22"/>
        </w:rPr>
        <w:tab/>
      </w:r>
      <w:r w:rsidR="005D5080" w:rsidRPr="00AD7C9C">
        <w:rPr>
          <w:rFonts w:cs="Times New Roman"/>
          <w:sz w:val="22"/>
          <w:szCs w:val="22"/>
        </w:rPr>
        <w:t>Modernizáci</w:t>
      </w:r>
      <w:r w:rsidR="008D0F5D" w:rsidRPr="00AD7C9C">
        <w:rPr>
          <w:rFonts w:cs="Times New Roman"/>
          <w:sz w:val="22"/>
          <w:szCs w:val="22"/>
        </w:rPr>
        <w:t>u</w:t>
      </w:r>
      <w:r w:rsidR="005D5080" w:rsidRPr="00AD7C9C">
        <w:rPr>
          <w:rFonts w:cs="Times New Roman"/>
          <w:sz w:val="22"/>
          <w:szCs w:val="22"/>
        </w:rPr>
        <w:t xml:space="preserve"> elektrických ochrán generátorov</w:t>
      </w:r>
      <w:r w:rsidR="007A5282" w:rsidRPr="00AD7C9C">
        <w:rPr>
          <w:rFonts w:cs="Times New Roman"/>
          <w:sz w:val="22"/>
          <w:szCs w:val="22"/>
        </w:rPr>
        <w:t>,</w:t>
      </w:r>
    </w:p>
    <w:p w14:paraId="37E3A9DC" w14:textId="721FCD93" w:rsidR="008173B2" w:rsidRPr="00AD7C9C" w:rsidRDefault="00F12489" w:rsidP="3D0D0F0F">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3.6.4.</w:t>
      </w:r>
      <w:r w:rsidR="005D5080" w:rsidRPr="3D0D0F0F">
        <w:rPr>
          <w:rFonts w:cs="Times New Roman"/>
          <w:sz w:val="22"/>
          <w:szCs w:val="22"/>
        </w:rPr>
        <w:t xml:space="preserve"> </w:t>
      </w:r>
      <w:r>
        <w:tab/>
      </w:r>
      <w:r w:rsidR="00995848" w:rsidRPr="3D0D0F0F">
        <w:rPr>
          <w:rFonts w:cs="Times New Roman"/>
          <w:sz w:val="22"/>
          <w:szCs w:val="22"/>
        </w:rPr>
        <w:t>D</w:t>
      </w:r>
      <w:r w:rsidR="008D0F5D" w:rsidRPr="3D0D0F0F">
        <w:rPr>
          <w:rFonts w:cs="Times New Roman"/>
          <w:sz w:val="22"/>
          <w:szCs w:val="22"/>
        </w:rPr>
        <w:t>odávku s</w:t>
      </w:r>
      <w:r w:rsidR="005D5080" w:rsidRPr="3D0D0F0F">
        <w:rPr>
          <w:rFonts w:cs="Times New Roman"/>
          <w:sz w:val="22"/>
          <w:szCs w:val="22"/>
        </w:rPr>
        <w:t>oftvér</w:t>
      </w:r>
      <w:r w:rsidR="008D0F5D" w:rsidRPr="3D0D0F0F">
        <w:rPr>
          <w:rFonts w:cs="Times New Roman"/>
          <w:sz w:val="22"/>
          <w:szCs w:val="22"/>
        </w:rPr>
        <w:t>u</w:t>
      </w:r>
      <w:r w:rsidR="007A5282" w:rsidRPr="3D0D0F0F">
        <w:rPr>
          <w:rFonts w:cs="Times New Roman"/>
          <w:sz w:val="22"/>
          <w:szCs w:val="22"/>
        </w:rPr>
        <w:t>,</w:t>
      </w:r>
    </w:p>
    <w:p w14:paraId="082E6AD4" w14:textId="2E4DE6D7" w:rsidR="58A7E504" w:rsidRDefault="58A7E504" w:rsidP="09B16D10">
      <w:pPr>
        <w:pBdr>
          <w:top w:val="none" w:sz="0" w:space="0" w:color="auto"/>
          <w:left w:val="none" w:sz="0" w:space="0" w:color="auto"/>
          <w:bottom w:val="none" w:sz="0" w:space="0" w:color="auto"/>
          <w:right w:val="none" w:sz="0" w:space="0" w:color="auto"/>
          <w:between w:val="none" w:sz="0" w:space="0" w:color="auto"/>
          <w:bar w:val="none" w:sz="0" w:color="auto"/>
        </w:pBdr>
        <w:ind w:left="1416" w:hanging="1056"/>
        <w:jc w:val="both"/>
        <w:rPr>
          <w:rFonts w:cs="Times New Roman"/>
          <w:sz w:val="22"/>
          <w:szCs w:val="22"/>
        </w:rPr>
      </w:pPr>
      <w:r w:rsidRPr="09B16D10">
        <w:rPr>
          <w:rFonts w:cs="Times New Roman"/>
          <w:sz w:val="22"/>
          <w:szCs w:val="22"/>
        </w:rPr>
        <w:t>3.6.5.</w:t>
      </w:r>
      <w:r w:rsidR="00AA39B6">
        <w:tab/>
      </w:r>
      <w:r w:rsidRPr="09B16D10">
        <w:rPr>
          <w:rFonts w:cs="Times New Roman"/>
          <w:sz w:val="22"/>
          <w:szCs w:val="22"/>
        </w:rPr>
        <w:t xml:space="preserve">Výmena spojovacích káblových vedení medzi elektrárňou a armatúrovou komorou </w:t>
      </w:r>
      <w:r w:rsidR="000920C4" w:rsidRPr="09B16D10">
        <w:rPr>
          <w:rFonts w:cs="Times New Roman"/>
          <w:sz w:val="22"/>
          <w:szCs w:val="22"/>
        </w:rPr>
        <w:t>–</w:t>
      </w:r>
      <w:r w:rsidR="39AD47A2" w:rsidRPr="09B16D10">
        <w:rPr>
          <w:rFonts w:cs="Times New Roman"/>
          <w:sz w:val="22"/>
          <w:szCs w:val="22"/>
        </w:rPr>
        <w:t xml:space="preserve"> </w:t>
      </w:r>
      <w:r w:rsidR="000920C4" w:rsidRPr="09B16D10">
        <w:rPr>
          <w:rFonts w:cs="Times New Roman"/>
          <w:sz w:val="22"/>
          <w:szCs w:val="22"/>
        </w:rPr>
        <w:t xml:space="preserve">platí </w:t>
      </w:r>
      <w:r w:rsidR="39AD47A2" w:rsidRPr="09B16D10">
        <w:rPr>
          <w:rFonts w:cs="Times New Roman"/>
          <w:sz w:val="22"/>
          <w:szCs w:val="22"/>
        </w:rPr>
        <w:t>len</w:t>
      </w:r>
      <w:r w:rsidR="000920C4" w:rsidRPr="09B16D10">
        <w:rPr>
          <w:rFonts w:cs="Times New Roman"/>
          <w:sz w:val="22"/>
          <w:szCs w:val="22"/>
        </w:rPr>
        <w:t xml:space="preserve"> pre</w:t>
      </w:r>
      <w:r w:rsidR="39AD47A2" w:rsidRPr="09B16D10">
        <w:rPr>
          <w:rFonts w:cs="Times New Roman"/>
          <w:sz w:val="22"/>
          <w:szCs w:val="22"/>
        </w:rPr>
        <w:t xml:space="preserve"> </w:t>
      </w:r>
      <w:r w:rsidRPr="09B16D10">
        <w:rPr>
          <w:rFonts w:cs="Times New Roman"/>
          <w:sz w:val="22"/>
          <w:szCs w:val="22"/>
        </w:rPr>
        <w:t>MVE Staré Hory</w:t>
      </w:r>
    </w:p>
    <w:p w14:paraId="250503AD" w14:textId="27D4C109" w:rsidR="007A5282" w:rsidRPr="00AD7C9C" w:rsidRDefault="004A7F8D" w:rsidP="005D508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všetko uvedené do prevádzky a </w:t>
      </w:r>
      <w:r w:rsidR="006E403B" w:rsidRPr="00AD7C9C">
        <w:rPr>
          <w:rFonts w:cs="Times New Roman"/>
          <w:sz w:val="22"/>
          <w:szCs w:val="22"/>
        </w:rPr>
        <w:t xml:space="preserve">realizované </w:t>
      </w:r>
      <w:r w:rsidR="005C5A61" w:rsidRPr="00AD7C9C">
        <w:rPr>
          <w:rFonts w:cs="Times New Roman"/>
          <w:sz w:val="22"/>
          <w:szCs w:val="22"/>
        </w:rPr>
        <w:t xml:space="preserve">v súlade </w:t>
      </w:r>
      <w:r w:rsidR="00AA39B6">
        <w:rPr>
          <w:rFonts w:cs="Times New Roman"/>
          <w:sz w:val="22"/>
          <w:szCs w:val="22"/>
        </w:rPr>
        <w:t>s</w:t>
      </w:r>
      <w:r w:rsidR="005C5A61" w:rsidRPr="00AD7C9C">
        <w:rPr>
          <w:rFonts w:cs="Times New Roman"/>
          <w:sz w:val="22"/>
          <w:szCs w:val="22"/>
        </w:rPr>
        <w:t xml:space="preserve"> projektovou dokumentáciou podľa bodu 3.2, </w:t>
      </w:r>
      <w:r w:rsidR="006E403B" w:rsidRPr="00AD7C9C">
        <w:rPr>
          <w:rFonts w:cs="Times New Roman"/>
          <w:sz w:val="22"/>
          <w:szCs w:val="22"/>
        </w:rPr>
        <w:t>rozhodnuti</w:t>
      </w:r>
      <w:r w:rsidR="006E403B" w:rsidRPr="00AD7C9C">
        <w:rPr>
          <w:rFonts w:cs="Times New Roman"/>
          <w:sz w:val="22"/>
          <w:szCs w:val="22"/>
        </w:rPr>
        <w:t>a</w:t>
      </w:r>
      <w:r w:rsidR="006E403B" w:rsidRPr="00AD7C9C">
        <w:rPr>
          <w:rFonts w:cs="Times New Roman"/>
          <w:sz w:val="22"/>
          <w:szCs w:val="22"/>
        </w:rPr>
        <w:t xml:space="preserve">mi/vyjadrenia vydanými na to </w:t>
      </w:r>
      <w:r w:rsidR="00CC2815">
        <w:rPr>
          <w:rFonts w:cs="Times New Roman"/>
          <w:sz w:val="22"/>
          <w:szCs w:val="22"/>
        </w:rPr>
        <w:t>príslušnými právnickými</w:t>
      </w:r>
      <w:r w:rsidR="00AA39B6">
        <w:rPr>
          <w:rFonts w:cs="Times New Roman"/>
          <w:sz w:val="22"/>
          <w:szCs w:val="22"/>
        </w:rPr>
        <w:t xml:space="preserve"> osobami (bod 3.5)</w:t>
      </w:r>
      <w:r w:rsidR="006E403B" w:rsidRPr="00AD7C9C">
        <w:rPr>
          <w:rFonts w:cs="Times New Roman"/>
          <w:sz w:val="22"/>
          <w:szCs w:val="22"/>
        </w:rPr>
        <w:t xml:space="preserve">. </w:t>
      </w:r>
      <w:r w:rsidR="005C5A61" w:rsidRPr="00AD7C9C">
        <w:rPr>
          <w:rFonts w:cs="Times New Roman"/>
          <w:sz w:val="22"/>
          <w:szCs w:val="22"/>
        </w:rPr>
        <w:t xml:space="preserve"> </w:t>
      </w:r>
    </w:p>
    <w:p w14:paraId="33F83424" w14:textId="77777777" w:rsidR="008173B2" w:rsidRPr="00AD7C9C" w:rsidRDefault="008173B2" w:rsidP="008173B2">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p w14:paraId="1F6F493F" w14:textId="230BA78E" w:rsidR="00A54B71" w:rsidRPr="00AD7C9C" w:rsidRDefault="00A54B71" w:rsidP="3D0D0F0F">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color w:val="000000" w:themeColor="text1"/>
          <w:sz w:val="22"/>
          <w:szCs w:val="22"/>
        </w:rPr>
      </w:pPr>
      <w:r w:rsidRPr="3D0D0F0F">
        <w:rPr>
          <w:rFonts w:cs="Times New Roman"/>
          <w:sz w:val="22"/>
          <w:szCs w:val="22"/>
        </w:rPr>
        <w:t xml:space="preserve">Poskytovateľ je povinný najneskôr pri </w:t>
      </w:r>
      <w:r w:rsidR="009C3999" w:rsidRPr="3D0D0F0F">
        <w:rPr>
          <w:rFonts w:cs="Times New Roman"/>
          <w:sz w:val="22"/>
          <w:szCs w:val="22"/>
        </w:rPr>
        <w:t>odovzdávaní</w:t>
      </w:r>
      <w:r w:rsidRPr="3D0D0F0F">
        <w:rPr>
          <w:rFonts w:cs="Times New Roman"/>
          <w:sz w:val="22"/>
          <w:szCs w:val="22"/>
        </w:rPr>
        <w:t xml:space="preserve"> plnenia</w:t>
      </w:r>
      <w:r w:rsidR="004A7F8D" w:rsidRPr="3D0D0F0F">
        <w:rPr>
          <w:rFonts w:cs="Times New Roman"/>
          <w:sz w:val="22"/>
          <w:szCs w:val="22"/>
        </w:rPr>
        <w:t xml:space="preserve"> odovzdať Objednáv</w:t>
      </w:r>
      <w:r w:rsidRPr="3D0D0F0F">
        <w:rPr>
          <w:rFonts w:cs="Times New Roman"/>
          <w:sz w:val="22"/>
          <w:szCs w:val="22"/>
        </w:rPr>
        <w:t xml:space="preserve">ateľovi </w:t>
      </w:r>
      <w:r w:rsidR="004A7F8D" w:rsidRPr="3D0D0F0F">
        <w:rPr>
          <w:rFonts w:cs="Times New Roman"/>
          <w:sz w:val="22"/>
          <w:szCs w:val="22"/>
        </w:rPr>
        <w:t xml:space="preserve">validovaný a verifikovaný </w:t>
      </w:r>
      <w:r w:rsidR="000920C4">
        <w:rPr>
          <w:rFonts w:cs="Times New Roman"/>
          <w:sz w:val="22"/>
          <w:szCs w:val="22"/>
        </w:rPr>
        <w:t>S</w:t>
      </w:r>
      <w:r w:rsidR="001D6650" w:rsidRPr="3D0D0F0F">
        <w:rPr>
          <w:rFonts w:cs="Times New Roman"/>
          <w:sz w:val="22"/>
          <w:szCs w:val="22"/>
        </w:rPr>
        <w:t xml:space="preserve">oftvér </w:t>
      </w:r>
      <w:r w:rsidR="4F194263" w:rsidRPr="3D0D0F0F">
        <w:rPr>
          <w:rFonts w:cs="Times New Roman"/>
          <w:sz w:val="22"/>
          <w:szCs w:val="22"/>
        </w:rPr>
        <w:t>(</w:t>
      </w:r>
      <w:r w:rsidR="000920C4">
        <w:rPr>
          <w:rFonts w:cs="Times New Roman"/>
          <w:sz w:val="22"/>
          <w:szCs w:val="22"/>
        </w:rPr>
        <w:t xml:space="preserve">tzn. </w:t>
      </w:r>
      <w:r w:rsidR="4F194263" w:rsidRPr="3D0D0F0F">
        <w:rPr>
          <w:rFonts w:cs="Times New Roman"/>
          <w:sz w:val="22"/>
          <w:szCs w:val="22"/>
        </w:rPr>
        <w:t>programové vybaveni</w:t>
      </w:r>
      <w:r w:rsidR="00AA39B6">
        <w:rPr>
          <w:rFonts w:cs="Times New Roman"/>
          <w:sz w:val="22"/>
          <w:szCs w:val="22"/>
        </w:rPr>
        <w:t>e</w:t>
      </w:r>
      <w:r w:rsidR="4F194263" w:rsidRPr="3D0D0F0F">
        <w:rPr>
          <w:rFonts w:cs="Times New Roman"/>
          <w:sz w:val="22"/>
          <w:szCs w:val="22"/>
        </w:rPr>
        <w:t xml:space="preserve"> k Riadiacemu systému</w:t>
      </w:r>
      <w:r w:rsidR="7A6FF694" w:rsidRPr="3D0D0F0F">
        <w:rPr>
          <w:rFonts w:cs="Times New Roman"/>
          <w:sz w:val="22"/>
          <w:szCs w:val="22"/>
        </w:rPr>
        <w:t xml:space="preserve"> a k Ovládaciemu panelu</w:t>
      </w:r>
      <w:r w:rsidR="4F194263" w:rsidRPr="3D0D0F0F">
        <w:rPr>
          <w:rFonts w:cs="Times New Roman"/>
          <w:sz w:val="22"/>
          <w:szCs w:val="22"/>
        </w:rPr>
        <w:t xml:space="preserve">) </w:t>
      </w:r>
      <w:r w:rsidR="001D6650" w:rsidRPr="3D0D0F0F">
        <w:rPr>
          <w:rFonts w:cs="Times New Roman"/>
          <w:sz w:val="22"/>
          <w:szCs w:val="22"/>
        </w:rPr>
        <w:t>vrátane dokumentácie, l</w:t>
      </w:r>
      <w:r w:rsidR="001D6650" w:rsidRPr="3D0D0F0F">
        <w:rPr>
          <w:rFonts w:cs="Times New Roman"/>
          <w:sz w:val="22"/>
          <w:szCs w:val="22"/>
        </w:rPr>
        <w:t>i</w:t>
      </w:r>
      <w:r w:rsidR="001D6650" w:rsidRPr="3D0D0F0F">
        <w:rPr>
          <w:rFonts w:cs="Times New Roman"/>
          <w:sz w:val="22"/>
          <w:szCs w:val="22"/>
        </w:rPr>
        <w:t>cencií,</w:t>
      </w:r>
      <w:r w:rsidR="004A7F8D" w:rsidRPr="3D0D0F0F">
        <w:rPr>
          <w:rFonts w:cs="Times New Roman"/>
          <w:sz w:val="22"/>
          <w:szCs w:val="22"/>
        </w:rPr>
        <w:t xml:space="preserve">  a </w:t>
      </w:r>
      <w:r w:rsidR="009C3999" w:rsidRPr="3D0D0F0F">
        <w:rPr>
          <w:rFonts w:cs="Times New Roman"/>
          <w:sz w:val="22"/>
          <w:szCs w:val="22"/>
        </w:rPr>
        <w:t xml:space="preserve">aj </w:t>
      </w:r>
      <w:r w:rsidRPr="3D0D0F0F">
        <w:rPr>
          <w:rFonts w:cs="Times New Roman"/>
          <w:sz w:val="22"/>
          <w:szCs w:val="22"/>
        </w:rPr>
        <w:t>zdrojo</w:t>
      </w:r>
      <w:r w:rsidR="004A7F8D" w:rsidRPr="3D0D0F0F">
        <w:rPr>
          <w:rFonts w:cs="Times New Roman"/>
          <w:sz w:val="22"/>
          <w:szCs w:val="22"/>
        </w:rPr>
        <w:t>vého</w:t>
      </w:r>
      <w:r w:rsidRPr="3D0D0F0F">
        <w:rPr>
          <w:rFonts w:cs="Times New Roman"/>
          <w:sz w:val="22"/>
          <w:szCs w:val="22"/>
        </w:rPr>
        <w:t xml:space="preserve"> kód</w:t>
      </w:r>
      <w:r w:rsidR="004A7F8D" w:rsidRPr="3D0D0F0F">
        <w:rPr>
          <w:rFonts w:cs="Times New Roman"/>
          <w:sz w:val="22"/>
          <w:szCs w:val="22"/>
        </w:rPr>
        <w:t>u</w:t>
      </w:r>
      <w:r w:rsidRPr="3D0D0F0F">
        <w:rPr>
          <w:rFonts w:cs="Times New Roman"/>
          <w:sz w:val="22"/>
          <w:szCs w:val="22"/>
        </w:rPr>
        <w:t xml:space="preserve"> </w:t>
      </w:r>
      <w:r w:rsidR="009C3999" w:rsidRPr="3D0D0F0F">
        <w:rPr>
          <w:rFonts w:cs="Times New Roman"/>
          <w:sz w:val="22"/>
          <w:szCs w:val="22"/>
        </w:rPr>
        <w:t>S</w:t>
      </w:r>
      <w:r w:rsidRPr="3D0D0F0F">
        <w:rPr>
          <w:rFonts w:cs="Times New Roman"/>
          <w:sz w:val="22"/>
          <w:szCs w:val="22"/>
        </w:rPr>
        <w:t xml:space="preserve">oftvéru </w:t>
      </w:r>
      <w:r w:rsidR="009C3999" w:rsidRPr="3D0D0F0F">
        <w:rPr>
          <w:rFonts w:cs="Times New Roman"/>
          <w:sz w:val="22"/>
          <w:szCs w:val="22"/>
        </w:rPr>
        <w:t>pri každej MVE</w:t>
      </w:r>
      <w:r w:rsidRPr="3D0D0F0F">
        <w:rPr>
          <w:rFonts w:cs="Times New Roman"/>
          <w:sz w:val="22"/>
          <w:szCs w:val="22"/>
        </w:rPr>
        <w:t xml:space="preserve">. O odovzdaní a prevzatí bude oboma </w:t>
      </w:r>
      <w:r w:rsidR="004629EC">
        <w:rPr>
          <w:rFonts w:cs="Times New Roman"/>
          <w:sz w:val="22"/>
          <w:szCs w:val="22"/>
        </w:rPr>
        <w:t>z</w:t>
      </w:r>
      <w:r w:rsidRPr="3D0D0F0F">
        <w:rPr>
          <w:rFonts w:cs="Times New Roman"/>
          <w:sz w:val="22"/>
          <w:szCs w:val="22"/>
        </w:rPr>
        <w:t xml:space="preserve">mluvnými stranami spísaný a podpísaný </w:t>
      </w:r>
      <w:r w:rsidR="00A828E4" w:rsidRPr="3D0D0F0F">
        <w:rPr>
          <w:rFonts w:cs="Times New Roman"/>
          <w:sz w:val="22"/>
          <w:szCs w:val="22"/>
        </w:rPr>
        <w:t>P</w:t>
      </w:r>
      <w:r w:rsidRPr="3D0D0F0F">
        <w:rPr>
          <w:rFonts w:cs="Times New Roman"/>
          <w:sz w:val="22"/>
          <w:szCs w:val="22"/>
        </w:rPr>
        <w:t xml:space="preserve">reberací protokol. </w:t>
      </w:r>
    </w:p>
    <w:p w14:paraId="145DC312" w14:textId="77777777" w:rsidR="00395F42" w:rsidRPr="00AD7C9C" w:rsidRDefault="00395F42" w:rsidP="00395F4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D332146" w14:textId="02543D68" w:rsidR="00F12489" w:rsidRPr="00AD7C9C" w:rsidRDefault="001F6FDE"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Súčasťou plnenia pre kaž</w:t>
      </w:r>
      <w:r w:rsidR="00FE200A" w:rsidRPr="3D0D0F0F">
        <w:rPr>
          <w:rFonts w:cs="Times New Roman"/>
          <w:sz w:val="22"/>
          <w:szCs w:val="22"/>
        </w:rPr>
        <w:t>dú MVE je aj</w:t>
      </w:r>
    </w:p>
    <w:p w14:paraId="5ED10196" w14:textId="13143497" w:rsidR="001F6FDE" w:rsidRPr="00AD7C9C" w:rsidRDefault="001F6FDE" w:rsidP="00BF3A48">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 xml:space="preserve">vedenie montážneho denníka (denníka služieb) s obdobnými náležitosťami, ktoré </w:t>
      </w:r>
      <w:r w:rsidR="00F5105E" w:rsidRPr="00AD7C9C">
        <w:rPr>
          <w:rFonts w:cs="Times New Roman"/>
          <w:sz w:val="22"/>
          <w:szCs w:val="22"/>
        </w:rPr>
        <w:t>všeobecne záväzné právne predpisy, technické normy</w:t>
      </w:r>
      <w:r w:rsidRPr="00AD7C9C">
        <w:rPr>
          <w:rFonts w:cs="Times New Roman"/>
          <w:sz w:val="22"/>
          <w:szCs w:val="22"/>
        </w:rPr>
        <w:t xml:space="preserve"> upravujú pre stavebný denník (napr. zápis dôležitých okolností týk</w:t>
      </w:r>
      <w:r w:rsidRPr="00AD7C9C">
        <w:rPr>
          <w:rFonts w:cs="Times New Roman"/>
          <w:sz w:val="22"/>
          <w:szCs w:val="22"/>
        </w:rPr>
        <w:t>a</w:t>
      </w:r>
      <w:r w:rsidRPr="00AD7C9C">
        <w:rPr>
          <w:rFonts w:cs="Times New Roman"/>
          <w:sz w:val="22"/>
          <w:szCs w:val="22"/>
        </w:rPr>
        <w:t xml:space="preserve">júcich sa plnenia; zápis skutočnosti majúcich vplyv na plnenie, zápisy projektanta, </w:t>
      </w:r>
      <w:r w:rsidR="000F087E">
        <w:rPr>
          <w:rFonts w:cs="Times New Roman"/>
          <w:sz w:val="22"/>
          <w:szCs w:val="22"/>
        </w:rPr>
        <w:t xml:space="preserve">zástupcu </w:t>
      </w:r>
      <w:r w:rsidRPr="00AD7C9C">
        <w:rPr>
          <w:rFonts w:cs="Times New Roman"/>
          <w:sz w:val="22"/>
          <w:szCs w:val="22"/>
        </w:rPr>
        <w:t>Objednáv</w:t>
      </w:r>
      <w:r w:rsidRPr="00AD7C9C">
        <w:rPr>
          <w:rFonts w:cs="Times New Roman"/>
          <w:sz w:val="22"/>
          <w:szCs w:val="22"/>
        </w:rPr>
        <w:t>a</w:t>
      </w:r>
      <w:r w:rsidRPr="00AD7C9C">
        <w:rPr>
          <w:rFonts w:cs="Times New Roman"/>
          <w:sz w:val="22"/>
          <w:szCs w:val="22"/>
        </w:rPr>
        <w:t>teľa, údaje o odstránení vád a nedorobkov a</w:t>
      </w:r>
      <w:r w:rsidR="00F5105E" w:rsidRPr="00AD7C9C">
        <w:rPr>
          <w:rFonts w:cs="Times New Roman"/>
          <w:sz w:val="22"/>
          <w:szCs w:val="22"/>
        </w:rPr>
        <w:t> </w:t>
      </w:r>
      <w:r w:rsidRPr="00AD7C9C">
        <w:rPr>
          <w:rFonts w:cs="Times New Roman"/>
          <w:sz w:val="22"/>
          <w:szCs w:val="22"/>
        </w:rPr>
        <w:t>iné</w:t>
      </w:r>
    </w:p>
    <w:p w14:paraId="149E7029" w14:textId="7BEDE997" w:rsidR="00F5105E" w:rsidRPr="00AD7C9C" w:rsidRDefault="00F5105E" w:rsidP="00BF3A48">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 xml:space="preserve">doprava </w:t>
      </w:r>
    </w:p>
    <w:p w14:paraId="4CC6EC86" w14:textId="77777777" w:rsidR="00432631" w:rsidRPr="00AD7C9C" w:rsidRDefault="00406333" w:rsidP="09B16D10">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9B16D10">
        <w:rPr>
          <w:rFonts w:cs="Times New Roman"/>
          <w:sz w:val="22"/>
          <w:szCs w:val="22"/>
        </w:rPr>
        <w:t xml:space="preserve">nakladanie s odpadom a jeho </w:t>
      </w:r>
      <w:r w:rsidR="00F5105E" w:rsidRPr="09B16D10">
        <w:rPr>
          <w:rFonts w:cs="Times New Roman"/>
          <w:sz w:val="22"/>
          <w:szCs w:val="22"/>
        </w:rPr>
        <w:t xml:space="preserve">likvidácia </w:t>
      </w:r>
    </w:p>
    <w:p w14:paraId="39697EE2" w14:textId="066CB4A3" w:rsidR="00F5105E" w:rsidRPr="00AD7C9C" w:rsidRDefault="00432631" w:rsidP="00BF3A48">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lastRenderedPageBreak/>
        <w:t>poskytnutie počítačových služieb a súvisiacich služieb; poskytnutie služieb informačných technológií; vývoj, dodávka, programovanie, implementovanie, konfigurovanie, testovanie, údržba a oprava softvéru a iné súvisiace služby; dodávka, inštalácia, montáž, demontáž a konfigurácia technického vybavenia (hardvér); poskytnutie s tým vytvorenie komunikačných rozhraní pre komunikáciu s existujúcimi IT systémami Objednávateľa; zabezpečenie kompatibility s existujúcimi IT systémami Objednávateľa; p</w:t>
      </w:r>
      <w:r w:rsidRPr="00AD7C9C">
        <w:rPr>
          <w:rFonts w:cs="Times New Roman"/>
          <w:sz w:val="22"/>
          <w:szCs w:val="22"/>
        </w:rPr>
        <w:t>o</w:t>
      </w:r>
      <w:r w:rsidRPr="00AD7C9C">
        <w:rPr>
          <w:rFonts w:cs="Times New Roman"/>
          <w:sz w:val="22"/>
          <w:szCs w:val="22"/>
        </w:rPr>
        <w:t>skytnutie služby na inštalovanie riadiaceho systému, poskytnutie služby výkonnosti prenosu dát GSM; udelenie licencií k softvéru</w:t>
      </w:r>
      <w:r w:rsidR="00F5105E" w:rsidRPr="00AD7C9C">
        <w:rPr>
          <w:rFonts w:cs="Times New Roman"/>
          <w:sz w:val="22"/>
          <w:szCs w:val="22"/>
        </w:rPr>
        <w:t xml:space="preserve"> </w:t>
      </w:r>
    </w:p>
    <w:p w14:paraId="1FC35F33" w14:textId="0753ECA8" w:rsidR="00D161B1" w:rsidRPr="00AD7C9C" w:rsidRDefault="00D161B1" w:rsidP="03373946">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3373946">
        <w:rPr>
          <w:rFonts w:cs="Times New Roman"/>
          <w:sz w:val="22"/>
          <w:szCs w:val="22"/>
        </w:rPr>
        <w:t>realizácia skúšobnej prevádzky</w:t>
      </w:r>
    </w:p>
    <w:p w14:paraId="470A9792" w14:textId="7C65A576" w:rsidR="00466088" w:rsidRDefault="00466088" w:rsidP="00BF3A48">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3373946">
        <w:rPr>
          <w:rFonts w:cs="Times New Roman"/>
          <w:sz w:val="22"/>
          <w:szCs w:val="22"/>
        </w:rPr>
        <w:t>fotodokumentácia výrobných štítkov (ak relevantné)</w:t>
      </w:r>
    </w:p>
    <w:p w14:paraId="7CB788AE" w14:textId="5C36551C" w:rsidR="004E55D5" w:rsidRPr="00AD7C9C" w:rsidRDefault="004E55D5" w:rsidP="00BF3A48">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Pr>
          <w:rFonts w:cs="Times New Roman"/>
          <w:sz w:val="22"/>
          <w:szCs w:val="22"/>
        </w:rPr>
        <w:t xml:space="preserve">dodanie náhradných dielov </w:t>
      </w:r>
    </w:p>
    <w:p w14:paraId="0BAEB414" w14:textId="629F130C" w:rsidR="00F5105E" w:rsidRPr="00AD7C9C" w:rsidRDefault="00F5105E" w:rsidP="00F5105E">
      <w:pPr>
        <w:pBdr>
          <w:top w:val="none" w:sz="0" w:space="0" w:color="auto"/>
          <w:left w:val="none" w:sz="0" w:space="0" w:color="auto"/>
          <w:bottom w:val="none" w:sz="0" w:space="0" w:color="auto"/>
          <w:right w:val="none" w:sz="0" w:space="0" w:color="auto"/>
          <w:between w:val="none" w:sz="0" w:space="0" w:color="auto"/>
          <w:bar w:val="none" w:sz="0" w:color="auto"/>
        </w:pBdr>
        <w:ind w:left="425"/>
        <w:jc w:val="both"/>
        <w:rPr>
          <w:rFonts w:cs="Times New Roman"/>
          <w:sz w:val="22"/>
          <w:szCs w:val="22"/>
        </w:rPr>
      </w:pPr>
      <w:r w:rsidRPr="00AD7C9C">
        <w:rPr>
          <w:rFonts w:cs="Times New Roman"/>
          <w:sz w:val="22"/>
          <w:szCs w:val="22"/>
        </w:rPr>
        <w:t>uvedené činnosti zabezpečuje Poskytovateľ</w:t>
      </w:r>
      <w:r w:rsidR="00406333" w:rsidRPr="00AD7C9C">
        <w:rPr>
          <w:rFonts w:cs="Times New Roman"/>
          <w:sz w:val="22"/>
          <w:szCs w:val="22"/>
        </w:rPr>
        <w:t xml:space="preserve"> v súlade so všeobecne záväznými právnymi predpismi</w:t>
      </w:r>
      <w:r w:rsidR="002060E5" w:rsidRPr="00AD7C9C">
        <w:rPr>
          <w:rFonts w:cs="Times New Roman"/>
          <w:sz w:val="22"/>
          <w:szCs w:val="22"/>
        </w:rPr>
        <w:t>,</w:t>
      </w:r>
      <w:r w:rsidR="00AA39B6">
        <w:rPr>
          <w:rFonts w:cs="Times New Roman"/>
          <w:sz w:val="22"/>
          <w:szCs w:val="22"/>
        </w:rPr>
        <w:t xml:space="preserve"> STN, proje</w:t>
      </w:r>
      <w:r w:rsidR="00AA39B6">
        <w:rPr>
          <w:rFonts w:cs="Times New Roman"/>
          <w:sz w:val="22"/>
          <w:szCs w:val="22"/>
        </w:rPr>
        <w:t>k</w:t>
      </w:r>
      <w:r w:rsidR="00AA39B6">
        <w:rPr>
          <w:rFonts w:cs="Times New Roman"/>
          <w:sz w:val="22"/>
          <w:szCs w:val="22"/>
        </w:rPr>
        <w:t xml:space="preserve">tovou dokumentáciou, </w:t>
      </w:r>
      <w:r w:rsidR="00AA39B6" w:rsidRPr="03373946">
        <w:rPr>
          <w:rFonts w:cs="Times New Roman"/>
          <w:sz w:val="22"/>
          <w:szCs w:val="22"/>
        </w:rPr>
        <w:t>Príloh</w:t>
      </w:r>
      <w:r w:rsidR="00AA39B6">
        <w:rPr>
          <w:rFonts w:cs="Times New Roman"/>
          <w:sz w:val="22"/>
          <w:szCs w:val="22"/>
        </w:rPr>
        <w:t>ou</w:t>
      </w:r>
      <w:r w:rsidR="00AA39B6" w:rsidRPr="03373946">
        <w:rPr>
          <w:rFonts w:cs="Times New Roman"/>
          <w:sz w:val="22"/>
          <w:szCs w:val="22"/>
        </w:rPr>
        <w:t xml:space="preserve"> č. 1 </w:t>
      </w:r>
      <w:r w:rsidR="00323366" w:rsidRPr="00323366">
        <w:rPr>
          <w:rFonts w:cs="Times New Roman"/>
          <w:sz w:val="22"/>
          <w:szCs w:val="22"/>
        </w:rPr>
        <w:t>Súťažné podklady (Výzva na podanie návrhov vrátane príloh napr. Techni</w:t>
      </w:r>
      <w:r w:rsidR="00323366" w:rsidRPr="00323366">
        <w:rPr>
          <w:rFonts w:cs="Times New Roman"/>
          <w:sz w:val="22"/>
          <w:szCs w:val="22"/>
        </w:rPr>
        <w:t>c</w:t>
      </w:r>
      <w:r w:rsidR="00323366" w:rsidRPr="00323366">
        <w:rPr>
          <w:rFonts w:cs="Times New Roman"/>
          <w:sz w:val="22"/>
          <w:szCs w:val="22"/>
        </w:rPr>
        <w:t>ká špecifikácia, správy energetického audítora)</w:t>
      </w:r>
      <w:r w:rsidR="00406333" w:rsidRPr="00AD7C9C">
        <w:rPr>
          <w:rFonts w:cs="Times New Roman"/>
          <w:sz w:val="22"/>
          <w:szCs w:val="22"/>
        </w:rPr>
        <w:t xml:space="preserve">. </w:t>
      </w:r>
    </w:p>
    <w:p w14:paraId="71274C80" w14:textId="77777777" w:rsidR="00F5105E" w:rsidRPr="00AD7C9C" w:rsidRDefault="00F5105E" w:rsidP="00F5105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162"/>
        <w:jc w:val="both"/>
        <w:rPr>
          <w:rFonts w:cs="Times New Roman"/>
          <w:sz w:val="22"/>
          <w:szCs w:val="22"/>
        </w:rPr>
      </w:pPr>
    </w:p>
    <w:p w14:paraId="7011D2A0" w14:textId="45E1C2B4" w:rsidR="005B5F22" w:rsidRPr="00AD7C9C" w:rsidRDefault="005B5F22"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Poskytovateľ je oprávnený zastupovať Objednávateľa v konaniach pred orgánmi verejnej správy</w:t>
      </w:r>
      <w:r w:rsidR="00DF19B4" w:rsidRPr="3D0D0F0F">
        <w:rPr>
          <w:rFonts w:cs="Times New Roman"/>
          <w:sz w:val="22"/>
          <w:szCs w:val="22"/>
        </w:rPr>
        <w:t xml:space="preserve">, </w:t>
      </w:r>
      <w:r w:rsidR="00CC2815">
        <w:rPr>
          <w:rFonts w:cs="Times New Roman"/>
          <w:sz w:val="22"/>
          <w:szCs w:val="22"/>
        </w:rPr>
        <w:t>príslušnými právnickými osobami</w:t>
      </w:r>
      <w:r w:rsidR="004A44DB" w:rsidRPr="3D0D0F0F">
        <w:rPr>
          <w:rFonts w:cs="Times New Roman"/>
          <w:sz w:val="22"/>
          <w:szCs w:val="22"/>
        </w:rPr>
        <w:t xml:space="preserve"> </w:t>
      </w:r>
      <w:r w:rsidRPr="3D0D0F0F">
        <w:rPr>
          <w:rFonts w:cs="Times New Roman"/>
          <w:sz w:val="22"/>
          <w:szCs w:val="22"/>
        </w:rPr>
        <w:t xml:space="preserve">a dotknutými osobami v rozsahu </w:t>
      </w:r>
      <w:r w:rsidR="00DF19B4" w:rsidRPr="3D0D0F0F">
        <w:rPr>
          <w:rFonts w:cs="Times New Roman"/>
          <w:sz w:val="22"/>
          <w:szCs w:val="22"/>
        </w:rPr>
        <w:t>na zabezpečenie realizácie</w:t>
      </w:r>
      <w:r w:rsidR="004A44DB" w:rsidRPr="3D0D0F0F">
        <w:rPr>
          <w:rFonts w:cs="Times New Roman"/>
          <w:sz w:val="22"/>
          <w:szCs w:val="22"/>
        </w:rPr>
        <w:t xml:space="preserve"> svojich záväzkov vyplývaj</w:t>
      </w:r>
      <w:r w:rsidR="004A44DB" w:rsidRPr="3D0D0F0F">
        <w:rPr>
          <w:rFonts w:cs="Times New Roman"/>
          <w:sz w:val="22"/>
          <w:szCs w:val="22"/>
        </w:rPr>
        <w:t>ú</w:t>
      </w:r>
      <w:r w:rsidR="004A44DB" w:rsidRPr="3D0D0F0F">
        <w:rPr>
          <w:rFonts w:cs="Times New Roman"/>
          <w:sz w:val="22"/>
          <w:szCs w:val="22"/>
        </w:rPr>
        <w:t>cich z tejto Zmluvy a realizácie</w:t>
      </w:r>
      <w:r w:rsidR="00DF19B4" w:rsidRPr="3D0D0F0F">
        <w:rPr>
          <w:rFonts w:cs="Times New Roman"/>
          <w:sz w:val="22"/>
          <w:szCs w:val="22"/>
        </w:rPr>
        <w:t xml:space="preserve"> Plnenia. </w:t>
      </w:r>
      <w:r w:rsidRPr="3D0D0F0F">
        <w:rPr>
          <w:rFonts w:cs="Times New Roman"/>
          <w:sz w:val="22"/>
          <w:szCs w:val="22"/>
        </w:rPr>
        <w:t xml:space="preserve">Ak počas realizácie Plnenia vznikne oprávnená požiadavka na rozšírenie </w:t>
      </w:r>
      <w:r w:rsidR="004A44DB" w:rsidRPr="3D0D0F0F">
        <w:rPr>
          <w:rFonts w:cs="Times New Roman"/>
          <w:sz w:val="22"/>
          <w:szCs w:val="22"/>
        </w:rPr>
        <w:t>oprávnenia</w:t>
      </w:r>
      <w:r w:rsidRPr="3D0D0F0F">
        <w:rPr>
          <w:rFonts w:cs="Times New Roman"/>
          <w:sz w:val="22"/>
          <w:szCs w:val="22"/>
        </w:rPr>
        <w:t>,</w:t>
      </w:r>
      <w:r w:rsidR="004A44DB" w:rsidRPr="3D0D0F0F">
        <w:rPr>
          <w:rFonts w:cs="Times New Roman"/>
          <w:sz w:val="22"/>
          <w:szCs w:val="22"/>
        </w:rPr>
        <w:t xml:space="preserve"> alebo vyhotovenie dokladu o oprávnení realizovať jednotlivé úkony voči osobám uvedeným v prvej vete tohto bodu, </w:t>
      </w:r>
      <w:r w:rsidRPr="3D0D0F0F">
        <w:rPr>
          <w:rFonts w:cs="Times New Roman"/>
          <w:sz w:val="22"/>
          <w:szCs w:val="22"/>
        </w:rPr>
        <w:t xml:space="preserve">Objednávateľ zabezpečí </w:t>
      </w:r>
      <w:r w:rsidR="004A44DB" w:rsidRPr="3D0D0F0F">
        <w:rPr>
          <w:rFonts w:cs="Times New Roman"/>
          <w:sz w:val="22"/>
          <w:szCs w:val="22"/>
        </w:rPr>
        <w:t>rozšírenie</w:t>
      </w:r>
      <w:r w:rsidRPr="3D0D0F0F">
        <w:rPr>
          <w:rFonts w:cs="Times New Roman"/>
          <w:sz w:val="22"/>
          <w:szCs w:val="22"/>
        </w:rPr>
        <w:t xml:space="preserve"> </w:t>
      </w:r>
      <w:r w:rsidR="00B5688D" w:rsidRPr="3D0D0F0F">
        <w:rPr>
          <w:rFonts w:cs="Times New Roman"/>
          <w:sz w:val="22"/>
          <w:szCs w:val="22"/>
        </w:rPr>
        <w:t>oprávnenia</w:t>
      </w:r>
      <w:r w:rsidRPr="3D0D0F0F">
        <w:rPr>
          <w:rFonts w:cs="Times New Roman"/>
          <w:sz w:val="22"/>
          <w:szCs w:val="22"/>
        </w:rPr>
        <w:t xml:space="preserve">, </w:t>
      </w:r>
      <w:r w:rsidR="004A44DB" w:rsidRPr="3D0D0F0F">
        <w:rPr>
          <w:rFonts w:cs="Times New Roman"/>
          <w:sz w:val="22"/>
          <w:szCs w:val="22"/>
        </w:rPr>
        <w:t>vyhotovenie dokladu</w:t>
      </w:r>
      <w:r w:rsidR="00B5688D" w:rsidRPr="3D0D0F0F">
        <w:rPr>
          <w:rFonts w:cs="Times New Roman"/>
          <w:sz w:val="22"/>
          <w:szCs w:val="22"/>
        </w:rPr>
        <w:t xml:space="preserve"> preukazujúceho oprávn</w:t>
      </w:r>
      <w:r w:rsidR="00B5688D" w:rsidRPr="3D0D0F0F">
        <w:rPr>
          <w:rFonts w:cs="Times New Roman"/>
          <w:sz w:val="22"/>
          <w:szCs w:val="22"/>
        </w:rPr>
        <w:t>e</w:t>
      </w:r>
      <w:r w:rsidR="00B5688D" w:rsidRPr="3D0D0F0F">
        <w:rPr>
          <w:rFonts w:cs="Times New Roman"/>
          <w:sz w:val="22"/>
          <w:szCs w:val="22"/>
        </w:rPr>
        <w:t>nosť Poskytovateľa</w:t>
      </w:r>
      <w:r w:rsidR="004A44DB" w:rsidRPr="3D0D0F0F">
        <w:rPr>
          <w:rFonts w:cs="Times New Roman"/>
          <w:sz w:val="22"/>
          <w:szCs w:val="22"/>
        </w:rPr>
        <w:t xml:space="preserve"> </w:t>
      </w:r>
      <w:r w:rsidRPr="3D0D0F0F">
        <w:rPr>
          <w:rFonts w:cs="Times New Roman"/>
          <w:sz w:val="22"/>
          <w:szCs w:val="22"/>
        </w:rPr>
        <w:t xml:space="preserve">alebo </w:t>
      </w:r>
      <w:r w:rsidR="00AA39B6">
        <w:rPr>
          <w:rFonts w:cs="Times New Roman"/>
          <w:sz w:val="22"/>
          <w:szCs w:val="22"/>
        </w:rPr>
        <w:t xml:space="preserve">Objednávateľ rozhodne, že </w:t>
      </w:r>
      <w:r w:rsidRPr="3D0D0F0F">
        <w:rPr>
          <w:rFonts w:cs="Times New Roman"/>
          <w:sz w:val="22"/>
          <w:szCs w:val="22"/>
        </w:rPr>
        <w:t>požadovaný úkon vykoná</w:t>
      </w:r>
      <w:r w:rsidR="00B5688D" w:rsidRPr="3D0D0F0F">
        <w:rPr>
          <w:rFonts w:cs="Times New Roman"/>
          <w:sz w:val="22"/>
          <w:szCs w:val="22"/>
        </w:rPr>
        <w:t xml:space="preserve"> </w:t>
      </w:r>
      <w:r w:rsidR="00AA39B6">
        <w:rPr>
          <w:rFonts w:cs="Times New Roman"/>
          <w:sz w:val="22"/>
          <w:szCs w:val="22"/>
        </w:rPr>
        <w:t>sám</w:t>
      </w:r>
      <w:r w:rsidRPr="3D0D0F0F">
        <w:rPr>
          <w:rFonts w:cs="Times New Roman"/>
          <w:sz w:val="22"/>
          <w:szCs w:val="22"/>
        </w:rPr>
        <w:t xml:space="preserve">. </w:t>
      </w:r>
      <w:r w:rsidR="00DF19B4" w:rsidRPr="3D0D0F0F">
        <w:rPr>
          <w:rFonts w:cs="Times New Roman"/>
          <w:sz w:val="22"/>
          <w:szCs w:val="22"/>
        </w:rPr>
        <w:t xml:space="preserve"> </w:t>
      </w:r>
    </w:p>
    <w:p w14:paraId="4D1AA57B" w14:textId="77777777" w:rsidR="004A44DB" w:rsidRPr="00AD7C9C" w:rsidRDefault="004A44DB" w:rsidP="004A44D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814E078" w14:textId="4208A8F4" w:rsidR="00DB7BD1" w:rsidRPr="00AD7C9C" w:rsidRDefault="00DB7BD1"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 xml:space="preserve">Poskytovateľ podpisom tejto Zmluvy berie na vedomie, že obsah príloh tejto Zmluvy a súťažné podklady nie sú dokumentáciou v podrobnostiach realizačnej dokumentácie. Poskytovateľ vyhlasuje, že sa riadne oboznámil s Objednávateľom poskytnutou dokumentáciou a mal možnosť overiť si všetky skutočnosti pred podaním ponuky. Poskytovateľ vyhlasuje a súhlasí s tým, že aj v prípade nepresnosti alebo neúplnosti dokumentácie· vyplývajúcej zo súťažných podkladov a príloh tejto </w:t>
      </w:r>
      <w:r w:rsidR="004629EC">
        <w:rPr>
          <w:rFonts w:cs="Times New Roman"/>
          <w:sz w:val="22"/>
          <w:szCs w:val="22"/>
        </w:rPr>
        <w:t>Z</w:t>
      </w:r>
      <w:r w:rsidRPr="3D0D0F0F">
        <w:rPr>
          <w:rFonts w:cs="Times New Roman"/>
          <w:sz w:val="22"/>
          <w:szCs w:val="22"/>
        </w:rPr>
        <w:t xml:space="preserve">mluvy Poskytovateľ vykoná plnenie riadne v súlade s podmienkami tejto </w:t>
      </w:r>
      <w:r w:rsidR="004629EC">
        <w:rPr>
          <w:rFonts w:cs="Times New Roman"/>
          <w:sz w:val="22"/>
          <w:szCs w:val="22"/>
        </w:rPr>
        <w:t>Z</w:t>
      </w:r>
      <w:r w:rsidRPr="3D0D0F0F">
        <w:rPr>
          <w:rFonts w:cs="Times New Roman"/>
          <w:sz w:val="22"/>
          <w:szCs w:val="22"/>
        </w:rPr>
        <w:t>mluvy, všeobecne záväzných právnych predpisov a </w:t>
      </w:r>
      <w:r w:rsidR="00AA39B6">
        <w:rPr>
          <w:rFonts w:cs="Times New Roman"/>
          <w:sz w:val="22"/>
          <w:szCs w:val="22"/>
        </w:rPr>
        <w:t>STN</w:t>
      </w:r>
      <w:r w:rsidR="00234C34" w:rsidRPr="3D0D0F0F">
        <w:rPr>
          <w:rFonts w:cs="Times New Roman"/>
          <w:sz w:val="22"/>
          <w:szCs w:val="22"/>
        </w:rPr>
        <w:t>.</w:t>
      </w:r>
    </w:p>
    <w:p w14:paraId="78C16B5E" w14:textId="77777777" w:rsidR="00DB7BD1" w:rsidRPr="00AD7C9C" w:rsidRDefault="00DB7BD1" w:rsidP="00DB7BD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38199FB" w14:textId="37D3474F" w:rsidR="005B5F22" w:rsidRPr="00AD7C9C" w:rsidRDefault="005B5F22"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 xml:space="preserve">Poskytovateľ sa zaväzuje vykonať všetko pre riadne </w:t>
      </w:r>
      <w:r w:rsidR="00AA39B6">
        <w:rPr>
          <w:rFonts w:cs="Times New Roman"/>
          <w:sz w:val="22"/>
          <w:szCs w:val="22"/>
        </w:rPr>
        <w:t xml:space="preserve">a včasné </w:t>
      </w:r>
      <w:r w:rsidR="00DF19B4" w:rsidRPr="3D0D0F0F">
        <w:rPr>
          <w:rFonts w:cs="Times New Roman"/>
          <w:sz w:val="22"/>
          <w:szCs w:val="22"/>
        </w:rPr>
        <w:t>poskytnutie</w:t>
      </w:r>
      <w:r w:rsidRPr="3D0D0F0F">
        <w:rPr>
          <w:rFonts w:cs="Times New Roman"/>
          <w:sz w:val="22"/>
          <w:szCs w:val="22"/>
        </w:rPr>
        <w:t xml:space="preserve"> Plnenia, a to bez ohľadu na skuto</w:t>
      </w:r>
      <w:r w:rsidRPr="3D0D0F0F">
        <w:rPr>
          <w:rFonts w:cs="Times New Roman"/>
          <w:sz w:val="22"/>
          <w:szCs w:val="22"/>
        </w:rPr>
        <w:t>č</w:t>
      </w:r>
      <w:r w:rsidRPr="3D0D0F0F">
        <w:rPr>
          <w:rFonts w:cs="Times New Roman"/>
          <w:sz w:val="22"/>
          <w:szCs w:val="22"/>
        </w:rPr>
        <w:t xml:space="preserve">nosť, či to </w:t>
      </w:r>
      <w:r w:rsidR="00AA39B6">
        <w:rPr>
          <w:rFonts w:cs="Times New Roman"/>
          <w:sz w:val="22"/>
          <w:szCs w:val="22"/>
        </w:rPr>
        <w:t>bolo /</w:t>
      </w:r>
      <w:r w:rsidRPr="3D0D0F0F">
        <w:rPr>
          <w:rFonts w:cs="Times New Roman"/>
          <w:sz w:val="22"/>
          <w:szCs w:val="22"/>
        </w:rPr>
        <w:t>je</w:t>
      </w:r>
      <w:r w:rsidR="00AA39B6">
        <w:rPr>
          <w:rFonts w:cs="Times New Roman"/>
          <w:sz w:val="22"/>
          <w:szCs w:val="22"/>
        </w:rPr>
        <w:t xml:space="preserve"> </w:t>
      </w:r>
      <w:r w:rsidRPr="3D0D0F0F">
        <w:rPr>
          <w:rFonts w:cs="Times New Roman"/>
          <w:sz w:val="22"/>
          <w:szCs w:val="22"/>
        </w:rPr>
        <w:t>výslovne uvedené v akejkoľvek časti súťažných podkladov</w:t>
      </w:r>
      <w:r w:rsidR="00AA39B6">
        <w:rPr>
          <w:rFonts w:cs="Times New Roman"/>
          <w:sz w:val="22"/>
          <w:szCs w:val="22"/>
        </w:rPr>
        <w:t xml:space="preserve"> v zmysle bodu 2.5.6</w:t>
      </w:r>
      <w:r w:rsidRPr="3D0D0F0F">
        <w:rPr>
          <w:rFonts w:cs="Times New Roman"/>
          <w:sz w:val="22"/>
          <w:szCs w:val="22"/>
        </w:rPr>
        <w:t xml:space="preserve"> a/alebo v </w:t>
      </w:r>
      <w:r w:rsidR="00AA39B6">
        <w:rPr>
          <w:rFonts w:cs="Times New Roman"/>
          <w:sz w:val="22"/>
          <w:szCs w:val="22"/>
        </w:rPr>
        <w:t>Z</w:t>
      </w:r>
      <w:r w:rsidRPr="3D0D0F0F">
        <w:rPr>
          <w:rFonts w:cs="Times New Roman"/>
          <w:sz w:val="22"/>
          <w:szCs w:val="22"/>
        </w:rPr>
        <w:t>mluve a jej prílohách, ak je to nevyhnutné na vykonanie Plnenia</w:t>
      </w:r>
      <w:r w:rsidR="003A6CE8">
        <w:rPr>
          <w:rFonts w:cs="Times New Roman"/>
          <w:sz w:val="22"/>
          <w:szCs w:val="22"/>
        </w:rPr>
        <w:t xml:space="preserve"> v súlade so</w:t>
      </w:r>
      <w:r w:rsidRPr="3D0D0F0F">
        <w:rPr>
          <w:rFonts w:cs="Times New Roman"/>
          <w:sz w:val="22"/>
          <w:szCs w:val="22"/>
        </w:rPr>
        <w:t xml:space="preserve"> </w:t>
      </w:r>
      <w:r w:rsidR="003A6CE8">
        <w:rPr>
          <w:rFonts w:cs="Times New Roman"/>
          <w:sz w:val="22"/>
          <w:szCs w:val="22"/>
        </w:rPr>
        <w:t>všeobecne záväznými právnymi</w:t>
      </w:r>
      <w:r w:rsidR="00DB7BD1" w:rsidRPr="3D0D0F0F">
        <w:rPr>
          <w:rFonts w:cs="Times New Roman"/>
          <w:sz w:val="22"/>
          <w:szCs w:val="22"/>
        </w:rPr>
        <w:t xml:space="preserve"> predpi</w:t>
      </w:r>
      <w:r w:rsidR="003A6CE8">
        <w:rPr>
          <w:rFonts w:cs="Times New Roman"/>
          <w:sz w:val="22"/>
          <w:szCs w:val="22"/>
        </w:rPr>
        <w:t>smi</w:t>
      </w:r>
      <w:r w:rsidR="00DB7BD1" w:rsidRPr="3D0D0F0F">
        <w:rPr>
          <w:rFonts w:cs="Times New Roman"/>
          <w:sz w:val="22"/>
          <w:szCs w:val="22"/>
        </w:rPr>
        <w:t xml:space="preserve"> </w:t>
      </w:r>
      <w:r w:rsidRPr="3D0D0F0F">
        <w:rPr>
          <w:rFonts w:cs="Times New Roman"/>
          <w:sz w:val="22"/>
          <w:szCs w:val="22"/>
        </w:rPr>
        <w:t>a</w:t>
      </w:r>
      <w:r w:rsidR="00AA39B6">
        <w:rPr>
          <w:rFonts w:cs="Times New Roman"/>
          <w:sz w:val="22"/>
          <w:szCs w:val="22"/>
        </w:rPr>
        <w:t xml:space="preserve"> STN </w:t>
      </w:r>
      <w:r w:rsidRPr="3D0D0F0F">
        <w:rPr>
          <w:rFonts w:cs="Times New Roman"/>
          <w:sz w:val="22"/>
          <w:szCs w:val="22"/>
        </w:rPr>
        <w:t>a dosiahnutia cieľa uv</w:t>
      </w:r>
      <w:r w:rsidR="003A6CE8">
        <w:rPr>
          <w:rFonts w:cs="Times New Roman"/>
          <w:sz w:val="22"/>
          <w:szCs w:val="22"/>
        </w:rPr>
        <w:t>edeného v bode 2.4 tejto Zmluvy</w:t>
      </w:r>
      <w:r w:rsidRPr="3D0D0F0F">
        <w:rPr>
          <w:rFonts w:cs="Times New Roman"/>
          <w:sz w:val="22"/>
          <w:szCs w:val="22"/>
        </w:rPr>
        <w:t>.</w:t>
      </w:r>
    </w:p>
    <w:p w14:paraId="1DFCE85C" w14:textId="77777777" w:rsidR="005B5F22" w:rsidRPr="00AD7C9C" w:rsidRDefault="005B5F22" w:rsidP="005B5F22">
      <w:pPr>
        <w:pStyle w:val="Odsekzoznamu"/>
        <w:rPr>
          <w:rFonts w:cs="Times New Roman"/>
          <w:sz w:val="22"/>
          <w:szCs w:val="22"/>
        </w:rPr>
      </w:pPr>
    </w:p>
    <w:p w14:paraId="2C7115F5" w14:textId="63662E80" w:rsidR="005B5F22" w:rsidRPr="00AD7C9C" w:rsidRDefault="005B5F22"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Poskytovateľ je povinný upozorniť Objednávateľa bez zbytočného odkladu na nevhodnú povahu pokynov daných mu Objednávateľom na vykonanie plnenia iných ako obsiahnutých v súťažných podkladoch, ktoré mal Poskytovateľ pri vynaložení odbornej starostlivosti zistiť pri oboznámení sa so súťažnými podkladmi v procese verejného obstarávania predmetu zákazky. Ak nevhodné pokyny prekážajú v riadnom vykonávaní plnenia, je P</w:t>
      </w:r>
      <w:r w:rsidRPr="3D0D0F0F">
        <w:rPr>
          <w:rFonts w:cs="Times New Roman"/>
          <w:sz w:val="22"/>
          <w:szCs w:val="22"/>
        </w:rPr>
        <w:t>o</w:t>
      </w:r>
      <w:r w:rsidRPr="3D0D0F0F">
        <w:rPr>
          <w:rFonts w:cs="Times New Roman"/>
          <w:sz w:val="22"/>
          <w:szCs w:val="22"/>
        </w:rPr>
        <w:t>skytovateľ povinný jeho vykonávanie v nevyhnutnom rozsahu prerušiť do zmeny pokynov Objednávateľa alebo písomného oznámenia, že Objednávateľ trvá na vykonávaní plnenia s použitím daných pokynov.</w:t>
      </w:r>
    </w:p>
    <w:p w14:paraId="0B8DD8FA" w14:textId="77777777" w:rsidR="005B5F22" w:rsidRPr="00AD7C9C" w:rsidRDefault="005B5F22" w:rsidP="00DB7BD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50D61E9" w14:textId="15F9EC19" w:rsidR="002060E5" w:rsidRPr="00AD7C9C" w:rsidRDefault="003D7203"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Poskytovateľ preukazuje ukončenie modernizácie riadiacej časti pre každú MVE potvrdením príslušného pr</w:t>
      </w:r>
      <w:r w:rsidRPr="3D0D0F0F">
        <w:rPr>
          <w:rFonts w:cs="Times New Roman"/>
          <w:sz w:val="22"/>
          <w:szCs w:val="22"/>
        </w:rPr>
        <w:t>e</w:t>
      </w:r>
      <w:r w:rsidRPr="3D0D0F0F">
        <w:rPr>
          <w:rFonts w:cs="Times New Roman"/>
          <w:sz w:val="22"/>
          <w:szCs w:val="22"/>
        </w:rPr>
        <w:t>vádzkovateľa prenosovej alebo distribučnej sústavy o opätovnom pripojení na základe protokolu o úspešne vyk</w:t>
      </w:r>
      <w:r w:rsidRPr="3D0D0F0F">
        <w:rPr>
          <w:rFonts w:cs="Times New Roman"/>
          <w:sz w:val="22"/>
          <w:szCs w:val="22"/>
        </w:rPr>
        <w:t>o</w:t>
      </w:r>
      <w:r w:rsidRPr="3D0D0F0F">
        <w:rPr>
          <w:rFonts w:cs="Times New Roman"/>
          <w:sz w:val="22"/>
          <w:szCs w:val="22"/>
        </w:rPr>
        <w:t xml:space="preserve">nanej </w:t>
      </w:r>
      <w:r w:rsidR="00B70706">
        <w:rPr>
          <w:rFonts w:cs="Times New Roman"/>
          <w:sz w:val="22"/>
          <w:szCs w:val="22"/>
        </w:rPr>
        <w:t xml:space="preserve">funkčnej </w:t>
      </w:r>
      <w:r w:rsidRPr="3D0D0F0F">
        <w:rPr>
          <w:rFonts w:cs="Times New Roman"/>
          <w:sz w:val="22"/>
          <w:szCs w:val="22"/>
        </w:rPr>
        <w:t xml:space="preserve">skúške. </w:t>
      </w:r>
    </w:p>
    <w:p w14:paraId="1870B214" w14:textId="77777777" w:rsidR="002060E5" w:rsidRPr="00AD7C9C" w:rsidRDefault="002060E5" w:rsidP="002060E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7EE47B9A" w14:textId="31829A95" w:rsidR="00284150" w:rsidRPr="00AD7C9C" w:rsidRDefault="00284150"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 xml:space="preserve">Plnenie </w:t>
      </w:r>
      <w:r w:rsidR="002060E5" w:rsidRPr="3D0D0F0F">
        <w:rPr>
          <w:rFonts w:cs="Times New Roman"/>
          <w:sz w:val="22"/>
          <w:szCs w:val="22"/>
        </w:rPr>
        <w:t xml:space="preserve">pre každú MVE </w:t>
      </w:r>
      <w:r w:rsidRPr="3D0D0F0F">
        <w:rPr>
          <w:rFonts w:cs="Times New Roman"/>
          <w:sz w:val="22"/>
          <w:szCs w:val="22"/>
        </w:rPr>
        <w:t xml:space="preserve">sa považuje za odovzdané a prevzaté podpisom </w:t>
      </w:r>
      <w:r w:rsidR="003039F7">
        <w:rPr>
          <w:rFonts w:cs="Times New Roman"/>
          <w:sz w:val="22"/>
          <w:szCs w:val="22"/>
        </w:rPr>
        <w:t>p</w:t>
      </w:r>
      <w:r w:rsidRPr="3D0D0F0F">
        <w:rPr>
          <w:rFonts w:cs="Times New Roman"/>
          <w:sz w:val="22"/>
          <w:szCs w:val="22"/>
        </w:rPr>
        <w:t>rotokolu o odovzdaní a prevzatí Plnenia</w:t>
      </w:r>
      <w:r w:rsidR="003039F7">
        <w:rPr>
          <w:rFonts w:cs="Times New Roman"/>
          <w:sz w:val="22"/>
          <w:szCs w:val="22"/>
        </w:rPr>
        <w:t xml:space="preserve"> (t.j. </w:t>
      </w:r>
      <w:r w:rsidR="003A6CE8">
        <w:rPr>
          <w:rFonts w:cs="Times New Roman"/>
          <w:sz w:val="22"/>
          <w:szCs w:val="22"/>
        </w:rPr>
        <w:t xml:space="preserve">Príloha č. </w:t>
      </w:r>
      <w:r w:rsidR="005A5C7E">
        <w:rPr>
          <w:rFonts w:cs="Times New Roman"/>
          <w:sz w:val="22"/>
          <w:szCs w:val="22"/>
        </w:rPr>
        <w:t>5</w:t>
      </w:r>
      <w:r w:rsidR="003A6CE8">
        <w:rPr>
          <w:rFonts w:cs="Times New Roman"/>
          <w:sz w:val="22"/>
          <w:szCs w:val="22"/>
        </w:rPr>
        <w:t xml:space="preserve"> - </w:t>
      </w:r>
      <w:r w:rsidR="003039F7">
        <w:rPr>
          <w:rFonts w:cs="Times New Roman"/>
          <w:sz w:val="22"/>
          <w:szCs w:val="22"/>
        </w:rPr>
        <w:t>Preberací protokol</w:t>
      </w:r>
      <w:r w:rsidR="003A6CE8">
        <w:rPr>
          <w:rFonts w:cs="Times New Roman"/>
          <w:sz w:val="22"/>
          <w:szCs w:val="22"/>
        </w:rPr>
        <w:t>)</w:t>
      </w:r>
      <w:r w:rsidRPr="3D0D0F0F">
        <w:rPr>
          <w:rFonts w:cs="Times New Roman"/>
          <w:sz w:val="22"/>
          <w:szCs w:val="22"/>
        </w:rPr>
        <w:t xml:space="preserve"> oboma zmluv</w:t>
      </w:r>
      <w:r w:rsidR="0001718F" w:rsidRPr="3D0D0F0F">
        <w:rPr>
          <w:rFonts w:cs="Times New Roman"/>
          <w:sz w:val="22"/>
          <w:szCs w:val="22"/>
        </w:rPr>
        <w:t>nými stranami, ktorý bude obsahovať najmä potvrd</w:t>
      </w:r>
      <w:r w:rsidR="0001718F" w:rsidRPr="3D0D0F0F">
        <w:rPr>
          <w:rFonts w:cs="Times New Roman"/>
          <w:sz w:val="22"/>
          <w:szCs w:val="22"/>
        </w:rPr>
        <w:t>e</w:t>
      </w:r>
      <w:r w:rsidR="0001718F" w:rsidRPr="3D0D0F0F">
        <w:rPr>
          <w:rFonts w:cs="Times New Roman"/>
          <w:sz w:val="22"/>
          <w:szCs w:val="22"/>
        </w:rPr>
        <w:t>nie o vykonaní predpísaných testov, skúšok; zoznam odovzdaných dokumentov</w:t>
      </w:r>
      <w:r w:rsidR="00AA06B3" w:rsidRPr="3D0D0F0F">
        <w:rPr>
          <w:rFonts w:cs="Times New Roman"/>
          <w:sz w:val="22"/>
          <w:szCs w:val="22"/>
        </w:rPr>
        <w:t xml:space="preserve"> (napr. vypracované sprievodné doklady, výsledky skúšok od výrobcov, povolenia, protokoly, manuály, atesty, pasporty zariadení, </w:t>
      </w:r>
      <w:r w:rsidR="00D36105" w:rsidRPr="3D0D0F0F">
        <w:rPr>
          <w:rFonts w:cs="Times New Roman"/>
          <w:sz w:val="22"/>
          <w:szCs w:val="22"/>
        </w:rPr>
        <w:t xml:space="preserve">vyhlásenia o parametroch zabudovaného materiálu, </w:t>
      </w:r>
      <w:r w:rsidR="00AA06B3" w:rsidRPr="3D0D0F0F">
        <w:rPr>
          <w:rFonts w:cs="Times New Roman"/>
          <w:sz w:val="22"/>
          <w:szCs w:val="22"/>
        </w:rPr>
        <w:t>príručky, osvedčenia o akosti, správy o odbornej prehliadke</w:t>
      </w:r>
      <w:r w:rsidR="00D36105" w:rsidRPr="3D0D0F0F">
        <w:rPr>
          <w:rFonts w:cs="Times New Roman"/>
          <w:sz w:val="22"/>
          <w:szCs w:val="22"/>
        </w:rPr>
        <w:t>, záručné li</w:t>
      </w:r>
      <w:r w:rsidR="00D36105" w:rsidRPr="3D0D0F0F">
        <w:rPr>
          <w:rFonts w:cs="Times New Roman"/>
          <w:sz w:val="22"/>
          <w:szCs w:val="22"/>
        </w:rPr>
        <w:t>s</w:t>
      </w:r>
      <w:r w:rsidR="00D36105" w:rsidRPr="3D0D0F0F">
        <w:rPr>
          <w:rFonts w:cs="Times New Roman"/>
          <w:sz w:val="22"/>
          <w:szCs w:val="22"/>
        </w:rPr>
        <w:t>ty</w:t>
      </w:r>
      <w:r w:rsidR="00AA06B3" w:rsidRPr="3D0D0F0F">
        <w:rPr>
          <w:rFonts w:cs="Times New Roman"/>
          <w:sz w:val="22"/>
          <w:szCs w:val="22"/>
        </w:rPr>
        <w:t>)</w:t>
      </w:r>
      <w:r w:rsidR="0001718F" w:rsidRPr="3D0D0F0F">
        <w:rPr>
          <w:rFonts w:cs="Times New Roman"/>
          <w:sz w:val="22"/>
          <w:szCs w:val="22"/>
        </w:rPr>
        <w:t>; dátum a miesto prevzatia, čitateľné mená a priezviska a podpis</w:t>
      </w:r>
      <w:r w:rsidR="006D0C0D" w:rsidRPr="3D0D0F0F">
        <w:rPr>
          <w:rFonts w:cs="Times New Roman"/>
          <w:sz w:val="22"/>
          <w:szCs w:val="22"/>
        </w:rPr>
        <w:t>y</w:t>
      </w:r>
      <w:r w:rsidR="0001718F" w:rsidRPr="3D0D0F0F">
        <w:rPr>
          <w:rFonts w:cs="Times New Roman"/>
          <w:sz w:val="22"/>
          <w:szCs w:val="22"/>
        </w:rPr>
        <w:t xml:space="preserve"> osôb za obidve zmluvné strany.  </w:t>
      </w:r>
      <w:r w:rsidRPr="3D0D0F0F">
        <w:rPr>
          <w:rFonts w:cs="Times New Roman"/>
          <w:sz w:val="22"/>
          <w:szCs w:val="22"/>
        </w:rPr>
        <w:t xml:space="preserve"> </w:t>
      </w:r>
    </w:p>
    <w:p w14:paraId="236E3933" w14:textId="77777777" w:rsidR="007615D1" w:rsidRPr="00AD7C9C" w:rsidRDefault="007615D1" w:rsidP="007615D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2CD0A6E9" w14:textId="295AEB99" w:rsidR="007615D1" w:rsidRPr="00AD7C9C" w:rsidRDefault="007615D1"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3D0D0F0F">
        <w:rPr>
          <w:rFonts w:cs="Times New Roman"/>
          <w:sz w:val="22"/>
          <w:szCs w:val="22"/>
        </w:rPr>
        <w:t xml:space="preserve">Zmluvné strany sa dohodli, </w:t>
      </w:r>
      <w:r w:rsidR="002E542F" w:rsidRPr="3D0D0F0F">
        <w:rPr>
          <w:rFonts w:cs="Times New Roman"/>
          <w:sz w:val="22"/>
          <w:szCs w:val="22"/>
        </w:rPr>
        <w:t xml:space="preserve">že po kompletnej realizácii modernizácie silovej a strojovej časti každej MVE, ktorá bude realizovaná </w:t>
      </w:r>
      <w:r w:rsidR="008C677A" w:rsidRPr="3D0D0F0F">
        <w:rPr>
          <w:rFonts w:cs="Times New Roman"/>
          <w:sz w:val="22"/>
          <w:szCs w:val="22"/>
        </w:rPr>
        <w:t xml:space="preserve">najneskôr </w:t>
      </w:r>
      <w:r w:rsidR="002E542F" w:rsidRPr="3D0D0F0F">
        <w:rPr>
          <w:rFonts w:cs="Times New Roman"/>
          <w:sz w:val="22"/>
          <w:szCs w:val="22"/>
        </w:rPr>
        <w:t>do 31.12.202</w:t>
      </w:r>
      <w:r w:rsidR="00E74017">
        <w:rPr>
          <w:rFonts w:cs="Times New Roman"/>
          <w:sz w:val="22"/>
          <w:szCs w:val="22"/>
        </w:rPr>
        <w:t>5</w:t>
      </w:r>
      <w:r w:rsidR="002E542F" w:rsidRPr="3D0D0F0F">
        <w:rPr>
          <w:rFonts w:cs="Times New Roman"/>
          <w:sz w:val="22"/>
          <w:szCs w:val="22"/>
        </w:rPr>
        <w:t xml:space="preserve"> na základe vysúťaženej osobitnej zmluvy s víťazným uchádz</w:t>
      </w:r>
      <w:r w:rsidR="002E542F" w:rsidRPr="3D0D0F0F">
        <w:rPr>
          <w:rFonts w:cs="Times New Roman"/>
          <w:sz w:val="22"/>
          <w:szCs w:val="22"/>
        </w:rPr>
        <w:t>a</w:t>
      </w:r>
      <w:r w:rsidR="002E542F" w:rsidRPr="3D0D0F0F">
        <w:rPr>
          <w:rFonts w:cs="Times New Roman"/>
          <w:sz w:val="22"/>
          <w:szCs w:val="22"/>
        </w:rPr>
        <w:t xml:space="preserve">čom, Poskytovateľ vykoná </w:t>
      </w:r>
      <w:r w:rsidR="000C371C">
        <w:rPr>
          <w:rFonts w:cs="Times New Roman"/>
          <w:sz w:val="22"/>
          <w:szCs w:val="22"/>
        </w:rPr>
        <w:t xml:space="preserve">všetky potrebné </w:t>
      </w:r>
      <w:r w:rsidR="008C677A" w:rsidRPr="3D0D0F0F">
        <w:rPr>
          <w:rFonts w:cs="Times New Roman"/>
          <w:sz w:val="22"/>
          <w:szCs w:val="22"/>
        </w:rPr>
        <w:t>skúšk</w:t>
      </w:r>
      <w:r w:rsidR="00CC37B1" w:rsidRPr="3D0D0F0F">
        <w:rPr>
          <w:rFonts w:cs="Times New Roman"/>
          <w:sz w:val="22"/>
          <w:szCs w:val="22"/>
        </w:rPr>
        <w:t>y</w:t>
      </w:r>
      <w:r w:rsidR="000C371C">
        <w:rPr>
          <w:rFonts w:cs="Times New Roman"/>
          <w:sz w:val="22"/>
          <w:szCs w:val="22"/>
        </w:rPr>
        <w:t xml:space="preserve"> </w:t>
      </w:r>
      <w:r w:rsidR="00CC37B1" w:rsidRPr="3D0D0F0F">
        <w:rPr>
          <w:rFonts w:cs="Times New Roman"/>
          <w:sz w:val="22"/>
          <w:szCs w:val="22"/>
        </w:rPr>
        <w:t>za účelom zistenia, či Plnenie</w:t>
      </w:r>
      <w:r w:rsidR="008C677A" w:rsidRPr="3D0D0F0F">
        <w:rPr>
          <w:rFonts w:cs="Times New Roman"/>
          <w:sz w:val="22"/>
          <w:szCs w:val="22"/>
        </w:rPr>
        <w:t xml:space="preserve"> naďalej spĺňa ciele podľa bodu 2.4 Zmluvy</w:t>
      </w:r>
      <w:r w:rsidR="004160D3" w:rsidRPr="3D0D0F0F">
        <w:rPr>
          <w:rFonts w:cs="Times New Roman"/>
          <w:sz w:val="22"/>
          <w:szCs w:val="22"/>
        </w:rPr>
        <w:t xml:space="preserve"> a požiadavky tejto Zmluvy</w:t>
      </w:r>
      <w:r w:rsidR="00820C93">
        <w:rPr>
          <w:rFonts w:cs="Times New Roman"/>
          <w:sz w:val="22"/>
          <w:szCs w:val="22"/>
        </w:rPr>
        <w:t xml:space="preserve"> a jej príloh</w:t>
      </w:r>
      <w:r w:rsidR="002E542F" w:rsidRPr="3D0D0F0F">
        <w:rPr>
          <w:rFonts w:cs="Times New Roman"/>
          <w:sz w:val="22"/>
          <w:szCs w:val="22"/>
        </w:rPr>
        <w:t xml:space="preserve"> a zrealizuje prípadne potrebné úpravy na </w:t>
      </w:r>
      <w:r w:rsidR="008C677A" w:rsidRPr="3D0D0F0F">
        <w:rPr>
          <w:rFonts w:cs="Times New Roman"/>
          <w:sz w:val="22"/>
          <w:szCs w:val="22"/>
        </w:rPr>
        <w:t>ich dosiahnutie</w:t>
      </w:r>
      <w:r w:rsidR="002E542F" w:rsidRPr="3D0D0F0F">
        <w:rPr>
          <w:rFonts w:cs="Times New Roman"/>
          <w:sz w:val="22"/>
          <w:szCs w:val="22"/>
        </w:rPr>
        <w:t>.</w:t>
      </w:r>
      <w:r w:rsidR="008C677A" w:rsidRPr="3D0D0F0F">
        <w:rPr>
          <w:rFonts w:cs="Times New Roman"/>
          <w:sz w:val="22"/>
          <w:szCs w:val="22"/>
        </w:rPr>
        <w:t xml:space="preserve"> </w:t>
      </w:r>
      <w:r w:rsidR="0002349F">
        <w:rPr>
          <w:rFonts w:cs="Times New Roman"/>
          <w:sz w:val="22"/>
          <w:szCs w:val="22"/>
        </w:rPr>
        <w:t>Úspešný výsledok</w:t>
      </w:r>
      <w:r w:rsidR="00042D36">
        <w:rPr>
          <w:rFonts w:cs="Times New Roman"/>
          <w:sz w:val="22"/>
          <w:szCs w:val="22"/>
        </w:rPr>
        <w:t xml:space="preserve"> všetkých potrebných</w:t>
      </w:r>
      <w:r w:rsidR="0002349F">
        <w:rPr>
          <w:rFonts w:cs="Times New Roman"/>
          <w:sz w:val="22"/>
          <w:szCs w:val="22"/>
        </w:rPr>
        <w:t xml:space="preserve"> </w:t>
      </w:r>
      <w:r w:rsidR="00042D36">
        <w:rPr>
          <w:rFonts w:cs="Times New Roman"/>
          <w:sz w:val="22"/>
          <w:szCs w:val="22"/>
        </w:rPr>
        <w:t>s</w:t>
      </w:r>
      <w:r w:rsidR="00F94211" w:rsidRPr="3D0D0F0F">
        <w:rPr>
          <w:rFonts w:cs="Times New Roman"/>
          <w:sz w:val="22"/>
          <w:szCs w:val="22"/>
        </w:rPr>
        <w:t>kúš</w:t>
      </w:r>
      <w:r w:rsidR="00042D36">
        <w:rPr>
          <w:rFonts w:cs="Times New Roman"/>
          <w:sz w:val="22"/>
          <w:szCs w:val="22"/>
        </w:rPr>
        <w:t>o</w:t>
      </w:r>
      <w:r w:rsidR="00F94211" w:rsidRPr="3D0D0F0F">
        <w:rPr>
          <w:rFonts w:cs="Times New Roman"/>
          <w:sz w:val="22"/>
          <w:szCs w:val="22"/>
        </w:rPr>
        <w:t>k</w:t>
      </w:r>
      <w:r w:rsidR="001F7E21">
        <w:rPr>
          <w:rFonts w:cs="Times New Roman"/>
          <w:sz w:val="22"/>
          <w:szCs w:val="22"/>
        </w:rPr>
        <w:t xml:space="preserve"> a</w:t>
      </w:r>
      <w:r w:rsidR="00820C93">
        <w:rPr>
          <w:rFonts w:cs="Times New Roman"/>
          <w:sz w:val="22"/>
          <w:szCs w:val="22"/>
        </w:rPr>
        <w:t> </w:t>
      </w:r>
      <w:r w:rsidR="001F7E21" w:rsidRPr="3D0D0F0F">
        <w:rPr>
          <w:rFonts w:cs="Times New Roman"/>
          <w:sz w:val="22"/>
          <w:szCs w:val="22"/>
        </w:rPr>
        <w:t>potvrden</w:t>
      </w:r>
      <w:r w:rsidR="001F7E21">
        <w:rPr>
          <w:rFonts w:cs="Times New Roman"/>
          <w:sz w:val="22"/>
          <w:szCs w:val="22"/>
        </w:rPr>
        <w:t>ie</w:t>
      </w:r>
      <w:r w:rsidR="001F7E21" w:rsidRPr="3D0D0F0F">
        <w:rPr>
          <w:rFonts w:cs="Times New Roman"/>
          <w:sz w:val="22"/>
          <w:szCs w:val="22"/>
        </w:rPr>
        <w:t xml:space="preserve"> príslušného prevádzkovateľa prenosovej alebo distr</w:t>
      </w:r>
      <w:r w:rsidR="001F7E21" w:rsidRPr="3D0D0F0F">
        <w:rPr>
          <w:rFonts w:cs="Times New Roman"/>
          <w:sz w:val="22"/>
          <w:szCs w:val="22"/>
        </w:rPr>
        <w:t>i</w:t>
      </w:r>
      <w:r w:rsidR="001F7E21" w:rsidRPr="3D0D0F0F">
        <w:rPr>
          <w:rFonts w:cs="Times New Roman"/>
          <w:sz w:val="22"/>
          <w:szCs w:val="22"/>
        </w:rPr>
        <w:t xml:space="preserve">bučnej sústavy o opätovnom pripojení na základe protokolu o úspešne vykonanej </w:t>
      </w:r>
      <w:r w:rsidR="001F7E21">
        <w:rPr>
          <w:rFonts w:cs="Times New Roman"/>
          <w:sz w:val="22"/>
          <w:szCs w:val="22"/>
        </w:rPr>
        <w:t xml:space="preserve">funkčnej </w:t>
      </w:r>
      <w:r w:rsidR="001F7E21" w:rsidRPr="3D0D0F0F">
        <w:rPr>
          <w:rFonts w:cs="Times New Roman"/>
          <w:sz w:val="22"/>
          <w:szCs w:val="22"/>
        </w:rPr>
        <w:t>skúške</w:t>
      </w:r>
      <w:r w:rsidR="00820C93">
        <w:rPr>
          <w:rFonts w:cs="Times New Roman"/>
          <w:sz w:val="22"/>
          <w:szCs w:val="22"/>
        </w:rPr>
        <w:t>, ak také potv</w:t>
      </w:r>
      <w:r w:rsidR="00820C93">
        <w:rPr>
          <w:rFonts w:cs="Times New Roman"/>
          <w:sz w:val="22"/>
          <w:szCs w:val="22"/>
        </w:rPr>
        <w:t>r</w:t>
      </w:r>
      <w:r w:rsidR="00820C93">
        <w:rPr>
          <w:rFonts w:cs="Times New Roman"/>
          <w:sz w:val="22"/>
          <w:szCs w:val="22"/>
        </w:rPr>
        <w:t>denie bude zástupca Objednávateľa pre veci zmluvné od Poskytovateľa vyžadovať,</w:t>
      </w:r>
      <w:r w:rsidR="0002349F">
        <w:rPr>
          <w:rFonts w:cs="Times New Roman"/>
          <w:sz w:val="22"/>
          <w:szCs w:val="22"/>
        </w:rPr>
        <w:t xml:space="preserve"> je Poskytovateľ povinný d</w:t>
      </w:r>
      <w:r w:rsidR="0002349F">
        <w:rPr>
          <w:rFonts w:cs="Times New Roman"/>
          <w:sz w:val="22"/>
          <w:szCs w:val="22"/>
        </w:rPr>
        <w:t>o</w:t>
      </w:r>
      <w:r w:rsidR="0002349F">
        <w:rPr>
          <w:rFonts w:cs="Times New Roman"/>
          <w:sz w:val="22"/>
          <w:szCs w:val="22"/>
        </w:rPr>
        <w:lastRenderedPageBreak/>
        <w:t xml:space="preserve">ručiť Objednávateľovi najneskôr do 31.01.2026. </w:t>
      </w:r>
      <w:r w:rsidR="00F94211" w:rsidRPr="3D0D0F0F">
        <w:rPr>
          <w:rFonts w:cs="Times New Roman"/>
          <w:sz w:val="22"/>
          <w:szCs w:val="22"/>
        </w:rPr>
        <w:t xml:space="preserve"> </w:t>
      </w:r>
      <w:r w:rsidR="0080765A">
        <w:rPr>
          <w:rFonts w:cs="Times New Roman"/>
          <w:sz w:val="22"/>
          <w:szCs w:val="22"/>
        </w:rPr>
        <w:t>Ak Poskytovateľ povinnosť uvedenú v prvej a</w:t>
      </w:r>
      <w:r w:rsidR="003A6662">
        <w:rPr>
          <w:rFonts w:cs="Times New Roman"/>
          <w:sz w:val="22"/>
          <w:szCs w:val="22"/>
        </w:rPr>
        <w:t xml:space="preserve"> nadväzujúcej </w:t>
      </w:r>
      <w:r w:rsidR="0080765A">
        <w:rPr>
          <w:rFonts w:cs="Times New Roman"/>
          <w:sz w:val="22"/>
          <w:szCs w:val="22"/>
        </w:rPr>
        <w:t xml:space="preserve">druhej vete tohto bodu </w:t>
      </w:r>
      <w:r w:rsidR="0002349F">
        <w:rPr>
          <w:rFonts w:cs="Times New Roman"/>
          <w:sz w:val="22"/>
          <w:szCs w:val="22"/>
        </w:rPr>
        <w:t xml:space="preserve">nesplní, </w:t>
      </w:r>
      <w:r w:rsidR="000A580F" w:rsidRPr="3D0D0F0F">
        <w:rPr>
          <w:rFonts w:cs="Times New Roman"/>
          <w:sz w:val="22"/>
          <w:szCs w:val="22"/>
        </w:rPr>
        <w:t>Objednávateľ</w:t>
      </w:r>
      <w:r w:rsidR="0002349F">
        <w:rPr>
          <w:rFonts w:cs="Times New Roman"/>
          <w:sz w:val="22"/>
          <w:szCs w:val="22"/>
        </w:rPr>
        <w:t xml:space="preserve"> je</w:t>
      </w:r>
      <w:r w:rsidR="004160D3" w:rsidRPr="3D0D0F0F">
        <w:rPr>
          <w:rFonts w:cs="Times New Roman"/>
          <w:sz w:val="22"/>
          <w:szCs w:val="22"/>
        </w:rPr>
        <w:t xml:space="preserve"> </w:t>
      </w:r>
      <w:r w:rsidR="00CC37B1" w:rsidRPr="3D0D0F0F">
        <w:rPr>
          <w:rFonts w:cs="Times New Roman"/>
          <w:sz w:val="22"/>
          <w:szCs w:val="22"/>
        </w:rPr>
        <w:t xml:space="preserve">oprávnený </w:t>
      </w:r>
      <w:r w:rsidR="000A580F" w:rsidRPr="3D0D0F0F">
        <w:rPr>
          <w:rFonts w:cs="Times New Roman"/>
          <w:sz w:val="22"/>
          <w:szCs w:val="22"/>
        </w:rPr>
        <w:t>uplatniť si voči Poskytovateľovi</w:t>
      </w:r>
      <w:r w:rsidR="0061667C" w:rsidRPr="3D0D0F0F">
        <w:rPr>
          <w:rFonts w:cs="Times New Roman"/>
          <w:sz w:val="22"/>
          <w:szCs w:val="22"/>
        </w:rPr>
        <w:t xml:space="preserve"> zmluv</w:t>
      </w:r>
      <w:r w:rsidR="000A580F" w:rsidRPr="3D0D0F0F">
        <w:rPr>
          <w:rFonts w:cs="Times New Roman"/>
          <w:sz w:val="22"/>
          <w:szCs w:val="22"/>
        </w:rPr>
        <w:t>nú</w:t>
      </w:r>
      <w:r w:rsidR="0061667C" w:rsidRPr="3D0D0F0F">
        <w:rPr>
          <w:rFonts w:cs="Times New Roman"/>
          <w:sz w:val="22"/>
          <w:szCs w:val="22"/>
        </w:rPr>
        <w:t xml:space="preserve"> </w:t>
      </w:r>
      <w:r w:rsidR="004160D3" w:rsidRPr="3D0D0F0F">
        <w:rPr>
          <w:rFonts w:cs="Times New Roman"/>
          <w:sz w:val="22"/>
          <w:szCs w:val="22"/>
        </w:rPr>
        <w:t>po</w:t>
      </w:r>
      <w:r w:rsidR="0061667C" w:rsidRPr="3D0D0F0F">
        <w:rPr>
          <w:rFonts w:cs="Times New Roman"/>
          <w:sz w:val="22"/>
          <w:szCs w:val="22"/>
        </w:rPr>
        <w:t>ku</w:t>
      </w:r>
      <w:r w:rsidR="000A580F" w:rsidRPr="3D0D0F0F">
        <w:rPr>
          <w:rFonts w:cs="Times New Roman"/>
          <w:sz w:val="22"/>
          <w:szCs w:val="22"/>
        </w:rPr>
        <w:t>tu</w:t>
      </w:r>
      <w:r w:rsidR="00686BD4">
        <w:rPr>
          <w:rFonts w:cs="Times New Roman"/>
          <w:sz w:val="22"/>
          <w:szCs w:val="22"/>
        </w:rPr>
        <w:t xml:space="preserve"> vo výške </w:t>
      </w:r>
      <w:r w:rsidR="0080765A">
        <w:rPr>
          <w:rFonts w:cs="Times New Roman"/>
          <w:sz w:val="22"/>
          <w:szCs w:val="22"/>
        </w:rPr>
        <w:t>1</w:t>
      </w:r>
      <w:r w:rsidR="00686BD4">
        <w:rPr>
          <w:rFonts w:cs="Times New Roman"/>
          <w:sz w:val="22"/>
          <w:szCs w:val="22"/>
        </w:rPr>
        <w:t>0</w:t>
      </w:r>
      <w:r w:rsidR="000A580F" w:rsidRPr="3D0D0F0F">
        <w:rPr>
          <w:rFonts w:cs="Times New Roman"/>
          <w:sz w:val="22"/>
          <w:szCs w:val="22"/>
        </w:rPr>
        <w:t>.</w:t>
      </w:r>
      <w:r w:rsidR="0061667C" w:rsidRPr="3D0D0F0F">
        <w:rPr>
          <w:rFonts w:cs="Times New Roman"/>
          <w:sz w:val="22"/>
          <w:szCs w:val="22"/>
        </w:rPr>
        <w:t>000,00 €</w:t>
      </w:r>
      <w:r w:rsidR="00686BD4">
        <w:rPr>
          <w:rFonts w:cs="Times New Roman"/>
          <w:sz w:val="22"/>
          <w:szCs w:val="22"/>
        </w:rPr>
        <w:t xml:space="preserve"> za každú MVE osobitne</w:t>
      </w:r>
      <w:r w:rsidR="000A580F" w:rsidRPr="3D0D0F0F">
        <w:rPr>
          <w:rFonts w:cs="Times New Roman"/>
          <w:sz w:val="22"/>
          <w:szCs w:val="22"/>
        </w:rPr>
        <w:t>. Uplatnením zmluvnej pokuty nie je dotknuté Objednávateľove právo na náhradu škody</w:t>
      </w:r>
      <w:r w:rsidR="009E6CF7" w:rsidRPr="3D0D0F0F">
        <w:rPr>
          <w:rFonts w:cs="Times New Roman"/>
          <w:sz w:val="22"/>
          <w:szCs w:val="22"/>
        </w:rPr>
        <w:t xml:space="preserve">. Objednávateľ je oprávnený domáhať sa náhrady škody presahujúcej zmluvnú pokutu. </w:t>
      </w:r>
      <w:r w:rsidR="004160D3" w:rsidRPr="3D0D0F0F">
        <w:rPr>
          <w:rFonts w:cs="Times New Roman"/>
          <w:sz w:val="22"/>
          <w:szCs w:val="22"/>
        </w:rPr>
        <w:t xml:space="preserve"> </w:t>
      </w:r>
    </w:p>
    <w:p w14:paraId="3807A65A" w14:textId="77777777" w:rsidR="00CC6591" w:rsidRPr="00AD7C9C" w:rsidRDefault="00CC6591" w:rsidP="00CC659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2ED7FE33" w14:textId="77777777" w:rsidR="00FA5BBC" w:rsidRPr="00AD7C9C" w:rsidRDefault="00A14541" w:rsidP="00FA5BBC">
      <w:pPr>
        <w:jc w:val="center"/>
        <w:rPr>
          <w:rFonts w:cs="Times New Roman"/>
          <w:b/>
          <w:sz w:val="22"/>
          <w:szCs w:val="22"/>
        </w:rPr>
      </w:pPr>
      <w:r w:rsidRPr="00AD7C9C">
        <w:rPr>
          <w:rFonts w:cs="Times New Roman"/>
          <w:b/>
          <w:bCs/>
          <w:sz w:val="22"/>
          <w:szCs w:val="22"/>
          <w:u w:val="single"/>
        </w:rPr>
        <w:t xml:space="preserve">IV. </w:t>
      </w:r>
      <w:r w:rsidR="00FA5BBC" w:rsidRPr="00AD7C9C">
        <w:rPr>
          <w:rFonts w:cs="Times New Roman"/>
          <w:b/>
          <w:sz w:val="22"/>
          <w:szCs w:val="22"/>
          <w:u w:val="single"/>
        </w:rPr>
        <w:t>Termíny realizácie, miesto plnenia</w:t>
      </w:r>
    </w:p>
    <w:p w14:paraId="2F3FC438" w14:textId="77777777" w:rsidR="00FA5BBC" w:rsidRPr="00AD7C9C" w:rsidRDefault="00FA5BBC" w:rsidP="00312961">
      <w:pPr>
        <w:pStyle w:val="Zkladntext"/>
        <w:spacing w:line="276" w:lineRule="auto"/>
        <w:ind w:left="703" w:hanging="703"/>
        <w:jc w:val="both"/>
        <w:rPr>
          <w:rFonts w:cs="Times New Roman"/>
          <w:color w:val="auto"/>
        </w:rPr>
      </w:pPr>
    </w:p>
    <w:p w14:paraId="193AF9CE" w14:textId="77777777" w:rsidR="000741BE" w:rsidRPr="00AD7C9C" w:rsidRDefault="000741BE" w:rsidP="00BF3A48">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color w:val="auto"/>
          <w:sz w:val="22"/>
          <w:szCs w:val="22"/>
        </w:rPr>
      </w:pPr>
    </w:p>
    <w:p w14:paraId="3ECB393C" w14:textId="0CF11EE5" w:rsidR="005652FF" w:rsidRPr="00AD7C9C" w:rsidRDefault="00D03F96"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color w:val="auto"/>
          <w:sz w:val="22"/>
          <w:szCs w:val="22"/>
        </w:rPr>
        <w:t>Plnenie</w:t>
      </w:r>
      <w:r w:rsidR="002378AC" w:rsidRPr="00AD7C9C">
        <w:rPr>
          <w:rFonts w:cs="Times New Roman"/>
          <w:color w:val="auto"/>
          <w:sz w:val="22"/>
          <w:szCs w:val="22"/>
        </w:rPr>
        <w:t xml:space="preserve"> bude </w:t>
      </w:r>
      <w:r w:rsidR="00DA3BF4" w:rsidRPr="00AD7C9C">
        <w:rPr>
          <w:rFonts w:cs="Times New Roman"/>
          <w:color w:val="auto"/>
          <w:sz w:val="22"/>
          <w:szCs w:val="22"/>
        </w:rPr>
        <w:t>realizované</w:t>
      </w:r>
      <w:r w:rsidR="002378AC" w:rsidRPr="00AD7C9C">
        <w:rPr>
          <w:rFonts w:cs="Times New Roman"/>
          <w:color w:val="auto"/>
          <w:sz w:val="22"/>
          <w:szCs w:val="22"/>
        </w:rPr>
        <w:t xml:space="preserve"> v</w:t>
      </w:r>
      <w:r w:rsidR="000C3E61" w:rsidRPr="00AD7C9C">
        <w:rPr>
          <w:rFonts w:cs="Times New Roman"/>
          <w:color w:val="auto"/>
          <w:sz w:val="22"/>
          <w:szCs w:val="22"/>
        </w:rPr>
        <w:t xml:space="preserve"> MVE </w:t>
      </w:r>
      <w:r w:rsidR="00DA3BF4" w:rsidRPr="00AD7C9C">
        <w:rPr>
          <w:rFonts w:cs="Times New Roman"/>
          <w:color w:val="auto"/>
          <w:sz w:val="22"/>
          <w:szCs w:val="22"/>
        </w:rPr>
        <w:t>uvedených v</w:t>
      </w:r>
      <w:r w:rsidR="000C3E61" w:rsidRPr="00AD7C9C">
        <w:rPr>
          <w:rFonts w:cs="Times New Roman"/>
          <w:color w:val="auto"/>
          <w:sz w:val="22"/>
          <w:szCs w:val="22"/>
        </w:rPr>
        <w:t> čl. II. bod</w:t>
      </w:r>
      <w:r w:rsidR="00DA3BF4" w:rsidRPr="00AD7C9C">
        <w:rPr>
          <w:rFonts w:cs="Times New Roman"/>
          <w:color w:val="auto"/>
          <w:sz w:val="22"/>
          <w:szCs w:val="22"/>
        </w:rPr>
        <w:t xml:space="preserve"> 2.1 </w:t>
      </w:r>
      <w:r w:rsidR="007D2B7B" w:rsidRPr="00AD7C9C">
        <w:rPr>
          <w:rFonts w:cs="Times New Roman"/>
          <w:sz w:val="22"/>
          <w:szCs w:val="22"/>
        </w:rPr>
        <w:t>(ďalej ako</w:t>
      </w:r>
      <w:r w:rsidR="00490624" w:rsidRPr="00AD7C9C">
        <w:rPr>
          <w:rFonts w:cs="Times New Roman"/>
          <w:sz w:val="22"/>
          <w:szCs w:val="22"/>
        </w:rPr>
        <w:t xml:space="preserve"> „Miesto plnenia“)</w:t>
      </w:r>
      <w:r w:rsidR="00775EFB" w:rsidRPr="00AD7C9C">
        <w:rPr>
          <w:rFonts w:cs="Times New Roman"/>
          <w:sz w:val="22"/>
          <w:szCs w:val="22"/>
        </w:rPr>
        <w:t>.</w:t>
      </w:r>
    </w:p>
    <w:p w14:paraId="5EA4DBCE" w14:textId="77777777" w:rsidR="00245DFA" w:rsidRPr="00AD7C9C" w:rsidRDefault="00245DFA" w:rsidP="00245DFA">
      <w:pPr>
        <w:pStyle w:val="Default"/>
        <w:ind w:firstLine="4"/>
        <w:jc w:val="both"/>
        <w:rPr>
          <w:rFonts w:ascii="Times New Roman" w:hAnsi="Times New Roman" w:cs="Times New Roman"/>
          <w:sz w:val="22"/>
          <w:szCs w:val="22"/>
        </w:rPr>
      </w:pPr>
    </w:p>
    <w:p w14:paraId="7E744CE5" w14:textId="5F35BB2E" w:rsidR="00FA5BBC" w:rsidRPr="00AD7C9C" w:rsidRDefault="00FA5BBC"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color w:val="auto"/>
          <w:sz w:val="22"/>
          <w:szCs w:val="22"/>
        </w:rPr>
        <w:t>Hlavné</w:t>
      </w:r>
      <w:r w:rsidRPr="00AD7C9C">
        <w:rPr>
          <w:rFonts w:cs="Times New Roman"/>
          <w:sz w:val="22"/>
          <w:szCs w:val="22"/>
        </w:rPr>
        <w:t xml:space="preserve"> termíny </w:t>
      </w:r>
      <w:r w:rsidR="00C14D98" w:rsidRPr="00AD7C9C">
        <w:rPr>
          <w:rFonts w:cs="Times New Roman"/>
          <w:sz w:val="22"/>
          <w:szCs w:val="22"/>
        </w:rPr>
        <w:t>realizáci</w:t>
      </w:r>
      <w:r w:rsidR="00DB6836" w:rsidRPr="00AD7C9C">
        <w:rPr>
          <w:rFonts w:cs="Times New Roman"/>
          <w:sz w:val="22"/>
          <w:szCs w:val="22"/>
        </w:rPr>
        <w:t>e</w:t>
      </w:r>
      <w:r w:rsidRPr="00AD7C9C">
        <w:rPr>
          <w:rFonts w:cs="Times New Roman"/>
          <w:sz w:val="22"/>
          <w:szCs w:val="22"/>
        </w:rPr>
        <w:t xml:space="preserve"> </w:t>
      </w:r>
      <w:r w:rsidR="00D106BE" w:rsidRPr="00AD7C9C">
        <w:rPr>
          <w:rFonts w:cs="Times New Roman"/>
          <w:sz w:val="22"/>
          <w:szCs w:val="22"/>
        </w:rPr>
        <w:t>Plnenia</w:t>
      </w:r>
      <w:r w:rsidRPr="00AD7C9C">
        <w:rPr>
          <w:rFonts w:cs="Times New Roman"/>
          <w:sz w:val="22"/>
          <w:szCs w:val="22"/>
        </w:rPr>
        <w:t xml:space="preserve">: </w:t>
      </w:r>
    </w:p>
    <w:p w14:paraId="56A9B4F0" w14:textId="6619D9A2" w:rsidR="00BB1E2A" w:rsidRPr="00AD7C9C" w:rsidRDefault="00BB1E2A" w:rsidP="00775EFB">
      <w:pPr>
        <w:pStyle w:val="Zkladntext"/>
        <w:spacing w:line="276" w:lineRule="auto"/>
        <w:ind w:firstLine="4"/>
        <w:jc w:val="both"/>
        <w:rPr>
          <w:rFonts w:cs="Times New Roman"/>
        </w:rPr>
      </w:pPr>
      <w:r w:rsidRPr="00AD7C9C">
        <w:rPr>
          <w:rFonts w:cs="Times New Roman"/>
        </w:rPr>
        <w:tab/>
      </w:r>
    </w:p>
    <w:tbl>
      <w:tblPr>
        <w:tblW w:w="9596" w:type="dxa"/>
        <w:tblInd w:w="817"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3825"/>
        <w:gridCol w:w="5771"/>
      </w:tblGrid>
      <w:tr w:rsidR="00BB1E2A" w:rsidRPr="00AD7C9C" w14:paraId="66998BEC" w14:textId="77777777" w:rsidTr="09B16D10">
        <w:tc>
          <w:tcPr>
            <w:tcW w:w="3825" w:type="dxa"/>
            <w:vAlign w:val="center"/>
          </w:tcPr>
          <w:p w14:paraId="60557B02" w14:textId="5D63E22E" w:rsidR="00BB1E2A" w:rsidRPr="00AD7C9C" w:rsidRDefault="00BB1E2A" w:rsidP="00775EFB">
            <w:pPr>
              <w:ind w:firstLine="4"/>
              <w:rPr>
                <w:rFonts w:cs="Times New Roman"/>
                <w:sz w:val="22"/>
                <w:szCs w:val="22"/>
              </w:rPr>
            </w:pPr>
            <w:r w:rsidRPr="00AD7C9C">
              <w:rPr>
                <w:rFonts w:cs="Times New Roman"/>
                <w:sz w:val="22"/>
                <w:szCs w:val="22"/>
              </w:rPr>
              <w:t>Termín za</w:t>
            </w:r>
            <w:r w:rsidR="007F495E" w:rsidRPr="00AD7C9C">
              <w:rPr>
                <w:rFonts w:cs="Times New Roman"/>
                <w:sz w:val="22"/>
                <w:szCs w:val="22"/>
              </w:rPr>
              <w:t xml:space="preserve">čatia vykonávania </w:t>
            </w:r>
            <w:r w:rsidR="00D106BE" w:rsidRPr="00AD7C9C">
              <w:rPr>
                <w:rFonts w:cs="Times New Roman"/>
                <w:sz w:val="22"/>
                <w:szCs w:val="22"/>
              </w:rPr>
              <w:t>Plnenia</w:t>
            </w:r>
          </w:p>
        </w:tc>
        <w:tc>
          <w:tcPr>
            <w:tcW w:w="5771" w:type="dxa"/>
            <w:vAlign w:val="center"/>
          </w:tcPr>
          <w:p w14:paraId="4A5CD664" w14:textId="50BF813C" w:rsidR="00BB1E2A" w:rsidRPr="00AD7C9C" w:rsidRDefault="003A6662" w:rsidP="00DD2C0D">
            <w:pPr>
              <w:ind w:firstLine="4"/>
              <w:rPr>
                <w:rFonts w:cs="Times New Roman"/>
                <w:sz w:val="22"/>
                <w:szCs w:val="22"/>
              </w:rPr>
            </w:pPr>
            <w:r>
              <w:rPr>
                <w:rFonts w:cs="Times New Roman"/>
                <w:sz w:val="22"/>
                <w:szCs w:val="22"/>
              </w:rPr>
              <w:t xml:space="preserve">deň doručenia </w:t>
            </w:r>
            <w:r w:rsidR="00DD2C0D">
              <w:rPr>
                <w:rFonts w:cs="Times New Roman"/>
                <w:sz w:val="22"/>
                <w:szCs w:val="22"/>
              </w:rPr>
              <w:t>informácie</w:t>
            </w:r>
            <w:r>
              <w:rPr>
                <w:rFonts w:cs="Times New Roman"/>
                <w:sz w:val="22"/>
                <w:szCs w:val="22"/>
              </w:rPr>
              <w:t xml:space="preserve"> v zmysle bodu </w:t>
            </w:r>
            <w:r w:rsidR="00DD2C0D">
              <w:rPr>
                <w:rFonts w:cs="Times New Roman"/>
                <w:sz w:val="22"/>
                <w:szCs w:val="22"/>
              </w:rPr>
              <w:t xml:space="preserve"> 13.8 </w:t>
            </w:r>
            <w:r w:rsidR="6B79941F" w:rsidRPr="03373946">
              <w:rPr>
                <w:rFonts w:cs="Times New Roman"/>
                <w:sz w:val="22"/>
                <w:szCs w:val="22"/>
              </w:rPr>
              <w:t xml:space="preserve">Zmluvy </w:t>
            </w:r>
          </w:p>
        </w:tc>
      </w:tr>
      <w:tr w:rsidR="004F3E63" w:rsidRPr="00AD7C9C" w14:paraId="38A90396" w14:textId="77777777" w:rsidTr="09B16D10">
        <w:tc>
          <w:tcPr>
            <w:tcW w:w="3825" w:type="dxa"/>
            <w:vAlign w:val="center"/>
          </w:tcPr>
          <w:p w14:paraId="6C2DE19C" w14:textId="10D74566" w:rsidR="004F3E63" w:rsidRPr="00AD7C9C" w:rsidRDefault="004F3E63" w:rsidP="00775EFB">
            <w:pPr>
              <w:ind w:firstLine="4"/>
              <w:rPr>
                <w:rFonts w:cs="Times New Roman"/>
                <w:sz w:val="22"/>
                <w:szCs w:val="22"/>
              </w:rPr>
            </w:pPr>
            <w:r w:rsidRPr="00AD7C9C">
              <w:rPr>
                <w:rFonts w:cs="Times New Roman"/>
                <w:sz w:val="22"/>
                <w:szCs w:val="22"/>
              </w:rPr>
              <w:t xml:space="preserve">Termín riadne ukončenej  modernizácie MVE Dolný Jelenec (bod </w:t>
            </w:r>
            <w:r w:rsidR="00C14D98" w:rsidRPr="00AD7C9C">
              <w:rPr>
                <w:rFonts w:cs="Times New Roman"/>
                <w:sz w:val="22"/>
                <w:szCs w:val="22"/>
              </w:rPr>
              <w:t xml:space="preserve">3.1 a nasl. Zmluvy s odkazom na bod </w:t>
            </w:r>
            <w:r w:rsidRPr="00AD7C9C">
              <w:rPr>
                <w:rFonts w:cs="Times New Roman"/>
                <w:sz w:val="22"/>
                <w:szCs w:val="22"/>
              </w:rPr>
              <w:t>3.1</w:t>
            </w:r>
            <w:r w:rsidR="00432C8F" w:rsidRPr="00AD7C9C">
              <w:rPr>
                <w:rFonts w:cs="Times New Roman"/>
                <w:sz w:val="22"/>
                <w:szCs w:val="22"/>
              </w:rPr>
              <w:t>4</w:t>
            </w:r>
            <w:r w:rsidRPr="00AD7C9C">
              <w:rPr>
                <w:rFonts w:cs="Times New Roman"/>
                <w:sz w:val="22"/>
                <w:szCs w:val="22"/>
              </w:rPr>
              <w:t xml:space="preserve"> Zml</w:t>
            </w:r>
            <w:r w:rsidRPr="00AD7C9C">
              <w:rPr>
                <w:rFonts w:cs="Times New Roman"/>
                <w:sz w:val="22"/>
                <w:szCs w:val="22"/>
              </w:rPr>
              <w:t>u</w:t>
            </w:r>
            <w:r w:rsidRPr="00AD7C9C">
              <w:rPr>
                <w:rFonts w:cs="Times New Roman"/>
                <w:sz w:val="22"/>
                <w:szCs w:val="22"/>
              </w:rPr>
              <w:t>vy)</w:t>
            </w:r>
          </w:p>
          <w:p w14:paraId="092D8DC2" w14:textId="59BE14B9" w:rsidR="004F3E63" w:rsidRPr="00AD7C9C" w:rsidRDefault="004F3E63" w:rsidP="004F3E63">
            <w:pPr>
              <w:rPr>
                <w:rFonts w:cs="Times New Roman"/>
                <w:sz w:val="22"/>
                <w:szCs w:val="22"/>
              </w:rPr>
            </w:pPr>
          </w:p>
        </w:tc>
        <w:tc>
          <w:tcPr>
            <w:tcW w:w="5771" w:type="dxa"/>
            <w:vAlign w:val="center"/>
          </w:tcPr>
          <w:p w14:paraId="33A4143C" w14:textId="52BB0013" w:rsidR="004F3E63" w:rsidRPr="00AD7C9C" w:rsidRDefault="004F3E63" w:rsidP="00DD2C0D">
            <w:pPr>
              <w:ind w:firstLine="4"/>
              <w:rPr>
                <w:rFonts w:cs="Times New Roman"/>
                <w:sz w:val="22"/>
                <w:szCs w:val="22"/>
              </w:rPr>
            </w:pPr>
            <w:r w:rsidRPr="00AD7C9C">
              <w:rPr>
                <w:rFonts w:cs="Times New Roman"/>
                <w:sz w:val="22"/>
                <w:szCs w:val="22"/>
              </w:rPr>
              <w:t xml:space="preserve">do </w:t>
            </w:r>
            <w:r w:rsidR="0089373D">
              <w:rPr>
                <w:rFonts w:cs="Times New Roman"/>
                <w:sz w:val="22"/>
                <w:szCs w:val="22"/>
              </w:rPr>
              <w:t>4</w:t>
            </w:r>
            <w:r w:rsidR="0089373D" w:rsidRPr="00AD7C9C">
              <w:rPr>
                <w:rFonts w:cs="Times New Roman"/>
                <w:sz w:val="22"/>
                <w:szCs w:val="22"/>
              </w:rPr>
              <w:t xml:space="preserve"> </w:t>
            </w:r>
            <w:r w:rsidRPr="00AD7C9C">
              <w:rPr>
                <w:rFonts w:cs="Times New Roman"/>
                <w:sz w:val="22"/>
                <w:szCs w:val="22"/>
              </w:rPr>
              <w:t>mesiacov od</w:t>
            </w:r>
            <w:r w:rsidR="00DD2C0D">
              <w:rPr>
                <w:rFonts w:cs="Times New Roman"/>
                <w:sz w:val="22"/>
                <w:szCs w:val="22"/>
              </w:rPr>
              <w:t>o dňa doručenia informácie v zmysle bodu 13.8</w:t>
            </w:r>
            <w:r w:rsidRPr="00AD7C9C">
              <w:rPr>
                <w:rFonts w:cs="Times New Roman"/>
                <w:sz w:val="22"/>
                <w:szCs w:val="22"/>
              </w:rPr>
              <w:t xml:space="preserve"> Zmluvy</w:t>
            </w:r>
          </w:p>
        </w:tc>
      </w:tr>
      <w:tr w:rsidR="004F3E63" w:rsidRPr="00AD7C9C" w14:paraId="15517591" w14:textId="77777777" w:rsidTr="09B16D10">
        <w:tc>
          <w:tcPr>
            <w:tcW w:w="3825" w:type="dxa"/>
            <w:vAlign w:val="center"/>
          </w:tcPr>
          <w:p w14:paraId="4EA52A99" w14:textId="3D790E47" w:rsidR="004F3E63" w:rsidRPr="00AD7C9C" w:rsidRDefault="004F3E63" w:rsidP="004F3E63">
            <w:pPr>
              <w:ind w:firstLine="4"/>
              <w:rPr>
                <w:rFonts w:cs="Times New Roman"/>
                <w:sz w:val="22"/>
                <w:szCs w:val="22"/>
              </w:rPr>
            </w:pPr>
            <w:r w:rsidRPr="00AD7C9C">
              <w:rPr>
                <w:rFonts w:cs="Times New Roman"/>
                <w:sz w:val="22"/>
                <w:szCs w:val="22"/>
              </w:rPr>
              <w:t xml:space="preserve">Termín riadne ukončenej modernizácie  MVE Union </w:t>
            </w:r>
            <w:r w:rsidR="00C14D98" w:rsidRPr="00AD7C9C">
              <w:rPr>
                <w:rFonts w:cs="Times New Roman"/>
                <w:sz w:val="22"/>
                <w:szCs w:val="22"/>
              </w:rPr>
              <w:t>(bod 3.1 a nasl. Zmluvy s odkazom na bod 3.1</w:t>
            </w:r>
            <w:r w:rsidR="00432C8F" w:rsidRPr="00AD7C9C">
              <w:rPr>
                <w:rFonts w:cs="Times New Roman"/>
                <w:sz w:val="22"/>
                <w:szCs w:val="22"/>
              </w:rPr>
              <w:t>4</w:t>
            </w:r>
            <w:r w:rsidR="00C14D98" w:rsidRPr="00AD7C9C">
              <w:rPr>
                <w:rFonts w:cs="Times New Roman"/>
                <w:sz w:val="22"/>
                <w:szCs w:val="22"/>
              </w:rPr>
              <w:t xml:space="preserve"> Zmluvy)</w:t>
            </w:r>
          </w:p>
          <w:p w14:paraId="7FA3BC69" w14:textId="77777777" w:rsidR="004F3E63" w:rsidRPr="00AD7C9C" w:rsidRDefault="004F3E63" w:rsidP="00775EFB">
            <w:pPr>
              <w:ind w:firstLine="4"/>
              <w:rPr>
                <w:rFonts w:cs="Times New Roman"/>
                <w:sz w:val="22"/>
                <w:szCs w:val="22"/>
              </w:rPr>
            </w:pPr>
          </w:p>
        </w:tc>
        <w:tc>
          <w:tcPr>
            <w:tcW w:w="5771" w:type="dxa"/>
            <w:vAlign w:val="center"/>
          </w:tcPr>
          <w:p w14:paraId="47800520" w14:textId="54DD7FA3" w:rsidR="004F3E63" w:rsidRPr="00AD7C9C" w:rsidRDefault="004F3E63" w:rsidP="00703119">
            <w:pPr>
              <w:ind w:firstLine="4"/>
              <w:rPr>
                <w:rFonts w:cs="Times New Roman"/>
                <w:sz w:val="22"/>
                <w:szCs w:val="22"/>
              </w:rPr>
            </w:pPr>
            <w:r w:rsidRPr="00AD7C9C">
              <w:rPr>
                <w:rFonts w:cs="Times New Roman"/>
                <w:sz w:val="22"/>
                <w:szCs w:val="22"/>
              </w:rPr>
              <w:t xml:space="preserve">do </w:t>
            </w:r>
            <w:r w:rsidR="0089373D">
              <w:rPr>
                <w:rFonts w:cs="Times New Roman"/>
                <w:sz w:val="22"/>
                <w:szCs w:val="22"/>
              </w:rPr>
              <w:t>6</w:t>
            </w:r>
            <w:r w:rsidR="0089373D" w:rsidRPr="00AD7C9C">
              <w:rPr>
                <w:rFonts w:cs="Times New Roman"/>
                <w:sz w:val="22"/>
                <w:szCs w:val="22"/>
              </w:rPr>
              <w:t xml:space="preserve"> </w:t>
            </w:r>
            <w:r w:rsidRPr="00AD7C9C">
              <w:rPr>
                <w:rFonts w:cs="Times New Roman"/>
                <w:sz w:val="22"/>
                <w:szCs w:val="22"/>
              </w:rPr>
              <w:t>mesiacov od</w:t>
            </w:r>
            <w:r w:rsidR="00DD2C0D">
              <w:rPr>
                <w:rFonts w:cs="Times New Roman"/>
                <w:sz w:val="22"/>
                <w:szCs w:val="22"/>
              </w:rPr>
              <w:t>o dňa doručenia informácie v zmysle bodu 13.8</w:t>
            </w:r>
            <w:r w:rsidR="00DD2C0D" w:rsidRPr="00AD7C9C">
              <w:rPr>
                <w:rFonts w:cs="Times New Roman"/>
                <w:sz w:val="22"/>
                <w:szCs w:val="22"/>
              </w:rPr>
              <w:t xml:space="preserve"> Zmluvy</w:t>
            </w:r>
            <w:r w:rsidRPr="00AD7C9C">
              <w:rPr>
                <w:rFonts w:cs="Times New Roman"/>
                <w:sz w:val="22"/>
                <w:szCs w:val="22"/>
              </w:rPr>
              <w:t xml:space="preserve"> </w:t>
            </w:r>
          </w:p>
        </w:tc>
      </w:tr>
      <w:tr w:rsidR="004F3E63" w:rsidRPr="00AD7C9C" w14:paraId="32234C30" w14:textId="77777777" w:rsidTr="09B16D10">
        <w:tc>
          <w:tcPr>
            <w:tcW w:w="3825" w:type="dxa"/>
            <w:vAlign w:val="center"/>
          </w:tcPr>
          <w:p w14:paraId="315FFF3B" w14:textId="038C6BD0" w:rsidR="004F3E63" w:rsidRPr="00AD7C9C" w:rsidRDefault="004F3E63" w:rsidP="004F3E63">
            <w:pPr>
              <w:ind w:firstLine="4"/>
              <w:rPr>
                <w:rFonts w:cs="Times New Roman"/>
                <w:sz w:val="22"/>
                <w:szCs w:val="22"/>
              </w:rPr>
            </w:pPr>
            <w:r w:rsidRPr="00AD7C9C">
              <w:rPr>
                <w:rFonts w:cs="Times New Roman"/>
                <w:sz w:val="22"/>
                <w:szCs w:val="22"/>
              </w:rPr>
              <w:t>Termín riadne ukončenej modernizácie MVE Staré Hory</w:t>
            </w:r>
            <w:r w:rsidR="00C14D98" w:rsidRPr="00AD7C9C">
              <w:rPr>
                <w:rFonts w:cs="Times New Roman"/>
                <w:sz w:val="22"/>
                <w:szCs w:val="22"/>
              </w:rPr>
              <w:t xml:space="preserve"> (bod 3.1 a nasl. Zml</w:t>
            </w:r>
            <w:r w:rsidR="00C14D98" w:rsidRPr="00AD7C9C">
              <w:rPr>
                <w:rFonts w:cs="Times New Roman"/>
                <w:sz w:val="22"/>
                <w:szCs w:val="22"/>
              </w:rPr>
              <w:t>u</w:t>
            </w:r>
            <w:r w:rsidR="00C14D98" w:rsidRPr="00AD7C9C">
              <w:rPr>
                <w:rFonts w:cs="Times New Roman"/>
                <w:sz w:val="22"/>
                <w:szCs w:val="22"/>
              </w:rPr>
              <w:t>vy s odkazom na bod 3.1</w:t>
            </w:r>
            <w:r w:rsidR="00432C8F" w:rsidRPr="00AD7C9C">
              <w:rPr>
                <w:rFonts w:cs="Times New Roman"/>
                <w:sz w:val="22"/>
                <w:szCs w:val="22"/>
              </w:rPr>
              <w:t>4</w:t>
            </w:r>
            <w:r w:rsidR="00C14D98" w:rsidRPr="00AD7C9C">
              <w:rPr>
                <w:rFonts w:cs="Times New Roman"/>
                <w:sz w:val="22"/>
                <w:szCs w:val="22"/>
              </w:rPr>
              <w:t xml:space="preserve"> Zmluvy)</w:t>
            </w:r>
          </w:p>
          <w:p w14:paraId="75D2C190" w14:textId="77777777" w:rsidR="004F3E63" w:rsidRPr="00AD7C9C" w:rsidRDefault="004F3E63" w:rsidP="00775EFB">
            <w:pPr>
              <w:ind w:firstLine="4"/>
              <w:rPr>
                <w:rFonts w:cs="Times New Roman"/>
                <w:sz w:val="22"/>
                <w:szCs w:val="22"/>
              </w:rPr>
            </w:pPr>
          </w:p>
        </w:tc>
        <w:tc>
          <w:tcPr>
            <w:tcW w:w="5771" w:type="dxa"/>
            <w:vAlign w:val="center"/>
          </w:tcPr>
          <w:p w14:paraId="3158AE4B" w14:textId="071AE2DF" w:rsidR="004F3E63" w:rsidRPr="00AD7C9C" w:rsidRDefault="004F3E63" w:rsidP="0089373D">
            <w:pPr>
              <w:rPr>
                <w:rFonts w:cs="Times New Roman"/>
                <w:sz w:val="22"/>
                <w:szCs w:val="22"/>
              </w:rPr>
            </w:pPr>
            <w:r w:rsidRPr="00AD7C9C">
              <w:rPr>
                <w:rFonts w:cs="Times New Roman"/>
                <w:sz w:val="22"/>
                <w:szCs w:val="22"/>
              </w:rPr>
              <w:t xml:space="preserve">do </w:t>
            </w:r>
            <w:r w:rsidR="0089373D">
              <w:rPr>
                <w:rFonts w:cs="Times New Roman"/>
                <w:sz w:val="22"/>
                <w:szCs w:val="22"/>
              </w:rPr>
              <w:t>4</w:t>
            </w:r>
            <w:r w:rsidR="0089373D" w:rsidRPr="00AD7C9C">
              <w:rPr>
                <w:rFonts w:cs="Times New Roman"/>
                <w:sz w:val="22"/>
                <w:szCs w:val="22"/>
              </w:rPr>
              <w:t xml:space="preserve"> </w:t>
            </w:r>
            <w:r w:rsidRPr="00AD7C9C">
              <w:rPr>
                <w:rFonts w:cs="Times New Roman"/>
                <w:sz w:val="22"/>
                <w:szCs w:val="22"/>
              </w:rPr>
              <w:t xml:space="preserve">mesiacov </w:t>
            </w:r>
            <w:r w:rsidR="00DD2C0D" w:rsidRPr="00AD7C9C">
              <w:rPr>
                <w:rFonts w:cs="Times New Roman"/>
                <w:sz w:val="22"/>
                <w:szCs w:val="22"/>
              </w:rPr>
              <w:t>od</w:t>
            </w:r>
            <w:r w:rsidR="00DD2C0D">
              <w:rPr>
                <w:rFonts w:cs="Times New Roman"/>
                <w:sz w:val="22"/>
                <w:szCs w:val="22"/>
              </w:rPr>
              <w:t>o dňa doručenia informácie v zmysle bodu 13.8</w:t>
            </w:r>
            <w:r w:rsidR="00DD2C0D" w:rsidRPr="00AD7C9C">
              <w:rPr>
                <w:rFonts w:cs="Times New Roman"/>
                <w:sz w:val="22"/>
                <w:szCs w:val="22"/>
              </w:rPr>
              <w:t xml:space="preserve"> Zmluvy</w:t>
            </w:r>
          </w:p>
        </w:tc>
      </w:tr>
    </w:tbl>
    <w:p w14:paraId="6BED7550" w14:textId="77777777" w:rsidR="000741BE" w:rsidRPr="00AD7C9C" w:rsidRDefault="000741BE" w:rsidP="000741BE">
      <w:pPr>
        <w:pStyle w:val="Default"/>
        <w:jc w:val="both"/>
        <w:rPr>
          <w:rFonts w:ascii="Times New Roman" w:hAnsi="Times New Roman" w:cs="Times New Roman"/>
          <w:sz w:val="22"/>
          <w:szCs w:val="22"/>
        </w:rPr>
      </w:pPr>
    </w:p>
    <w:p w14:paraId="580D5C00" w14:textId="5BB7A2B2" w:rsidR="006F25DE" w:rsidRPr="00AD7C9C" w:rsidRDefault="000741BE"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Poskytovateľ </w:t>
      </w:r>
      <w:r w:rsidR="004C24E5" w:rsidRPr="00AD7C9C">
        <w:rPr>
          <w:rFonts w:cs="Times New Roman"/>
          <w:sz w:val="22"/>
          <w:szCs w:val="22"/>
        </w:rPr>
        <w:t>je povinný</w:t>
      </w:r>
      <w:r w:rsidRPr="00AD7C9C">
        <w:rPr>
          <w:rFonts w:cs="Times New Roman"/>
          <w:sz w:val="22"/>
          <w:szCs w:val="22"/>
        </w:rPr>
        <w:t xml:space="preserve"> predložiť </w:t>
      </w:r>
      <w:r w:rsidR="000537AC" w:rsidRPr="00AD7C9C">
        <w:rPr>
          <w:rFonts w:cs="Times New Roman"/>
          <w:sz w:val="22"/>
          <w:szCs w:val="22"/>
        </w:rPr>
        <w:t>Podrobný p</w:t>
      </w:r>
      <w:r w:rsidR="00DE2775" w:rsidRPr="00AD7C9C">
        <w:rPr>
          <w:rFonts w:cs="Times New Roman"/>
          <w:sz w:val="22"/>
          <w:szCs w:val="22"/>
        </w:rPr>
        <w:t xml:space="preserve">riebeh realizácie </w:t>
      </w:r>
      <w:r w:rsidR="00D106BE" w:rsidRPr="00AD7C9C">
        <w:rPr>
          <w:rFonts w:cs="Times New Roman"/>
          <w:sz w:val="22"/>
          <w:szCs w:val="22"/>
        </w:rPr>
        <w:t>Plnenia</w:t>
      </w:r>
      <w:r w:rsidR="00D87D26" w:rsidRPr="00AD7C9C">
        <w:rPr>
          <w:rFonts w:cs="Times New Roman"/>
          <w:sz w:val="22"/>
          <w:szCs w:val="22"/>
        </w:rPr>
        <w:t xml:space="preserve"> (ďalej ako „Harmonogram“) pre každú MVE do </w:t>
      </w:r>
      <w:r w:rsidR="00682B4C">
        <w:rPr>
          <w:rFonts w:cs="Times New Roman"/>
          <w:sz w:val="22"/>
          <w:szCs w:val="22"/>
        </w:rPr>
        <w:t>3</w:t>
      </w:r>
      <w:r w:rsidR="00D87D26" w:rsidRPr="00AD7C9C">
        <w:rPr>
          <w:rFonts w:cs="Times New Roman"/>
          <w:sz w:val="22"/>
          <w:szCs w:val="22"/>
        </w:rPr>
        <w:t xml:space="preserve"> dní </w:t>
      </w:r>
      <w:r w:rsidR="00DD2C0D" w:rsidRPr="00AD7C9C">
        <w:rPr>
          <w:rFonts w:cs="Times New Roman"/>
          <w:sz w:val="22"/>
          <w:szCs w:val="22"/>
        </w:rPr>
        <w:t>od</w:t>
      </w:r>
      <w:r w:rsidR="00DD2C0D">
        <w:rPr>
          <w:rFonts w:cs="Times New Roman"/>
          <w:sz w:val="22"/>
          <w:szCs w:val="22"/>
        </w:rPr>
        <w:t>o dňa doručenia informácie v zmysle bodu 13.8</w:t>
      </w:r>
      <w:r w:rsidR="00DD2C0D" w:rsidRPr="00AD7C9C">
        <w:rPr>
          <w:rFonts w:cs="Times New Roman"/>
          <w:sz w:val="22"/>
          <w:szCs w:val="22"/>
        </w:rPr>
        <w:t xml:space="preserve"> Zmluvy</w:t>
      </w:r>
      <w:r w:rsidR="00434419" w:rsidRPr="00AD7C9C">
        <w:rPr>
          <w:rFonts w:cs="Times New Roman"/>
          <w:sz w:val="22"/>
          <w:szCs w:val="22"/>
        </w:rPr>
        <w:t xml:space="preserve">. Poskytovateľ je povinný </w:t>
      </w:r>
      <w:r w:rsidR="00D87D26" w:rsidRPr="00AD7C9C">
        <w:rPr>
          <w:rFonts w:cs="Times New Roman"/>
          <w:sz w:val="22"/>
          <w:szCs w:val="22"/>
        </w:rPr>
        <w:t>predložiť a</w:t>
      </w:r>
      <w:r w:rsidR="00D87D26" w:rsidRPr="00AD7C9C">
        <w:rPr>
          <w:rFonts w:cs="Times New Roman"/>
          <w:sz w:val="22"/>
          <w:szCs w:val="22"/>
        </w:rPr>
        <w:t>k</w:t>
      </w:r>
      <w:r w:rsidR="00D87D26" w:rsidRPr="00AD7C9C">
        <w:rPr>
          <w:rFonts w:cs="Times New Roman"/>
          <w:sz w:val="22"/>
          <w:szCs w:val="22"/>
        </w:rPr>
        <w:t xml:space="preserve">tualizovaný Harmonogram </w:t>
      </w:r>
      <w:r w:rsidR="006F25DE" w:rsidRPr="00AD7C9C">
        <w:rPr>
          <w:rFonts w:cs="Times New Roman"/>
          <w:sz w:val="22"/>
          <w:szCs w:val="22"/>
        </w:rPr>
        <w:t>akonáhle je</w:t>
      </w:r>
      <w:r w:rsidR="00D87D26" w:rsidRPr="00AD7C9C">
        <w:rPr>
          <w:rFonts w:cs="Times New Roman"/>
          <w:sz w:val="22"/>
          <w:szCs w:val="22"/>
        </w:rPr>
        <w:t xml:space="preserve"> predchádzajúci harmonogram v rozpore so skutočným postupom alebo povinnosťami Poskytovateľa.</w:t>
      </w:r>
      <w:r w:rsidR="006F25DE" w:rsidRPr="00AD7C9C">
        <w:rPr>
          <w:rFonts w:cs="Times New Roman"/>
          <w:sz w:val="22"/>
          <w:szCs w:val="22"/>
        </w:rPr>
        <w:t xml:space="preserve"> Každý Harmonogram musí obsahovať:</w:t>
      </w:r>
    </w:p>
    <w:p w14:paraId="5775CFD4" w14:textId="1EEDD737" w:rsidR="002F379D" w:rsidRPr="00AD7C9C" w:rsidRDefault="006F25DE" w:rsidP="00BF3A48">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poradie, v akom zamýšľa Poskytovateľ realizovať Plnenie vrátane predpokladaného načasovania pr</w:t>
      </w:r>
      <w:r w:rsidRPr="00AD7C9C">
        <w:rPr>
          <w:rFonts w:cs="Times New Roman"/>
          <w:sz w:val="22"/>
          <w:szCs w:val="22"/>
        </w:rPr>
        <w:t>o</w:t>
      </w:r>
      <w:r w:rsidRPr="00AD7C9C">
        <w:rPr>
          <w:rFonts w:cs="Times New Roman"/>
          <w:sz w:val="22"/>
          <w:szCs w:val="22"/>
        </w:rPr>
        <w:t>jektovania, spracovania dokumentov, inžinierskej činnosti, objednávania, výroby,</w:t>
      </w:r>
      <w:r w:rsidR="004C24E5" w:rsidRPr="00AD7C9C">
        <w:rPr>
          <w:rFonts w:cs="Times New Roman"/>
          <w:sz w:val="22"/>
          <w:szCs w:val="22"/>
        </w:rPr>
        <w:t xml:space="preserve"> programovania,</w:t>
      </w:r>
      <w:r w:rsidRPr="00AD7C9C">
        <w:rPr>
          <w:rFonts w:cs="Times New Roman"/>
          <w:sz w:val="22"/>
          <w:szCs w:val="22"/>
        </w:rPr>
        <w:t xml:space="preserve"> ko</w:t>
      </w:r>
      <w:r w:rsidRPr="00AD7C9C">
        <w:rPr>
          <w:rFonts w:cs="Times New Roman"/>
          <w:sz w:val="22"/>
          <w:szCs w:val="22"/>
        </w:rPr>
        <w:t>n</w:t>
      </w:r>
      <w:r w:rsidRPr="00AD7C9C">
        <w:rPr>
          <w:rFonts w:cs="Times New Roman"/>
          <w:sz w:val="22"/>
          <w:szCs w:val="22"/>
        </w:rPr>
        <w:t>troly, dodávok na Miesto plnenia, inštalácie, montáže, skúšania,</w:t>
      </w:r>
      <w:r w:rsidR="00234C34" w:rsidRPr="00AD7C9C">
        <w:rPr>
          <w:rFonts w:cs="Times New Roman"/>
          <w:sz w:val="22"/>
          <w:szCs w:val="22"/>
        </w:rPr>
        <w:t xml:space="preserve"> uvedenia do prevádzky</w:t>
      </w:r>
      <w:r w:rsidR="00434419" w:rsidRPr="00AD7C9C">
        <w:rPr>
          <w:rFonts w:cs="Times New Roman"/>
          <w:sz w:val="22"/>
          <w:szCs w:val="22"/>
        </w:rPr>
        <w:t xml:space="preserve"> a skúšobnej prevádzky</w:t>
      </w:r>
      <w:r w:rsidR="00682B4C">
        <w:rPr>
          <w:rFonts w:cs="Times New Roman"/>
          <w:sz w:val="22"/>
          <w:szCs w:val="22"/>
        </w:rPr>
        <w:t>,</w:t>
      </w:r>
    </w:p>
    <w:p w14:paraId="533E1B61" w14:textId="05162BB0" w:rsidR="008B3761" w:rsidRPr="00AD7C9C" w:rsidRDefault="008B3761" w:rsidP="03373946">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3373946">
        <w:rPr>
          <w:rFonts w:cs="Times New Roman"/>
          <w:sz w:val="22"/>
          <w:szCs w:val="22"/>
        </w:rPr>
        <w:t xml:space="preserve">dátumy odstávok každej MVE, v trvaní maximálne </w:t>
      </w:r>
      <w:r w:rsidR="1363171A" w:rsidRPr="03373946">
        <w:rPr>
          <w:rFonts w:cs="Times New Roman"/>
          <w:sz w:val="22"/>
          <w:szCs w:val="22"/>
        </w:rPr>
        <w:t xml:space="preserve"> </w:t>
      </w:r>
      <w:r w:rsidR="3AFB6D07" w:rsidRPr="03373946">
        <w:rPr>
          <w:rFonts w:cs="Times New Roman"/>
          <w:sz w:val="22"/>
          <w:szCs w:val="22"/>
        </w:rPr>
        <w:t>2</w:t>
      </w:r>
      <w:r w:rsidR="1363171A" w:rsidRPr="03373946">
        <w:rPr>
          <w:rFonts w:cs="Times New Roman"/>
          <w:sz w:val="22"/>
          <w:szCs w:val="22"/>
        </w:rPr>
        <w:t xml:space="preserve"> </w:t>
      </w:r>
      <w:r w:rsidRPr="03373946">
        <w:rPr>
          <w:rFonts w:cs="Times New Roman"/>
          <w:sz w:val="22"/>
          <w:szCs w:val="22"/>
        </w:rPr>
        <w:t>dní na každú M</w:t>
      </w:r>
      <w:r w:rsidR="002D14B2">
        <w:rPr>
          <w:rFonts w:cs="Times New Roman"/>
          <w:sz w:val="22"/>
          <w:szCs w:val="22"/>
        </w:rPr>
        <w:t>V</w:t>
      </w:r>
      <w:r w:rsidRPr="03373946">
        <w:rPr>
          <w:rFonts w:cs="Times New Roman"/>
          <w:sz w:val="22"/>
          <w:szCs w:val="22"/>
        </w:rPr>
        <w:t>E</w:t>
      </w:r>
      <w:r w:rsidR="002D14B2">
        <w:rPr>
          <w:rFonts w:cs="Times New Roman"/>
          <w:sz w:val="22"/>
          <w:szCs w:val="22"/>
        </w:rPr>
        <w:t>; dátum, kedy bude výroba z</w:t>
      </w:r>
      <w:r w:rsidR="002D14B2">
        <w:rPr>
          <w:rFonts w:cs="Times New Roman"/>
          <w:sz w:val="22"/>
          <w:szCs w:val="22"/>
        </w:rPr>
        <w:t>a</w:t>
      </w:r>
      <w:r w:rsidR="002D14B2">
        <w:rPr>
          <w:rFonts w:cs="Times New Roman"/>
          <w:sz w:val="22"/>
          <w:szCs w:val="22"/>
        </w:rPr>
        <w:t xml:space="preserve">bezpečená len jednou turbínou, </w:t>
      </w:r>
    </w:p>
    <w:p w14:paraId="52DEFA8A" w14:textId="0482E1F1" w:rsidR="0064034C" w:rsidRDefault="0064034C" w:rsidP="00323366">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postupnosť a načasovanie kontrol, prehliadok, skúšok</w:t>
      </w:r>
      <w:r w:rsidR="00D161B1" w:rsidRPr="00AD7C9C">
        <w:rPr>
          <w:rFonts w:cs="Times New Roman"/>
          <w:sz w:val="22"/>
          <w:szCs w:val="22"/>
        </w:rPr>
        <w:t>, testov</w:t>
      </w:r>
      <w:r w:rsidRPr="00AD7C9C">
        <w:rPr>
          <w:rFonts w:cs="Times New Roman"/>
          <w:sz w:val="22"/>
          <w:szCs w:val="22"/>
        </w:rPr>
        <w:t xml:space="preserve"> špecifikovaných v </w:t>
      </w:r>
      <w:r w:rsidR="00682B4C" w:rsidRPr="03373946">
        <w:rPr>
          <w:rFonts w:cs="Times New Roman"/>
          <w:sz w:val="22"/>
          <w:szCs w:val="22"/>
        </w:rPr>
        <w:t>Príloh</w:t>
      </w:r>
      <w:r w:rsidR="00682B4C">
        <w:rPr>
          <w:rFonts w:cs="Times New Roman"/>
          <w:sz w:val="22"/>
          <w:szCs w:val="22"/>
        </w:rPr>
        <w:t>e</w:t>
      </w:r>
      <w:r w:rsidR="00682B4C" w:rsidRPr="03373946">
        <w:rPr>
          <w:rFonts w:cs="Times New Roman"/>
          <w:sz w:val="22"/>
          <w:szCs w:val="22"/>
        </w:rPr>
        <w:t xml:space="preserve"> č. 1 </w:t>
      </w:r>
      <w:r w:rsidR="00323366" w:rsidRPr="00323366">
        <w:rPr>
          <w:rFonts w:cs="Times New Roman"/>
          <w:sz w:val="22"/>
          <w:szCs w:val="22"/>
        </w:rPr>
        <w:t>Súťažné podklady (Výzva na podanie návrhov vrátane príloh napr. Technická špecifikácia, správy energetického audítora)</w:t>
      </w:r>
      <w:r w:rsidR="00682B4C">
        <w:rPr>
          <w:rFonts w:cs="Times New Roman"/>
          <w:sz w:val="22"/>
          <w:szCs w:val="22"/>
        </w:rPr>
        <w:t xml:space="preserve">a tejto Zmluve, </w:t>
      </w:r>
    </w:p>
    <w:p w14:paraId="0AA6460A" w14:textId="58C32D26" w:rsidR="007B0737" w:rsidRPr="00AD7C9C" w:rsidRDefault="007B0737" w:rsidP="00BF3A48">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Pr>
          <w:rFonts w:cs="Times New Roman"/>
          <w:sz w:val="22"/>
          <w:szCs w:val="22"/>
        </w:rPr>
        <w:t>načasovanie a vyznačenie úkonov schvaľovaných Objednávateľom s minimálnou reakčnou dobou O</w:t>
      </w:r>
      <w:r>
        <w:rPr>
          <w:rFonts w:cs="Times New Roman"/>
          <w:sz w:val="22"/>
          <w:szCs w:val="22"/>
        </w:rPr>
        <w:t>b</w:t>
      </w:r>
      <w:r>
        <w:rPr>
          <w:rFonts w:cs="Times New Roman"/>
          <w:sz w:val="22"/>
          <w:szCs w:val="22"/>
        </w:rPr>
        <w:t xml:space="preserve">jednávateľa 3 pracovné dni. </w:t>
      </w:r>
    </w:p>
    <w:p w14:paraId="05D2CA37" w14:textId="4B48392B" w:rsidR="0064034C" w:rsidRPr="00AD7C9C" w:rsidRDefault="0064034C" w:rsidP="00BF3A48">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sprievodnú správu, ktorá bude obsahovať všeobecný popis postupu a primeraný odhad počtu pracovn</w:t>
      </w:r>
      <w:r w:rsidRPr="00AD7C9C">
        <w:rPr>
          <w:rFonts w:cs="Times New Roman"/>
          <w:sz w:val="22"/>
          <w:szCs w:val="22"/>
        </w:rPr>
        <w:t>í</w:t>
      </w:r>
      <w:r w:rsidRPr="00AD7C9C">
        <w:rPr>
          <w:rFonts w:cs="Times New Roman"/>
          <w:sz w:val="22"/>
          <w:szCs w:val="22"/>
        </w:rPr>
        <w:t xml:space="preserve">kov Poskytovateľa potrebných na Mieste </w:t>
      </w:r>
      <w:r w:rsidR="00682B4C">
        <w:rPr>
          <w:rFonts w:cs="Times New Roman"/>
          <w:sz w:val="22"/>
          <w:szCs w:val="22"/>
        </w:rPr>
        <w:t>P</w:t>
      </w:r>
      <w:r w:rsidRPr="00AD7C9C">
        <w:rPr>
          <w:rFonts w:cs="Times New Roman"/>
          <w:sz w:val="22"/>
          <w:szCs w:val="22"/>
        </w:rPr>
        <w:t>lnenia.</w:t>
      </w:r>
    </w:p>
    <w:p w14:paraId="41A3237E" w14:textId="7CA61605" w:rsidR="00D87D26" w:rsidRPr="00AD7C9C" w:rsidRDefault="0064034C" w:rsidP="3D0D0F0F">
      <w:pPr>
        <w:pBdr>
          <w:top w:val="none" w:sz="0" w:space="0" w:color="auto"/>
          <w:left w:val="none" w:sz="0" w:space="0" w:color="auto"/>
          <w:bottom w:val="none" w:sz="0" w:space="0" w:color="auto"/>
          <w:right w:val="none" w:sz="0" w:space="0" w:color="auto"/>
          <w:between w:val="none" w:sz="0" w:space="0" w:color="auto"/>
          <w:bar w:val="none" w:sz="0" w:color="auto"/>
        </w:pBdr>
        <w:ind w:left="425"/>
        <w:jc w:val="both"/>
        <w:rPr>
          <w:rFonts w:cs="Times New Roman"/>
          <w:sz w:val="22"/>
          <w:szCs w:val="22"/>
        </w:rPr>
      </w:pPr>
      <w:r w:rsidRPr="3D0D0F0F">
        <w:rPr>
          <w:rFonts w:cs="Times New Roman"/>
          <w:sz w:val="22"/>
          <w:szCs w:val="22"/>
        </w:rPr>
        <w:t xml:space="preserve">Ak </w:t>
      </w:r>
      <w:r w:rsidR="005445A7">
        <w:rPr>
          <w:rFonts w:cs="Times New Roman"/>
          <w:sz w:val="22"/>
          <w:szCs w:val="22"/>
        </w:rPr>
        <w:t xml:space="preserve">Zástupca </w:t>
      </w:r>
      <w:r w:rsidRPr="3D0D0F0F">
        <w:rPr>
          <w:rFonts w:cs="Times New Roman"/>
          <w:sz w:val="22"/>
          <w:szCs w:val="22"/>
        </w:rPr>
        <w:t>Objednávateľ</w:t>
      </w:r>
      <w:r w:rsidR="005445A7">
        <w:rPr>
          <w:rFonts w:cs="Times New Roman"/>
          <w:sz w:val="22"/>
          <w:szCs w:val="22"/>
        </w:rPr>
        <w:t>a pre veci zmluvné</w:t>
      </w:r>
      <w:r w:rsidRPr="3D0D0F0F">
        <w:rPr>
          <w:rFonts w:cs="Times New Roman"/>
          <w:sz w:val="22"/>
          <w:szCs w:val="22"/>
        </w:rPr>
        <w:t xml:space="preserve"> do </w:t>
      </w:r>
      <w:r w:rsidR="00682B4C">
        <w:rPr>
          <w:rFonts w:cs="Times New Roman"/>
          <w:sz w:val="22"/>
          <w:szCs w:val="22"/>
        </w:rPr>
        <w:t>5</w:t>
      </w:r>
      <w:r w:rsidRPr="3D0D0F0F">
        <w:rPr>
          <w:rFonts w:cs="Times New Roman"/>
          <w:sz w:val="22"/>
          <w:szCs w:val="22"/>
        </w:rPr>
        <w:t xml:space="preserve"> dní po emai</w:t>
      </w:r>
      <w:r w:rsidR="008B3761" w:rsidRPr="3D0D0F0F">
        <w:rPr>
          <w:rFonts w:cs="Times New Roman"/>
          <w:sz w:val="22"/>
          <w:szCs w:val="22"/>
        </w:rPr>
        <w:t>lovom doručení harmonogramu nedoručí</w:t>
      </w:r>
      <w:r w:rsidRPr="3D0D0F0F">
        <w:rPr>
          <w:rFonts w:cs="Times New Roman"/>
          <w:sz w:val="22"/>
          <w:szCs w:val="22"/>
        </w:rPr>
        <w:t xml:space="preserve"> Posk</w:t>
      </w:r>
      <w:r w:rsidRPr="3D0D0F0F">
        <w:rPr>
          <w:rFonts w:cs="Times New Roman"/>
          <w:sz w:val="22"/>
          <w:szCs w:val="22"/>
        </w:rPr>
        <w:t>y</w:t>
      </w:r>
      <w:r w:rsidRPr="3D0D0F0F">
        <w:rPr>
          <w:rFonts w:cs="Times New Roman"/>
          <w:sz w:val="22"/>
          <w:szCs w:val="22"/>
        </w:rPr>
        <w:t>tovateľovi oznámenie</w:t>
      </w:r>
      <w:r w:rsidR="008B3761" w:rsidRPr="3D0D0F0F">
        <w:rPr>
          <w:rFonts w:cs="Times New Roman"/>
          <w:sz w:val="22"/>
          <w:szCs w:val="22"/>
        </w:rPr>
        <w:t xml:space="preserve"> (e-mailom</w:t>
      </w:r>
      <w:r w:rsidR="00682B4C">
        <w:rPr>
          <w:rFonts w:cs="Times New Roman"/>
          <w:sz w:val="22"/>
          <w:szCs w:val="22"/>
        </w:rPr>
        <w:t xml:space="preserve"> </w:t>
      </w:r>
      <w:r w:rsidR="008B3761" w:rsidRPr="3D0D0F0F">
        <w:rPr>
          <w:rFonts w:cs="Times New Roman"/>
          <w:sz w:val="22"/>
          <w:szCs w:val="22"/>
        </w:rPr>
        <w:t xml:space="preserve">alebo inak písomne), </w:t>
      </w:r>
      <w:r w:rsidRPr="3D0D0F0F">
        <w:rPr>
          <w:rFonts w:cs="Times New Roman"/>
          <w:sz w:val="22"/>
          <w:szCs w:val="22"/>
        </w:rPr>
        <w:t>v ktorom uvedie v akom rozsahu tento harmonogram n</w:t>
      </w:r>
      <w:r w:rsidRPr="3D0D0F0F">
        <w:rPr>
          <w:rFonts w:cs="Times New Roman"/>
          <w:sz w:val="22"/>
          <w:szCs w:val="22"/>
        </w:rPr>
        <w:t>e</w:t>
      </w:r>
      <w:r w:rsidRPr="3D0D0F0F">
        <w:rPr>
          <w:rFonts w:cs="Times New Roman"/>
          <w:sz w:val="22"/>
          <w:szCs w:val="22"/>
        </w:rPr>
        <w:t>zodpovedá Zmluve a</w:t>
      </w:r>
      <w:r w:rsidR="007B0737">
        <w:rPr>
          <w:rFonts w:cs="Times New Roman"/>
          <w:sz w:val="22"/>
          <w:szCs w:val="22"/>
        </w:rPr>
        <w:t>lebo</w:t>
      </w:r>
      <w:r w:rsidR="00682B4C">
        <w:rPr>
          <w:rFonts w:cs="Times New Roman"/>
          <w:sz w:val="22"/>
          <w:szCs w:val="22"/>
        </w:rPr>
        <w:t xml:space="preserve"> jej </w:t>
      </w:r>
      <w:r w:rsidR="00682B4C" w:rsidRPr="03373946">
        <w:rPr>
          <w:rFonts w:cs="Times New Roman"/>
          <w:sz w:val="22"/>
          <w:szCs w:val="22"/>
        </w:rPr>
        <w:t>Príloh</w:t>
      </w:r>
      <w:r w:rsidR="00682B4C">
        <w:rPr>
          <w:rFonts w:cs="Times New Roman"/>
          <w:sz w:val="22"/>
          <w:szCs w:val="22"/>
        </w:rPr>
        <w:t>e</w:t>
      </w:r>
      <w:r w:rsidR="00682B4C" w:rsidRPr="03373946">
        <w:rPr>
          <w:rFonts w:cs="Times New Roman"/>
          <w:sz w:val="22"/>
          <w:szCs w:val="22"/>
        </w:rPr>
        <w:t xml:space="preserve"> č. 1 </w:t>
      </w:r>
      <w:r w:rsidR="00323366" w:rsidRPr="00323366">
        <w:rPr>
          <w:rFonts w:cs="Times New Roman"/>
          <w:sz w:val="22"/>
          <w:szCs w:val="22"/>
        </w:rPr>
        <w:t>Súťažné podklady (Výzva na podanie návrhov vrátane príloh napr. Technická špecifikácia, správy energetického audítora)</w:t>
      </w:r>
      <w:r w:rsidR="00682B4C">
        <w:rPr>
          <w:rFonts w:cs="Times New Roman"/>
          <w:sz w:val="22"/>
          <w:szCs w:val="22"/>
        </w:rPr>
        <w:t xml:space="preserve"> </w:t>
      </w:r>
      <w:r w:rsidR="00311FF1" w:rsidRPr="3D0D0F0F">
        <w:rPr>
          <w:rFonts w:cs="Times New Roman"/>
          <w:sz w:val="22"/>
          <w:szCs w:val="22"/>
        </w:rPr>
        <w:t>alebo je</w:t>
      </w:r>
      <w:r w:rsidR="001E2F8A" w:rsidRPr="3D0D0F0F">
        <w:rPr>
          <w:rFonts w:cs="Times New Roman"/>
          <w:sz w:val="22"/>
          <w:szCs w:val="22"/>
        </w:rPr>
        <w:t xml:space="preserve"> vzhľadom na všeobecne záväzné právne predp</w:t>
      </w:r>
      <w:r w:rsidR="001E2F8A" w:rsidRPr="3D0D0F0F">
        <w:rPr>
          <w:rFonts w:cs="Times New Roman"/>
          <w:sz w:val="22"/>
          <w:szCs w:val="22"/>
        </w:rPr>
        <w:t>i</w:t>
      </w:r>
      <w:r w:rsidR="001E2F8A" w:rsidRPr="3D0D0F0F">
        <w:rPr>
          <w:rFonts w:cs="Times New Roman"/>
          <w:sz w:val="22"/>
          <w:szCs w:val="22"/>
        </w:rPr>
        <w:t>sy, technické normy</w:t>
      </w:r>
      <w:r w:rsidR="00311FF1" w:rsidRPr="3D0D0F0F">
        <w:rPr>
          <w:rFonts w:cs="Times New Roman"/>
          <w:sz w:val="22"/>
          <w:szCs w:val="22"/>
        </w:rPr>
        <w:t xml:space="preserve"> nedostatočný</w:t>
      </w:r>
      <w:r w:rsidRPr="3D0D0F0F">
        <w:rPr>
          <w:rFonts w:cs="Times New Roman"/>
          <w:sz w:val="22"/>
          <w:szCs w:val="22"/>
        </w:rPr>
        <w:t>,</w:t>
      </w:r>
      <w:r w:rsidR="007B0737">
        <w:rPr>
          <w:rFonts w:cs="Times New Roman"/>
          <w:sz w:val="22"/>
          <w:szCs w:val="22"/>
        </w:rPr>
        <w:t xml:space="preserve"> alebo nezodpovedá iným Požiadavkám Objednávateľa, </w:t>
      </w:r>
      <w:r w:rsidRPr="3D0D0F0F">
        <w:rPr>
          <w:rFonts w:cs="Times New Roman"/>
          <w:sz w:val="22"/>
          <w:szCs w:val="22"/>
        </w:rPr>
        <w:t>Poskytovateľ</w:t>
      </w:r>
      <w:r w:rsidR="00434419" w:rsidRPr="3D0D0F0F">
        <w:rPr>
          <w:rFonts w:cs="Times New Roman"/>
          <w:sz w:val="22"/>
          <w:szCs w:val="22"/>
        </w:rPr>
        <w:t xml:space="preserve"> je p</w:t>
      </w:r>
      <w:r w:rsidR="00434419" w:rsidRPr="3D0D0F0F">
        <w:rPr>
          <w:rFonts w:cs="Times New Roman"/>
          <w:sz w:val="22"/>
          <w:szCs w:val="22"/>
        </w:rPr>
        <w:t>o</w:t>
      </w:r>
      <w:r w:rsidR="00434419" w:rsidRPr="3D0D0F0F">
        <w:rPr>
          <w:rFonts w:cs="Times New Roman"/>
          <w:sz w:val="22"/>
          <w:szCs w:val="22"/>
        </w:rPr>
        <w:t>vinný</w:t>
      </w:r>
      <w:r w:rsidRPr="3D0D0F0F">
        <w:rPr>
          <w:rFonts w:cs="Times New Roman"/>
          <w:sz w:val="22"/>
          <w:szCs w:val="22"/>
        </w:rPr>
        <w:t xml:space="preserve"> postupovať </w:t>
      </w:r>
      <w:r w:rsidR="008B3761" w:rsidRPr="3D0D0F0F">
        <w:rPr>
          <w:rFonts w:cs="Times New Roman"/>
          <w:sz w:val="22"/>
          <w:szCs w:val="22"/>
        </w:rPr>
        <w:t>v zhode s týmto harmonogramom.</w:t>
      </w:r>
      <w:r w:rsidR="005240B5" w:rsidRPr="3D0D0F0F">
        <w:rPr>
          <w:rFonts w:cs="Times New Roman"/>
          <w:sz w:val="22"/>
          <w:szCs w:val="22"/>
        </w:rPr>
        <w:t xml:space="preserve"> </w:t>
      </w:r>
    </w:p>
    <w:p w14:paraId="219EE78F" w14:textId="7E1F9602" w:rsidR="005240B5" w:rsidRPr="00AD7C9C" w:rsidRDefault="005240B5" w:rsidP="0064034C">
      <w:pPr>
        <w:pBdr>
          <w:top w:val="none" w:sz="0" w:space="0" w:color="auto"/>
          <w:left w:val="none" w:sz="0" w:space="0" w:color="auto"/>
          <w:bottom w:val="none" w:sz="0" w:space="0" w:color="auto"/>
          <w:right w:val="none" w:sz="0" w:space="0" w:color="auto"/>
          <w:between w:val="none" w:sz="0" w:space="0" w:color="auto"/>
          <w:bar w:val="none" w:sz="0" w:color="auto"/>
        </w:pBdr>
        <w:ind w:left="425"/>
        <w:jc w:val="both"/>
        <w:rPr>
          <w:rFonts w:cs="Times New Roman"/>
          <w:sz w:val="22"/>
          <w:szCs w:val="22"/>
        </w:rPr>
      </w:pPr>
      <w:r w:rsidRPr="00AD7C9C">
        <w:rPr>
          <w:rFonts w:cs="Times New Roman"/>
          <w:sz w:val="22"/>
          <w:szCs w:val="22"/>
        </w:rPr>
        <w:t>Zástupca Objednávateľa</w:t>
      </w:r>
      <w:r w:rsidR="0089373D">
        <w:rPr>
          <w:rFonts w:cs="Times New Roman"/>
          <w:sz w:val="22"/>
          <w:szCs w:val="22"/>
        </w:rPr>
        <w:t xml:space="preserve"> pre veci </w:t>
      </w:r>
      <w:r w:rsidR="000F087E">
        <w:rPr>
          <w:rFonts w:cs="Times New Roman"/>
          <w:sz w:val="22"/>
          <w:szCs w:val="22"/>
        </w:rPr>
        <w:t>zmluvné</w:t>
      </w:r>
      <w:r w:rsidRPr="00AD7C9C">
        <w:rPr>
          <w:rFonts w:cs="Times New Roman"/>
          <w:sz w:val="22"/>
          <w:szCs w:val="22"/>
        </w:rPr>
        <w:t xml:space="preserve"> je oprávnený kedykoľvek podať oznámenie, ž</w:t>
      </w:r>
      <w:r w:rsidR="00682B4C">
        <w:rPr>
          <w:rFonts w:cs="Times New Roman"/>
          <w:sz w:val="22"/>
          <w:szCs w:val="22"/>
        </w:rPr>
        <w:t>e Harmonogram nie je v súlade s</w:t>
      </w:r>
      <w:r w:rsidRPr="00AD7C9C">
        <w:rPr>
          <w:rFonts w:cs="Times New Roman"/>
          <w:sz w:val="22"/>
          <w:szCs w:val="22"/>
        </w:rPr>
        <w:t xml:space="preserve"> </w:t>
      </w:r>
      <w:r w:rsidR="00682B4C" w:rsidRPr="03373946">
        <w:rPr>
          <w:rFonts w:cs="Times New Roman"/>
          <w:sz w:val="22"/>
          <w:szCs w:val="22"/>
        </w:rPr>
        <w:t>Príloh</w:t>
      </w:r>
      <w:r w:rsidR="00682B4C">
        <w:rPr>
          <w:rFonts w:cs="Times New Roman"/>
          <w:sz w:val="22"/>
          <w:szCs w:val="22"/>
        </w:rPr>
        <w:t>ou</w:t>
      </w:r>
      <w:r w:rsidR="00682B4C" w:rsidRPr="03373946">
        <w:rPr>
          <w:rFonts w:cs="Times New Roman"/>
          <w:sz w:val="22"/>
          <w:szCs w:val="22"/>
        </w:rPr>
        <w:t xml:space="preserve"> č. 1 </w:t>
      </w:r>
      <w:r w:rsidR="00323366" w:rsidRPr="00323366">
        <w:rPr>
          <w:rFonts w:cs="Times New Roman"/>
          <w:sz w:val="22"/>
          <w:szCs w:val="22"/>
        </w:rPr>
        <w:t>Súťažné podklady (Výzva na podanie návrhov vrátane príloh napr. Technická špecifik</w:t>
      </w:r>
      <w:r w:rsidR="00323366" w:rsidRPr="00323366">
        <w:rPr>
          <w:rFonts w:cs="Times New Roman"/>
          <w:sz w:val="22"/>
          <w:szCs w:val="22"/>
        </w:rPr>
        <w:t>á</w:t>
      </w:r>
      <w:r w:rsidR="00323366" w:rsidRPr="00323366">
        <w:rPr>
          <w:rFonts w:cs="Times New Roman"/>
          <w:sz w:val="22"/>
          <w:szCs w:val="22"/>
        </w:rPr>
        <w:t>cia, správy energetického audítora)</w:t>
      </w:r>
      <w:r w:rsidR="00682B4C">
        <w:rPr>
          <w:rFonts w:cs="Times New Roman"/>
          <w:sz w:val="22"/>
          <w:szCs w:val="22"/>
        </w:rPr>
        <w:t>, Zmluvou,</w:t>
      </w:r>
      <w:r w:rsidR="001E2F8A" w:rsidRPr="00AD7C9C">
        <w:rPr>
          <w:rFonts w:cs="Times New Roman"/>
          <w:sz w:val="22"/>
          <w:szCs w:val="22"/>
        </w:rPr>
        <w:t xml:space="preserve"> nedostatočne vypracovaný alebo, že je v rozpore s</w:t>
      </w:r>
      <w:r w:rsidRPr="00AD7C9C">
        <w:rPr>
          <w:rFonts w:cs="Times New Roman"/>
          <w:sz w:val="22"/>
          <w:szCs w:val="22"/>
        </w:rPr>
        <w:t>o skutočným p</w:t>
      </w:r>
      <w:r w:rsidRPr="00AD7C9C">
        <w:rPr>
          <w:rFonts w:cs="Times New Roman"/>
          <w:sz w:val="22"/>
          <w:szCs w:val="22"/>
        </w:rPr>
        <w:t>o</w:t>
      </w:r>
      <w:r w:rsidRPr="00AD7C9C">
        <w:rPr>
          <w:rFonts w:cs="Times New Roman"/>
          <w:sz w:val="22"/>
          <w:szCs w:val="22"/>
        </w:rPr>
        <w:t>stupom Poskytovateľa, v takom prípade je Po</w:t>
      </w:r>
      <w:r w:rsidR="00434419" w:rsidRPr="00AD7C9C">
        <w:rPr>
          <w:rFonts w:cs="Times New Roman"/>
          <w:sz w:val="22"/>
          <w:szCs w:val="22"/>
        </w:rPr>
        <w:t xml:space="preserve">skytovateľ </w:t>
      </w:r>
      <w:r w:rsidRPr="00AD7C9C">
        <w:rPr>
          <w:rFonts w:cs="Times New Roman"/>
          <w:sz w:val="22"/>
          <w:szCs w:val="22"/>
        </w:rPr>
        <w:t xml:space="preserve">povinný predložiť aktualizovaný Harmonogram podľa tohto bodu. </w:t>
      </w:r>
    </w:p>
    <w:p w14:paraId="40B155D9" w14:textId="77777777" w:rsidR="00D87D26" w:rsidRPr="00AD7C9C" w:rsidRDefault="00D87D26" w:rsidP="00D87D26">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B09ADD0" w14:textId="788939CD" w:rsidR="00432ADE" w:rsidRPr="00AD7C9C" w:rsidRDefault="00432ADE"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Poskytovateľ je povinný v Harmonograme zohľadniť skutočnosť, že Plnenie sa bude realizovať počas prevádzky MVE. Poskytovateľ je povinný konať pri realizácii modernizácie konkrétnej MVE tak, aby bola vždy jedna turb</w:t>
      </w:r>
      <w:r w:rsidRPr="00AD7C9C">
        <w:rPr>
          <w:rFonts w:cs="Times New Roman"/>
          <w:sz w:val="22"/>
          <w:szCs w:val="22"/>
        </w:rPr>
        <w:t>í</w:t>
      </w:r>
      <w:r w:rsidRPr="00AD7C9C">
        <w:rPr>
          <w:rFonts w:cs="Times New Roman"/>
          <w:sz w:val="22"/>
          <w:szCs w:val="22"/>
        </w:rPr>
        <w:lastRenderedPageBreak/>
        <w:t>na plne funkčná a v prevádzke; Poskytovateľ nemôže z uvedeného dôvodu namietať nemožnosť riadneho vyk</w:t>
      </w:r>
      <w:r w:rsidRPr="00AD7C9C">
        <w:rPr>
          <w:rFonts w:cs="Times New Roman"/>
          <w:sz w:val="22"/>
          <w:szCs w:val="22"/>
        </w:rPr>
        <w:t>o</w:t>
      </w:r>
      <w:r w:rsidRPr="00AD7C9C">
        <w:rPr>
          <w:rFonts w:cs="Times New Roman"/>
          <w:sz w:val="22"/>
          <w:szCs w:val="22"/>
        </w:rPr>
        <w:t xml:space="preserve">návania plnenia v súlade s Harmonogramom, resp. termínmi stanovenými </w:t>
      </w:r>
      <w:r w:rsidR="001E2F8A" w:rsidRPr="00AD7C9C">
        <w:rPr>
          <w:rFonts w:cs="Times New Roman"/>
          <w:sz w:val="22"/>
          <w:szCs w:val="22"/>
        </w:rPr>
        <w:t>v Zmluve</w:t>
      </w:r>
      <w:r w:rsidRPr="00AD7C9C">
        <w:rPr>
          <w:rFonts w:cs="Times New Roman"/>
          <w:sz w:val="22"/>
          <w:szCs w:val="22"/>
        </w:rPr>
        <w:t>. Poskytovateľ sa zaväzuje vykonávať modernizáciu riadiacej časti tak, aby žiadnym spôsobom neovplyvnil bezpečnosť a neobmedzil fun</w:t>
      </w:r>
      <w:r w:rsidRPr="00AD7C9C">
        <w:rPr>
          <w:rFonts w:cs="Times New Roman"/>
          <w:sz w:val="22"/>
          <w:szCs w:val="22"/>
        </w:rPr>
        <w:t>k</w:t>
      </w:r>
      <w:r w:rsidRPr="00AD7C9C">
        <w:rPr>
          <w:rFonts w:cs="Times New Roman"/>
          <w:sz w:val="22"/>
          <w:szCs w:val="22"/>
        </w:rPr>
        <w:t xml:space="preserve">čnosť a prevádzkyschopnosť </w:t>
      </w:r>
      <w:r w:rsidR="002D14B2" w:rsidRPr="00AD7C9C">
        <w:rPr>
          <w:rFonts w:cs="Times New Roman"/>
          <w:sz w:val="22"/>
          <w:szCs w:val="22"/>
        </w:rPr>
        <w:t xml:space="preserve">MVE </w:t>
      </w:r>
      <w:r w:rsidR="002D14B2">
        <w:rPr>
          <w:rFonts w:cs="Times New Roman"/>
          <w:sz w:val="22"/>
          <w:szCs w:val="22"/>
        </w:rPr>
        <w:t>/</w:t>
      </w:r>
      <w:r w:rsidRPr="00AD7C9C">
        <w:rPr>
          <w:rFonts w:cs="Times New Roman"/>
          <w:sz w:val="22"/>
          <w:szCs w:val="22"/>
        </w:rPr>
        <w:t>turbíny, ktorou sa zabezpečuje výroba elektrickej energie, s výnimkou odst</w:t>
      </w:r>
      <w:r w:rsidRPr="00AD7C9C">
        <w:rPr>
          <w:rFonts w:cs="Times New Roman"/>
          <w:sz w:val="22"/>
          <w:szCs w:val="22"/>
        </w:rPr>
        <w:t>á</w:t>
      </w:r>
      <w:r w:rsidRPr="00AD7C9C">
        <w:rPr>
          <w:rFonts w:cs="Times New Roman"/>
          <w:sz w:val="22"/>
          <w:szCs w:val="22"/>
        </w:rPr>
        <w:t>vok uvedených v aktuálnom a schválenom Harmonograme. Poskytovateľ je, s ohľadom na aktuálne štádium m</w:t>
      </w:r>
      <w:r w:rsidRPr="00AD7C9C">
        <w:rPr>
          <w:rFonts w:cs="Times New Roman"/>
          <w:sz w:val="22"/>
          <w:szCs w:val="22"/>
        </w:rPr>
        <w:t>o</w:t>
      </w:r>
      <w:r w:rsidRPr="00AD7C9C">
        <w:rPr>
          <w:rFonts w:cs="Times New Roman"/>
          <w:sz w:val="22"/>
          <w:szCs w:val="22"/>
        </w:rPr>
        <w:t>dernizácie riadiacej časti konkrétnej MVE, oprávnený požiadať zástupcu Objednávateľa</w:t>
      </w:r>
      <w:r w:rsidR="0089373D">
        <w:rPr>
          <w:rFonts w:cs="Times New Roman"/>
          <w:sz w:val="22"/>
          <w:szCs w:val="22"/>
        </w:rPr>
        <w:t xml:space="preserve"> </w:t>
      </w:r>
      <w:r w:rsidR="000F087E">
        <w:rPr>
          <w:rFonts w:cs="Times New Roman"/>
          <w:sz w:val="22"/>
          <w:szCs w:val="22"/>
        </w:rPr>
        <w:t xml:space="preserve">pre veci </w:t>
      </w:r>
      <w:r w:rsidR="0089373D">
        <w:rPr>
          <w:rFonts w:cs="Times New Roman"/>
          <w:sz w:val="22"/>
          <w:szCs w:val="22"/>
        </w:rPr>
        <w:t>zmluvné</w:t>
      </w:r>
      <w:r w:rsidRPr="00AD7C9C">
        <w:rPr>
          <w:rFonts w:cs="Times New Roman"/>
          <w:sz w:val="22"/>
          <w:szCs w:val="22"/>
        </w:rPr>
        <w:t xml:space="preserve"> aspoň 3 pracovné dni vopred o zabezpečenie i.</w:t>
      </w:r>
      <w:r w:rsidR="007B0737">
        <w:rPr>
          <w:rFonts w:cs="Times New Roman"/>
          <w:sz w:val="22"/>
          <w:szCs w:val="22"/>
        </w:rPr>
        <w:t>)</w:t>
      </w:r>
      <w:r w:rsidRPr="00AD7C9C">
        <w:rPr>
          <w:rFonts w:cs="Times New Roman"/>
          <w:sz w:val="22"/>
          <w:szCs w:val="22"/>
        </w:rPr>
        <w:t xml:space="preserve"> odstávky konkrétnej MVE v prípadoch, ktoré nebolo možné z objektívnych dôvodov predvídať a uviesť v harmonograme alebo ii.</w:t>
      </w:r>
      <w:r w:rsidR="007B0737">
        <w:rPr>
          <w:rFonts w:cs="Times New Roman"/>
          <w:sz w:val="22"/>
          <w:szCs w:val="22"/>
        </w:rPr>
        <w:t>)</w:t>
      </w:r>
      <w:r w:rsidRPr="00AD7C9C">
        <w:rPr>
          <w:rFonts w:cs="Times New Roman"/>
          <w:sz w:val="22"/>
          <w:szCs w:val="22"/>
        </w:rPr>
        <w:t xml:space="preserve"> akéhokoľvek dočasného obmedzenia mo</w:t>
      </w:r>
      <w:r w:rsidRPr="00AD7C9C">
        <w:rPr>
          <w:rFonts w:cs="Times New Roman"/>
          <w:sz w:val="22"/>
          <w:szCs w:val="22"/>
        </w:rPr>
        <w:t>ž</w:t>
      </w:r>
      <w:r w:rsidRPr="00AD7C9C">
        <w:rPr>
          <w:rFonts w:cs="Times New Roman"/>
          <w:sz w:val="22"/>
          <w:szCs w:val="22"/>
        </w:rPr>
        <w:t>nosti prevádzkovať funkčnú turbínu. Práce, v dôsledku ktorých môže dôjsť k obmedzeniu prevádzky funkčnej turbíny alebo odstávky MVE je povinný naplánovať na čas, kedy je podľa prevádzkových podmienok Objednáv</w:t>
      </w:r>
      <w:r w:rsidRPr="00AD7C9C">
        <w:rPr>
          <w:rFonts w:cs="Times New Roman"/>
          <w:sz w:val="22"/>
          <w:szCs w:val="22"/>
        </w:rPr>
        <w:t>a</w:t>
      </w:r>
      <w:r w:rsidRPr="00AD7C9C">
        <w:rPr>
          <w:rFonts w:cs="Times New Roman"/>
          <w:sz w:val="22"/>
          <w:szCs w:val="22"/>
        </w:rPr>
        <w:t xml:space="preserve">teľa turbína/MVE najmenej využívaná; prerušenie alebo obmedzenie prevádzky funkčnej </w:t>
      </w:r>
      <w:r w:rsidR="001E2F8A" w:rsidRPr="00AD7C9C">
        <w:rPr>
          <w:rFonts w:cs="Times New Roman"/>
          <w:sz w:val="22"/>
          <w:szCs w:val="22"/>
        </w:rPr>
        <w:t xml:space="preserve">turbíny, odstávky </w:t>
      </w:r>
      <w:r w:rsidRPr="00AD7C9C">
        <w:rPr>
          <w:rFonts w:cs="Times New Roman"/>
          <w:sz w:val="22"/>
          <w:szCs w:val="22"/>
        </w:rPr>
        <w:t>MVE nesmie presiahnuť čas nevyhnutne potrebný na bezpečné dokončenie modernizácie, pre ktoré dôjde k obmedzeniu prevádzky funkčnej turbíny  alebo odstávky MVE. Prerušenia, obmedzenia prevádzky funkčnej turbíny v zmysle tohto bodu</w:t>
      </w:r>
      <w:r w:rsidR="005E399E">
        <w:rPr>
          <w:rFonts w:cs="Times New Roman"/>
          <w:sz w:val="22"/>
          <w:szCs w:val="22"/>
        </w:rPr>
        <w:t xml:space="preserve"> </w:t>
      </w:r>
      <w:r w:rsidRPr="00AD7C9C">
        <w:rPr>
          <w:rFonts w:cs="Times New Roman"/>
          <w:sz w:val="22"/>
          <w:szCs w:val="22"/>
        </w:rPr>
        <w:t>sa považujú za odstávky a započítavajú sa do počtu maximálne povolených odstávok uvedených v bode 4.3.2.</w:t>
      </w:r>
    </w:p>
    <w:p w14:paraId="0629316E" w14:textId="77777777" w:rsidR="00432ADE" w:rsidRPr="00AD7C9C" w:rsidRDefault="00432ADE" w:rsidP="00432AD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81C3582" w14:textId="564CDFD9" w:rsidR="00542FFA" w:rsidRPr="00AD7C9C" w:rsidRDefault="00542FFA" w:rsidP="03373946">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r w:rsidRPr="03373946">
        <w:rPr>
          <w:rFonts w:cs="Times New Roman"/>
          <w:b/>
          <w:bCs/>
          <w:sz w:val="22"/>
          <w:szCs w:val="22"/>
        </w:rPr>
        <w:t>Zmena hlavných termínov realizáci</w:t>
      </w:r>
      <w:r w:rsidR="00DB6836" w:rsidRPr="03373946">
        <w:rPr>
          <w:rFonts w:cs="Times New Roman"/>
          <w:b/>
          <w:bCs/>
          <w:sz w:val="22"/>
          <w:szCs w:val="22"/>
        </w:rPr>
        <w:t>e</w:t>
      </w:r>
      <w:r w:rsidRPr="03373946">
        <w:rPr>
          <w:rFonts w:cs="Times New Roman"/>
          <w:sz w:val="22"/>
          <w:szCs w:val="22"/>
        </w:rPr>
        <w:t xml:space="preserve"> </w:t>
      </w:r>
      <w:r w:rsidRPr="03373946">
        <w:rPr>
          <w:rFonts w:cs="Times New Roman"/>
          <w:b/>
          <w:bCs/>
          <w:sz w:val="22"/>
          <w:szCs w:val="22"/>
        </w:rPr>
        <w:t>Plnenia (bod 4.2 Zmluvy)</w:t>
      </w:r>
    </w:p>
    <w:p w14:paraId="2D3D7D91" w14:textId="74780425" w:rsidR="00542FFA" w:rsidRPr="00AD7C9C" w:rsidRDefault="000F2D4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Pr>
          <w:rFonts w:cs="Times New Roman"/>
          <w:sz w:val="22"/>
          <w:szCs w:val="22"/>
        </w:rPr>
        <w:t xml:space="preserve">Zmluvné strany sa dohodli, že zmena hlavných termínov realizácie Plnenia je </w:t>
      </w:r>
      <w:r w:rsidRPr="00E5702C">
        <w:rPr>
          <w:rFonts w:cs="Times New Roman"/>
          <w:sz w:val="22"/>
          <w:szCs w:val="22"/>
        </w:rPr>
        <w:t xml:space="preserve">možná </w:t>
      </w:r>
      <w:r w:rsidR="00EE2EB2" w:rsidRPr="00E5702C">
        <w:rPr>
          <w:rFonts w:cs="Times New Roman"/>
          <w:sz w:val="22"/>
          <w:szCs w:val="22"/>
        </w:rPr>
        <w:t>po p</w:t>
      </w:r>
      <w:r w:rsidR="00E5702C">
        <w:rPr>
          <w:rFonts w:cs="Times New Roman"/>
          <w:sz w:val="22"/>
          <w:szCs w:val="22"/>
        </w:rPr>
        <w:t>osúdení objektívnych dôvodov</w:t>
      </w:r>
      <w:r w:rsidR="00EE2EB2" w:rsidRPr="00E5702C">
        <w:rPr>
          <w:rFonts w:cs="Times New Roman"/>
          <w:sz w:val="22"/>
          <w:szCs w:val="22"/>
        </w:rPr>
        <w:t xml:space="preserve"> </w:t>
      </w:r>
      <w:r w:rsidRPr="00E5702C">
        <w:rPr>
          <w:rFonts w:cs="Times New Roman"/>
          <w:sz w:val="22"/>
          <w:szCs w:val="22"/>
        </w:rPr>
        <w:t>s odkazom na bod 13.1 Zmluvy</w:t>
      </w:r>
      <w:r w:rsidR="00E5702C">
        <w:rPr>
          <w:rFonts w:cs="Times New Roman"/>
          <w:sz w:val="22"/>
          <w:szCs w:val="22"/>
        </w:rPr>
        <w:t>,</w:t>
      </w:r>
      <w:r w:rsidRPr="00E5702C">
        <w:rPr>
          <w:rFonts w:cs="Times New Roman"/>
          <w:sz w:val="22"/>
          <w:szCs w:val="22"/>
        </w:rPr>
        <w:t xml:space="preserve"> maximálne v rozsahu do 30.09.2025 (t.j. dátum najneskoršieho</w:t>
      </w:r>
      <w:r w:rsidRPr="09B16D10">
        <w:rPr>
          <w:rFonts w:cs="Times New Roman"/>
          <w:sz w:val="22"/>
          <w:szCs w:val="22"/>
        </w:rPr>
        <w:t xml:space="preserve"> možn</w:t>
      </w:r>
      <w:r w:rsidRPr="09B16D10">
        <w:rPr>
          <w:rFonts w:cs="Times New Roman"/>
          <w:sz w:val="22"/>
          <w:szCs w:val="22"/>
        </w:rPr>
        <w:t>é</w:t>
      </w:r>
      <w:r w:rsidRPr="09B16D10">
        <w:rPr>
          <w:rFonts w:cs="Times New Roman"/>
          <w:sz w:val="22"/>
          <w:szCs w:val="22"/>
        </w:rPr>
        <w:t xml:space="preserve">ho odovzdania a prevzatia </w:t>
      </w:r>
      <w:r w:rsidR="00E5702C">
        <w:rPr>
          <w:rFonts w:cs="Times New Roman"/>
          <w:sz w:val="22"/>
          <w:szCs w:val="22"/>
        </w:rPr>
        <w:t>P</w:t>
      </w:r>
      <w:r w:rsidRPr="09B16D10">
        <w:rPr>
          <w:rFonts w:cs="Times New Roman"/>
          <w:sz w:val="22"/>
          <w:szCs w:val="22"/>
        </w:rPr>
        <w:t>lnenia v zmysle bodu 3.14 Zmluvy</w:t>
      </w:r>
      <w:r>
        <w:rPr>
          <w:rFonts w:cs="Times New Roman"/>
          <w:sz w:val="22"/>
          <w:szCs w:val="22"/>
        </w:rPr>
        <w:t>.</w:t>
      </w:r>
      <w:r w:rsidR="00E5702C">
        <w:rPr>
          <w:rFonts w:cs="Times New Roman"/>
          <w:sz w:val="22"/>
          <w:szCs w:val="22"/>
        </w:rPr>
        <w:t>)</w:t>
      </w:r>
    </w:p>
    <w:p w14:paraId="51066376" w14:textId="77777777" w:rsidR="00542FFA" w:rsidRPr="00AD7C9C" w:rsidRDefault="00542FFA" w:rsidP="00542FFA">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568DBF59" w14:textId="76114C95" w:rsidR="001E2F8A" w:rsidRDefault="00434419" w:rsidP="001E2F8A">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0F2D4D">
        <w:rPr>
          <w:rFonts w:cs="Times New Roman"/>
          <w:sz w:val="22"/>
          <w:szCs w:val="22"/>
        </w:rPr>
        <w:t>Poskytovateľ bezodkladne vydá oznámenie zástupcovi Objednávateľa</w:t>
      </w:r>
      <w:r w:rsidR="00A1663E" w:rsidRPr="000F2D4D">
        <w:rPr>
          <w:rFonts w:cs="Times New Roman"/>
          <w:sz w:val="22"/>
          <w:szCs w:val="22"/>
        </w:rPr>
        <w:t xml:space="preserve"> pre veci zmluvné</w:t>
      </w:r>
      <w:r w:rsidRPr="000F2D4D">
        <w:rPr>
          <w:rFonts w:cs="Times New Roman"/>
          <w:sz w:val="22"/>
          <w:szCs w:val="22"/>
        </w:rPr>
        <w:t xml:space="preserve"> o pravdepodobných ko</w:t>
      </w:r>
      <w:r w:rsidRPr="000F2D4D">
        <w:rPr>
          <w:rFonts w:cs="Times New Roman"/>
          <w:sz w:val="22"/>
          <w:szCs w:val="22"/>
        </w:rPr>
        <w:t>n</w:t>
      </w:r>
      <w:r w:rsidRPr="000F2D4D">
        <w:rPr>
          <w:rFonts w:cs="Times New Roman"/>
          <w:sz w:val="22"/>
          <w:szCs w:val="22"/>
        </w:rPr>
        <w:t>krétnych budúcich udalostiach alebo okolnostiach, ktoré by mohli ovplyvniť postup v zmysle Zmluvy a Harm</w:t>
      </w:r>
      <w:r w:rsidRPr="000F2D4D">
        <w:rPr>
          <w:rFonts w:cs="Times New Roman"/>
          <w:sz w:val="22"/>
          <w:szCs w:val="22"/>
        </w:rPr>
        <w:t>o</w:t>
      </w:r>
      <w:r w:rsidRPr="000F2D4D">
        <w:rPr>
          <w:rFonts w:cs="Times New Roman"/>
          <w:sz w:val="22"/>
          <w:szCs w:val="22"/>
        </w:rPr>
        <w:t>nogramu alebo spôsobiť časový sklz v</w:t>
      </w:r>
      <w:r w:rsidR="000F2D4D" w:rsidRPr="000F2D4D">
        <w:rPr>
          <w:rFonts w:cs="Times New Roman"/>
          <w:sz w:val="22"/>
          <w:szCs w:val="22"/>
        </w:rPr>
        <w:t xml:space="preserve"> plánovanom </w:t>
      </w:r>
      <w:r w:rsidRPr="000F2D4D">
        <w:rPr>
          <w:rFonts w:cs="Times New Roman"/>
          <w:sz w:val="22"/>
          <w:szCs w:val="22"/>
        </w:rPr>
        <w:t>postupe. Zástupca Objednávateľa</w:t>
      </w:r>
      <w:r w:rsidR="00A1663E" w:rsidRPr="000F2D4D">
        <w:rPr>
          <w:rFonts w:cs="Times New Roman"/>
          <w:sz w:val="22"/>
          <w:szCs w:val="22"/>
        </w:rPr>
        <w:t xml:space="preserve"> pre veci zmluvné</w:t>
      </w:r>
      <w:r w:rsidRPr="000F2D4D">
        <w:rPr>
          <w:rFonts w:cs="Times New Roman"/>
          <w:sz w:val="22"/>
          <w:szCs w:val="22"/>
        </w:rPr>
        <w:t xml:space="preserve"> môže p</w:t>
      </w:r>
      <w:r w:rsidRPr="000F2D4D">
        <w:rPr>
          <w:rFonts w:cs="Times New Roman"/>
          <w:sz w:val="22"/>
          <w:szCs w:val="22"/>
        </w:rPr>
        <w:t>o</w:t>
      </w:r>
      <w:r w:rsidRPr="000F2D4D">
        <w:rPr>
          <w:rFonts w:cs="Times New Roman"/>
          <w:sz w:val="22"/>
          <w:szCs w:val="22"/>
        </w:rPr>
        <w:t>žadovať, aby Poskytovateľ predložil odhad predpokladaného dopadu budúcej udalosti alebo okolností a podal n</w:t>
      </w:r>
      <w:r w:rsidRPr="000F2D4D">
        <w:rPr>
          <w:rFonts w:cs="Times New Roman"/>
          <w:sz w:val="22"/>
          <w:szCs w:val="22"/>
        </w:rPr>
        <w:t>á</w:t>
      </w:r>
      <w:r w:rsidRPr="000F2D4D">
        <w:rPr>
          <w:rFonts w:cs="Times New Roman"/>
          <w:sz w:val="22"/>
          <w:szCs w:val="22"/>
        </w:rPr>
        <w:t xml:space="preserve">vrh na prijatie vhodných opatrení, aby k sklzu </w:t>
      </w:r>
      <w:r w:rsidR="000F2D4D" w:rsidRPr="000F2D4D">
        <w:rPr>
          <w:rFonts w:cs="Times New Roman"/>
          <w:sz w:val="22"/>
          <w:szCs w:val="22"/>
        </w:rPr>
        <w:t>v postupe</w:t>
      </w:r>
      <w:r w:rsidRPr="000F2D4D">
        <w:rPr>
          <w:rFonts w:cs="Times New Roman"/>
          <w:sz w:val="22"/>
          <w:szCs w:val="22"/>
        </w:rPr>
        <w:t xml:space="preserve"> oproti Harmonogramu, Zmluve nedošlo alebo za účelom eliminácie tohto sklzu.</w:t>
      </w:r>
      <w:r w:rsidR="00800F03" w:rsidRPr="000F2D4D">
        <w:rPr>
          <w:rFonts w:cs="Times New Roman"/>
          <w:sz w:val="22"/>
          <w:szCs w:val="22"/>
        </w:rPr>
        <w:t xml:space="preserve"> </w:t>
      </w:r>
      <w:r w:rsidR="00E45824" w:rsidRPr="000F2D4D">
        <w:rPr>
          <w:rFonts w:cs="Times New Roman"/>
          <w:sz w:val="22"/>
          <w:szCs w:val="22"/>
        </w:rPr>
        <w:t xml:space="preserve"> </w:t>
      </w:r>
      <w:r w:rsidR="00311FF1" w:rsidRPr="000F2D4D">
        <w:rPr>
          <w:rFonts w:cs="Times New Roman"/>
          <w:sz w:val="22"/>
          <w:szCs w:val="22"/>
        </w:rPr>
        <w:t>Tieto opatrenia je Poskytovateľ' povinný vykonať' na vlastný účet bez nároku na zvýšenie ceny za Plnenie.</w:t>
      </w:r>
    </w:p>
    <w:p w14:paraId="10B3E638" w14:textId="77777777" w:rsidR="000F2D4D" w:rsidRPr="000F2D4D" w:rsidRDefault="000F2D4D" w:rsidP="000F2D4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6EDD7FE" w14:textId="636C7C68" w:rsidR="001E2F8A" w:rsidRPr="00AD7C9C" w:rsidRDefault="001E2F8A"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Ak kedykoľvek  i. je skutočný postup realizácie Plnenia</w:t>
      </w:r>
      <w:r w:rsidR="00F81B54" w:rsidRPr="00AD7C9C">
        <w:rPr>
          <w:rFonts w:cs="Times New Roman"/>
          <w:sz w:val="22"/>
          <w:szCs w:val="22"/>
        </w:rPr>
        <w:t xml:space="preserve"> príliš pomalý na to, aby mohol byť dodržaný termín ria</w:t>
      </w:r>
      <w:r w:rsidR="00F81B54" w:rsidRPr="00AD7C9C">
        <w:rPr>
          <w:rFonts w:cs="Times New Roman"/>
          <w:sz w:val="22"/>
          <w:szCs w:val="22"/>
        </w:rPr>
        <w:t>d</w:t>
      </w:r>
      <w:r w:rsidR="00F81B54" w:rsidRPr="00AD7C9C">
        <w:rPr>
          <w:rFonts w:cs="Times New Roman"/>
          <w:sz w:val="22"/>
          <w:szCs w:val="22"/>
        </w:rPr>
        <w:t>neho ukončenia</w:t>
      </w:r>
      <w:r w:rsidRPr="00AD7C9C">
        <w:rPr>
          <w:rFonts w:cs="Times New Roman"/>
          <w:sz w:val="22"/>
          <w:szCs w:val="22"/>
        </w:rPr>
        <w:t>, a/alebo</w:t>
      </w:r>
      <w:r w:rsidR="00F81B54" w:rsidRPr="00AD7C9C">
        <w:rPr>
          <w:rFonts w:cs="Times New Roman"/>
          <w:sz w:val="22"/>
          <w:szCs w:val="22"/>
        </w:rPr>
        <w:t xml:space="preserve"> ii.</w:t>
      </w:r>
      <w:r w:rsidRPr="00AD7C9C">
        <w:rPr>
          <w:rFonts w:cs="Times New Roman"/>
          <w:sz w:val="22"/>
          <w:szCs w:val="22"/>
        </w:rPr>
        <w:t xml:space="preserve"> postup sa spomalil (</w:t>
      </w:r>
      <w:r w:rsidR="00F81B54" w:rsidRPr="00AD7C9C">
        <w:rPr>
          <w:rFonts w:cs="Times New Roman"/>
          <w:sz w:val="22"/>
          <w:szCs w:val="22"/>
        </w:rPr>
        <w:t>alebo sa spomalí) oproti aktuálnemu</w:t>
      </w:r>
      <w:r w:rsidRPr="00AD7C9C">
        <w:rPr>
          <w:rFonts w:cs="Times New Roman"/>
          <w:sz w:val="22"/>
          <w:szCs w:val="22"/>
        </w:rPr>
        <w:t xml:space="preserve"> </w:t>
      </w:r>
      <w:r w:rsidR="00F81B54" w:rsidRPr="00AD7C9C">
        <w:rPr>
          <w:rFonts w:cs="Times New Roman"/>
          <w:sz w:val="22"/>
          <w:szCs w:val="22"/>
        </w:rPr>
        <w:t>a schválenému Ha</w:t>
      </w:r>
      <w:r w:rsidRPr="00AD7C9C">
        <w:rPr>
          <w:rFonts w:cs="Times New Roman"/>
          <w:sz w:val="22"/>
          <w:szCs w:val="22"/>
        </w:rPr>
        <w:t>rmono</w:t>
      </w:r>
      <w:r w:rsidR="00F81B54" w:rsidRPr="00AD7C9C">
        <w:rPr>
          <w:rFonts w:cs="Times New Roman"/>
          <w:sz w:val="22"/>
          <w:szCs w:val="22"/>
        </w:rPr>
        <w:t>gr</w:t>
      </w:r>
      <w:r w:rsidR="00F81B54" w:rsidRPr="00AD7C9C">
        <w:rPr>
          <w:rFonts w:cs="Times New Roman"/>
          <w:sz w:val="22"/>
          <w:szCs w:val="22"/>
        </w:rPr>
        <w:t>a</w:t>
      </w:r>
      <w:r w:rsidR="00F81B54" w:rsidRPr="00AD7C9C">
        <w:rPr>
          <w:rFonts w:cs="Times New Roman"/>
          <w:sz w:val="22"/>
          <w:szCs w:val="22"/>
        </w:rPr>
        <w:t>mu</w:t>
      </w:r>
      <w:r w:rsidRPr="00AD7C9C">
        <w:rPr>
          <w:rFonts w:cs="Times New Roman"/>
          <w:sz w:val="22"/>
          <w:szCs w:val="22"/>
        </w:rPr>
        <w:t>, potom môže</w:t>
      </w:r>
      <w:r w:rsidR="00F81B54" w:rsidRPr="00AD7C9C">
        <w:rPr>
          <w:rFonts w:cs="Times New Roman"/>
          <w:sz w:val="22"/>
          <w:szCs w:val="22"/>
        </w:rPr>
        <w:t xml:space="preserve"> zástupca Objednávateľa</w:t>
      </w:r>
      <w:r w:rsidR="00A1663E">
        <w:rPr>
          <w:rFonts w:cs="Times New Roman"/>
          <w:sz w:val="22"/>
          <w:szCs w:val="22"/>
        </w:rPr>
        <w:t xml:space="preserve"> pre veci zmluvné</w:t>
      </w:r>
      <w:r w:rsidR="00F81B54" w:rsidRPr="00AD7C9C">
        <w:rPr>
          <w:rFonts w:cs="Times New Roman"/>
          <w:sz w:val="22"/>
          <w:szCs w:val="22"/>
        </w:rPr>
        <w:t xml:space="preserve"> </w:t>
      </w:r>
      <w:r w:rsidRPr="00AD7C9C">
        <w:rPr>
          <w:rFonts w:cs="Times New Roman"/>
          <w:sz w:val="22"/>
          <w:szCs w:val="22"/>
        </w:rPr>
        <w:t xml:space="preserve">vydať </w:t>
      </w:r>
      <w:r w:rsidR="00F81B54" w:rsidRPr="00AD7C9C">
        <w:rPr>
          <w:rFonts w:cs="Times New Roman"/>
          <w:sz w:val="22"/>
          <w:szCs w:val="22"/>
        </w:rPr>
        <w:t xml:space="preserve">Poskytovateľovi </w:t>
      </w:r>
      <w:r w:rsidRPr="00AD7C9C">
        <w:rPr>
          <w:rFonts w:cs="Times New Roman"/>
          <w:sz w:val="22"/>
          <w:szCs w:val="22"/>
        </w:rPr>
        <w:t xml:space="preserve">pokyn, aby podľa </w:t>
      </w:r>
      <w:r w:rsidR="00F81B54" w:rsidRPr="00AD7C9C">
        <w:rPr>
          <w:rFonts w:cs="Times New Roman"/>
          <w:sz w:val="22"/>
          <w:szCs w:val="22"/>
        </w:rPr>
        <w:t>bodu 4</w:t>
      </w:r>
      <w:r w:rsidRPr="00AD7C9C">
        <w:rPr>
          <w:rFonts w:cs="Times New Roman"/>
          <w:sz w:val="22"/>
          <w:szCs w:val="22"/>
        </w:rPr>
        <w:t>.3 predložil</w:t>
      </w:r>
      <w:r w:rsidR="00F81B54" w:rsidRPr="00AD7C9C">
        <w:rPr>
          <w:rFonts w:cs="Times New Roman"/>
          <w:sz w:val="22"/>
          <w:szCs w:val="22"/>
        </w:rPr>
        <w:t xml:space="preserve"> aktualizovaný </w:t>
      </w:r>
      <w:r w:rsidRPr="00AD7C9C">
        <w:rPr>
          <w:rFonts w:cs="Times New Roman"/>
          <w:sz w:val="22"/>
          <w:szCs w:val="22"/>
        </w:rPr>
        <w:t>harmonogram a sprievodnú správu, v ktorej popíše revidované metódy, ktoré chce prijať</w:t>
      </w:r>
      <w:r w:rsidR="00B97361">
        <w:rPr>
          <w:rFonts w:cs="Times New Roman"/>
          <w:sz w:val="22"/>
          <w:szCs w:val="22"/>
        </w:rPr>
        <w:t>,</w:t>
      </w:r>
      <w:r w:rsidR="00F81B54" w:rsidRPr="00AD7C9C">
        <w:rPr>
          <w:rFonts w:cs="Times New Roman"/>
          <w:sz w:val="22"/>
          <w:szCs w:val="22"/>
        </w:rPr>
        <w:t xml:space="preserve"> </w:t>
      </w:r>
      <w:r w:rsidRPr="00AD7C9C">
        <w:rPr>
          <w:rFonts w:cs="Times New Roman"/>
          <w:sz w:val="22"/>
          <w:szCs w:val="22"/>
        </w:rPr>
        <w:t>aby u</w:t>
      </w:r>
      <w:r w:rsidR="00B97361">
        <w:rPr>
          <w:rFonts w:cs="Times New Roman"/>
          <w:sz w:val="22"/>
          <w:szCs w:val="22"/>
        </w:rPr>
        <w:t xml:space="preserve">rýchlil postup a Plnenie odovzdal </w:t>
      </w:r>
      <w:r w:rsidR="00F81B54" w:rsidRPr="00AD7C9C">
        <w:rPr>
          <w:rFonts w:cs="Times New Roman"/>
          <w:sz w:val="22"/>
          <w:szCs w:val="22"/>
        </w:rPr>
        <w:t xml:space="preserve">riadne a včas. </w:t>
      </w:r>
      <w:r w:rsidR="00DB6836" w:rsidRPr="00AD7C9C">
        <w:rPr>
          <w:rFonts w:cs="Times New Roman"/>
          <w:sz w:val="22"/>
          <w:szCs w:val="22"/>
        </w:rPr>
        <w:t>Poskytovateľ</w:t>
      </w:r>
      <w:r w:rsidR="00490DBA" w:rsidRPr="00AD7C9C">
        <w:rPr>
          <w:rFonts w:cs="Times New Roman"/>
          <w:sz w:val="22"/>
          <w:szCs w:val="22"/>
        </w:rPr>
        <w:t xml:space="preserve"> musí použiť tieto revidované</w:t>
      </w:r>
      <w:r w:rsidR="00542FFA" w:rsidRPr="00AD7C9C">
        <w:rPr>
          <w:rFonts w:cs="Times New Roman"/>
          <w:sz w:val="22"/>
          <w:szCs w:val="22"/>
        </w:rPr>
        <w:t xml:space="preserve"> </w:t>
      </w:r>
      <w:r w:rsidR="0087298F" w:rsidRPr="00AD7C9C">
        <w:rPr>
          <w:rFonts w:cs="Times New Roman"/>
          <w:sz w:val="22"/>
          <w:szCs w:val="22"/>
        </w:rPr>
        <w:t>metódy</w:t>
      </w:r>
      <w:r w:rsidRPr="00AD7C9C">
        <w:rPr>
          <w:rFonts w:cs="Times New Roman"/>
          <w:sz w:val="22"/>
          <w:szCs w:val="22"/>
        </w:rPr>
        <w:t xml:space="preserve"> na </w:t>
      </w:r>
      <w:r w:rsidR="00542FFA" w:rsidRPr="00AD7C9C">
        <w:rPr>
          <w:rFonts w:cs="Times New Roman"/>
          <w:sz w:val="22"/>
          <w:szCs w:val="22"/>
        </w:rPr>
        <w:t>vlas</w:t>
      </w:r>
      <w:r w:rsidR="00542FFA" w:rsidRPr="00AD7C9C">
        <w:rPr>
          <w:rFonts w:cs="Times New Roman"/>
          <w:sz w:val="22"/>
          <w:szCs w:val="22"/>
        </w:rPr>
        <w:t>t</w:t>
      </w:r>
      <w:r w:rsidR="00542FFA" w:rsidRPr="00AD7C9C">
        <w:rPr>
          <w:rFonts w:cs="Times New Roman"/>
          <w:sz w:val="22"/>
          <w:szCs w:val="22"/>
        </w:rPr>
        <w:t>né</w:t>
      </w:r>
      <w:r w:rsidRPr="00AD7C9C">
        <w:rPr>
          <w:rFonts w:cs="Times New Roman"/>
          <w:sz w:val="22"/>
          <w:szCs w:val="22"/>
        </w:rPr>
        <w:t xml:space="preserve"> riziko a</w:t>
      </w:r>
      <w:r w:rsidR="00EF682E" w:rsidRPr="00AD7C9C">
        <w:rPr>
          <w:rFonts w:cs="Times New Roman"/>
          <w:sz w:val="22"/>
          <w:szCs w:val="22"/>
        </w:rPr>
        <w:t> </w:t>
      </w:r>
      <w:r w:rsidRPr="00AD7C9C">
        <w:rPr>
          <w:rFonts w:cs="Times New Roman"/>
          <w:sz w:val="22"/>
          <w:szCs w:val="22"/>
        </w:rPr>
        <w:t>náklady</w:t>
      </w:r>
      <w:r w:rsidR="00EF682E" w:rsidRPr="00AD7C9C">
        <w:rPr>
          <w:rFonts w:cs="Times New Roman"/>
          <w:sz w:val="22"/>
          <w:szCs w:val="22"/>
        </w:rPr>
        <w:t>,</w:t>
      </w:r>
      <w:r w:rsidR="00542FFA" w:rsidRPr="00AD7C9C">
        <w:rPr>
          <w:rFonts w:cs="Times New Roman"/>
          <w:sz w:val="22"/>
          <w:szCs w:val="22"/>
        </w:rPr>
        <w:t xml:space="preserve"> </w:t>
      </w:r>
      <w:r w:rsidRPr="00AD7C9C">
        <w:rPr>
          <w:rFonts w:cs="Times New Roman"/>
          <w:sz w:val="22"/>
          <w:szCs w:val="22"/>
        </w:rPr>
        <w:t xml:space="preserve">ktoré môžu vyžadovať predĺženie pracovnej doby a/alebo nárast počtu pracovníkov </w:t>
      </w:r>
      <w:r w:rsidR="00DB6836" w:rsidRPr="00AD7C9C">
        <w:rPr>
          <w:rFonts w:cs="Times New Roman"/>
          <w:color w:val="auto"/>
          <w:sz w:val="22"/>
          <w:szCs w:val="22"/>
        </w:rPr>
        <w:t>Poskyt</w:t>
      </w:r>
      <w:r w:rsidR="00DB6836" w:rsidRPr="00AD7C9C">
        <w:rPr>
          <w:rFonts w:cs="Times New Roman"/>
          <w:color w:val="auto"/>
          <w:sz w:val="22"/>
          <w:szCs w:val="22"/>
        </w:rPr>
        <w:t>o</w:t>
      </w:r>
      <w:r w:rsidR="00DB6836" w:rsidRPr="00AD7C9C">
        <w:rPr>
          <w:rFonts w:cs="Times New Roman"/>
          <w:color w:val="auto"/>
          <w:sz w:val="22"/>
          <w:szCs w:val="22"/>
        </w:rPr>
        <w:t>vateľ</w:t>
      </w:r>
      <w:r w:rsidRPr="00AD7C9C">
        <w:rPr>
          <w:rFonts w:cs="Times New Roman"/>
          <w:color w:val="auto"/>
          <w:sz w:val="22"/>
          <w:szCs w:val="22"/>
        </w:rPr>
        <w:t xml:space="preserve">a a/alebo Vybavenia </w:t>
      </w:r>
      <w:r w:rsidR="00DB6836" w:rsidRPr="00AD7C9C">
        <w:rPr>
          <w:rFonts w:cs="Times New Roman"/>
          <w:color w:val="auto"/>
          <w:sz w:val="22"/>
          <w:szCs w:val="22"/>
        </w:rPr>
        <w:t>Poskytovateľ</w:t>
      </w:r>
      <w:r w:rsidRPr="00AD7C9C">
        <w:rPr>
          <w:rFonts w:cs="Times New Roman"/>
          <w:color w:val="auto"/>
          <w:sz w:val="22"/>
          <w:szCs w:val="22"/>
        </w:rPr>
        <w:t>a.</w:t>
      </w:r>
      <w:r w:rsidR="00542FFA" w:rsidRPr="00AD7C9C">
        <w:rPr>
          <w:rFonts w:cs="Times New Roman"/>
          <w:color w:val="auto"/>
          <w:sz w:val="22"/>
          <w:szCs w:val="22"/>
        </w:rPr>
        <w:t xml:space="preserve"> </w:t>
      </w:r>
      <w:r w:rsidRPr="00AD7C9C">
        <w:rPr>
          <w:rFonts w:cs="Times New Roman"/>
          <w:color w:val="auto"/>
          <w:sz w:val="22"/>
          <w:szCs w:val="22"/>
        </w:rPr>
        <w:t xml:space="preserve">Ak tieto revidované </w:t>
      </w:r>
      <w:r w:rsidR="00DB6836" w:rsidRPr="00AD7C9C">
        <w:rPr>
          <w:rFonts w:cs="Times New Roman"/>
          <w:color w:val="auto"/>
          <w:sz w:val="22"/>
          <w:szCs w:val="22"/>
        </w:rPr>
        <w:t>metódy</w:t>
      </w:r>
      <w:r w:rsidRPr="00AD7C9C">
        <w:rPr>
          <w:rFonts w:cs="Times New Roman"/>
          <w:color w:val="auto"/>
          <w:sz w:val="22"/>
          <w:szCs w:val="22"/>
        </w:rPr>
        <w:t xml:space="preserve"> spôsobia Objednávateľovi</w:t>
      </w:r>
      <w:r w:rsidR="00542FFA" w:rsidRPr="00AD7C9C">
        <w:rPr>
          <w:rFonts w:cs="Times New Roman"/>
          <w:color w:val="auto"/>
          <w:sz w:val="22"/>
          <w:szCs w:val="22"/>
        </w:rPr>
        <w:t xml:space="preserve"> </w:t>
      </w:r>
      <w:r w:rsidRPr="00AD7C9C">
        <w:rPr>
          <w:rFonts w:cs="Times New Roman"/>
          <w:color w:val="auto"/>
          <w:sz w:val="22"/>
          <w:szCs w:val="22"/>
        </w:rPr>
        <w:t>dodatočné n</w:t>
      </w:r>
      <w:r w:rsidRPr="00AD7C9C">
        <w:rPr>
          <w:rFonts w:cs="Times New Roman"/>
          <w:color w:val="auto"/>
          <w:sz w:val="22"/>
          <w:szCs w:val="22"/>
        </w:rPr>
        <w:t>á</w:t>
      </w:r>
      <w:r w:rsidRPr="00AD7C9C">
        <w:rPr>
          <w:rFonts w:cs="Times New Roman"/>
          <w:color w:val="auto"/>
          <w:sz w:val="22"/>
          <w:szCs w:val="22"/>
        </w:rPr>
        <w:t xml:space="preserve">klady, </w:t>
      </w:r>
      <w:r w:rsidR="00DB6836" w:rsidRPr="00AD7C9C">
        <w:rPr>
          <w:rFonts w:cs="Times New Roman"/>
          <w:color w:val="auto"/>
          <w:sz w:val="22"/>
          <w:szCs w:val="22"/>
        </w:rPr>
        <w:t>Poskytovateľ</w:t>
      </w:r>
      <w:r w:rsidR="00542FFA" w:rsidRPr="00AD7C9C">
        <w:rPr>
          <w:rFonts w:cs="Times New Roman"/>
          <w:color w:val="auto"/>
          <w:sz w:val="22"/>
          <w:szCs w:val="22"/>
        </w:rPr>
        <w:t xml:space="preserve"> je povinný tieto náklady zaplatiť spolu s</w:t>
      </w:r>
      <w:r w:rsidR="007C3230" w:rsidRPr="00AD7C9C">
        <w:rPr>
          <w:rFonts w:cs="Times New Roman"/>
          <w:color w:val="auto"/>
          <w:sz w:val="22"/>
          <w:szCs w:val="22"/>
        </w:rPr>
        <w:t xml:space="preserve"> uplatnenou zmluvnou pokutou p</w:t>
      </w:r>
      <w:r w:rsidR="00542FFA" w:rsidRPr="00AD7C9C">
        <w:rPr>
          <w:rFonts w:cs="Times New Roman"/>
          <w:color w:val="auto"/>
          <w:sz w:val="22"/>
          <w:szCs w:val="22"/>
        </w:rPr>
        <w:t xml:space="preserve">odľa </w:t>
      </w:r>
      <w:r w:rsidR="00DB6836" w:rsidRPr="00AD7C9C">
        <w:rPr>
          <w:rFonts w:cs="Times New Roman"/>
          <w:color w:val="auto"/>
          <w:sz w:val="22"/>
          <w:szCs w:val="22"/>
        </w:rPr>
        <w:t>Zmluvy</w:t>
      </w:r>
      <w:r w:rsidRPr="00AD7C9C">
        <w:rPr>
          <w:rFonts w:cs="Times New Roman"/>
          <w:color w:val="auto"/>
          <w:sz w:val="22"/>
          <w:szCs w:val="22"/>
        </w:rPr>
        <w:t>.</w:t>
      </w:r>
    </w:p>
    <w:p w14:paraId="52D9E7E5" w14:textId="2C6A3B8C" w:rsidR="009E2821" w:rsidRPr="00AD7C9C" w:rsidRDefault="009E2821" w:rsidP="000537AC">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Pokiaľ </w:t>
      </w:r>
      <w:r w:rsidR="00A54B71" w:rsidRPr="00AD7C9C">
        <w:rPr>
          <w:rFonts w:cs="Times New Roman"/>
          <w:sz w:val="22"/>
          <w:szCs w:val="22"/>
        </w:rPr>
        <w:t>Poskytovateľ</w:t>
      </w:r>
      <w:r w:rsidR="000537AC" w:rsidRPr="00AD7C9C">
        <w:rPr>
          <w:rFonts w:cs="Times New Roman"/>
          <w:sz w:val="22"/>
          <w:szCs w:val="22"/>
        </w:rPr>
        <w:t xml:space="preserve"> </w:t>
      </w:r>
      <w:r w:rsidRPr="00AD7C9C">
        <w:rPr>
          <w:rFonts w:cs="Times New Roman"/>
          <w:sz w:val="22"/>
          <w:szCs w:val="22"/>
        </w:rPr>
        <w:t>neuskutočni</w:t>
      </w:r>
      <w:r w:rsidR="000537AC" w:rsidRPr="00AD7C9C">
        <w:rPr>
          <w:rFonts w:cs="Times New Roman"/>
          <w:sz w:val="22"/>
          <w:szCs w:val="22"/>
        </w:rPr>
        <w:t xml:space="preserve"> opatrenia </w:t>
      </w:r>
      <w:r w:rsidRPr="00AD7C9C">
        <w:rPr>
          <w:rFonts w:cs="Times New Roman"/>
          <w:sz w:val="22"/>
          <w:szCs w:val="22"/>
        </w:rPr>
        <w:t>podľa</w:t>
      </w:r>
      <w:r w:rsidR="000537AC" w:rsidRPr="00AD7C9C">
        <w:rPr>
          <w:rFonts w:cs="Times New Roman"/>
          <w:sz w:val="22"/>
          <w:szCs w:val="22"/>
        </w:rPr>
        <w:t xml:space="preserve"> tohto bodu</w:t>
      </w:r>
      <w:r w:rsidR="00B97361">
        <w:rPr>
          <w:rFonts w:cs="Times New Roman"/>
          <w:sz w:val="22"/>
          <w:szCs w:val="22"/>
        </w:rPr>
        <w:t xml:space="preserve"> (napr. nepopíše revidované metódy, použitie popís</w:t>
      </w:r>
      <w:r w:rsidR="00B97361">
        <w:rPr>
          <w:rFonts w:cs="Times New Roman"/>
          <w:sz w:val="22"/>
          <w:szCs w:val="22"/>
        </w:rPr>
        <w:t>a</w:t>
      </w:r>
      <w:r w:rsidR="00B97361">
        <w:rPr>
          <w:rFonts w:cs="Times New Roman"/>
          <w:sz w:val="22"/>
          <w:szCs w:val="22"/>
        </w:rPr>
        <w:t xml:space="preserve">ných revidovaných metód považuje Objednávateľ za </w:t>
      </w:r>
      <w:r w:rsidR="00083032">
        <w:rPr>
          <w:rFonts w:cs="Times New Roman"/>
          <w:sz w:val="22"/>
          <w:szCs w:val="22"/>
        </w:rPr>
        <w:t>neúčelné)</w:t>
      </w:r>
      <w:r w:rsidR="000537AC" w:rsidRPr="00AD7C9C">
        <w:rPr>
          <w:rFonts w:cs="Times New Roman"/>
          <w:sz w:val="22"/>
          <w:szCs w:val="22"/>
        </w:rPr>
        <w:t xml:space="preserve"> alebo sa tieto opat</w:t>
      </w:r>
      <w:r w:rsidRPr="00AD7C9C">
        <w:rPr>
          <w:rFonts w:cs="Times New Roman"/>
          <w:sz w:val="22"/>
          <w:szCs w:val="22"/>
        </w:rPr>
        <w:t>renia ukážu</w:t>
      </w:r>
      <w:r w:rsidR="000537AC" w:rsidRPr="00AD7C9C">
        <w:rPr>
          <w:rFonts w:cs="Times New Roman"/>
          <w:sz w:val="22"/>
          <w:szCs w:val="22"/>
        </w:rPr>
        <w:t xml:space="preserve"> ako </w:t>
      </w:r>
      <w:r w:rsidRPr="00AD7C9C">
        <w:rPr>
          <w:rFonts w:cs="Times New Roman"/>
          <w:sz w:val="22"/>
          <w:szCs w:val="22"/>
        </w:rPr>
        <w:t>nedostatočne účinné, má</w:t>
      </w:r>
      <w:r w:rsidR="000537AC" w:rsidRPr="00AD7C9C">
        <w:rPr>
          <w:rFonts w:cs="Times New Roman"/>
          <w:sz w:val="22"/>
          <w:szCs w:val="22"/>
        </w:rPr>
        <w:t xml:space="preserve"> Ob</w:t>
      </w:r>
      <w:r w:rsidRPr="00AD7C9C">
        <w:rPr>
          <w:rFonts w:cs="Times New Roman"/>
          <w:sz w:val="22"/>
          <w:szCs w:val="22"/>
        </w:rPr>
        <w:t>jednávateľ</w:t>
      </w:r>
      <w:r w:rsidR="000537AC" w:rsidRPr="00AD7C9C">
        <w:rPr>
          <w:rFonts w:cs="Times New Roman"/>
          <w:sz w:val="22"/>
          <w:szCs w:val="22"/>
        </w:rPr>
        <w:t xml:space="preserve"> </w:t>
      </w:r>
      <w:r w:rsidRPr="00AD7C9C">
        <w:rPr>
          <w:rFonts w:cs="Times New Roman"/>
          <w:sz w:val="22"/>
          <w:szCs w:val="22"/>
        </w:rPr>
        <w:t>právo</w:t>
      </w:r>
      <w:r w:rsidR="00CE1ECD" w:rsidRPr="00AD7C9C">
        <w:rPr>
          <w:rFonts w:cs="Times New Roman"/>
          <w:sz w:val="22"/>
          <w:szCs w:val="22"/>
        </w:rPr>
        <w:t xml:space="preserve">, nie však povinnosť, </w:t>
      </w:r>
      <w:r w:rsidRPr="00AD7C9C">
        <w:rPr>
          <w:rFonts w:cs="Times New Roman"/>
          <w:sz w:val="22"/>
          <w:szCs w:val="22"/>
        </w:rPr>
        <w:t>uskutočniť</w:t>
      </w:r>
      <w:r w:rsidR="000537AC" w:rsidRPr="00AD7C9C">
        <w:rPr>
          <w:rFonts w:cs="Times New Roman"/>
          <w:sz w:val="22"/>
          <w:szCs w:val="22"/>
        </w:rPr>
        <w:t xml:space="preserve">' opatrenia na </w:t>
      </w:r>
      <w:r w:rsidRPr="00AD7C9C">
        <w:rPr>
          <w:rFonts w:cs="Times New Roman"/>
          <w:sz w:val="22"/>
          <w:szCs w:val="22"/>
        </w:rPr>
        <w:t>urýchlenie</w:t>
      </w:r>
      <w:r w:rsidR="000537AC" w:rsidRPr="00AD7C9C">
        <w:rPr>
          <w:rFonts w:cs="Times New Roman"/>
          <w:sz w:val="22"/>
          <w:szCs w:val="22"/>
        </w:rPr>
        <w:t xml:space="preserve"> </w:t>
      </w:r>
      <w:r w:rsidR="00CB0DBA" w:rsidRPr="00AD7C9C">
        <w:rPr>
          <w:rFonts w:cs="Times New Roman"/>
          <w:sz w:val="22"/>
          <w:szCs w:val="22"/>
        </w:rPr>
        <w:t>modernizácie</w:t>
      </w:r>
      <w:r w:rsidRPr="00AD7C9C">
        <w:rPr>
          <w:rFonts w:cs="Times New Roman"/>
          <w:sz w:val="22"/>
          <w:szCs w:val="22"/>
        </w:rPr>
        <w:t xml:space="preserve"> sá</w:t>
      </w:r>
      <w:r w:rsidR="000537AC" w:rsidRPr="00AD7C9C">
        <w:rPr>
          <w:rFonts w:cs="Times New Roman"/>
          <w:sz w:val="22"/>
          <w:szCs w:val="22"/>
        </w:rPr>
        <w:t xml:space="preserve">m alebo </w:t>
      </w:r>
      <w:r w:rsidRPr="00AD7C9C">
        <w:rPr>
          <w:rFonts w:cs="Times New Roman"/>
          <w:sz w:val="22"/>
          <w:szCs w:val="22"/>
        </w:rPr>
        <w:t>prostredníctvom</w:t>
      </w:r>
      <w:r w:rsidR="000537AC" w:rsidRPr="00AD7C9C">
        <w:rPr>
          <w:rFonts w:cs="Times New Roman"/>
          <w:sz w:val="22"/>
          <w:szCs w:val="22"/>
        </w:rPr>
        <w:t xml:space="preserve"> tretej osoby, </w:t>
      </w:r>
      <w:r w:rsidRPr="00AD7C9C">
        <w:rPr>
          <w:rFonts w:cs="Times New Roman"/>
          <w:sz w:val="22"/>
          <w:szCs w:val="22"/>
        </w:rPr>
        <w:t>pričom</w:t>
      </w:r>
      <w:r w:rsidR="000537AC" w:rsidRPr="00AD7C9C">
        <w:rPr>
          <w:rFonts w:cs="Times New Roman"/>
          <w:sz w:val="22"/>
          <w:szCs w:val="22"/>
        </w:rPr>
        <w:t xml:space="preserve"> </w:t>
      </w:r>
      <w:r w:rsidRPr="00AD7C9C">
        <w:rPr>
          <w:rFonts w:cs="Times New Roman"/>
          <w:sz w:val="22"/>
          <w:szCs w:val="22"/>
        </w:rPr>
        <w:t xml:space="preserve">náklady v súvislosti s týmito opatreniami znáša </w:t>
      </w:r>
      <w:r w:rsidR="00A54B71" w:rsidRPr="00AD7C9C">
        <w:rPr>
          <w:rFonts w:cs="Times New Roman"/>
          <w:sz w:val="22"/>
          <w:szCs w:val="22"/>
        </w:rPr>
        <w:t>Poskytovateľ</w:t>
      </w:r>
      <w:r w:rsidR="000537AC" w:rsidRPr="00AD7C9C">
        <w:rPr>
          <w:rFonts w:cs="Times New Roman"/>
          <w:sz w:val="22"/>
          <w:szCs w:val="22"/>
        </w:rPr>
        <w:t xml:space="preserve">'. </w:t>
      </w:r>
    </w:p>
    <w:p w14:paraId="446A1D97" w14:textId="77777777" w:rsidR="009E2821" w:rsidRPr="00AD7C9C" w:rsidRDefault="009E2821" w:rsidP="000537AC">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5AD8FAE" w14:textId="27852CED" w:rsidR="000537AC" w:rsidRPr="00AD7C9C" w:rsidRDefault="009E2821" w:rsidP="000537AC">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Objednávateľ má právo uplatniť si ná</w:t>
      </w:r>
      <w:r w:rsidR="000537AC" w:rsidRPr="00AD7C9C">
        <w:rPr>
          <w:rFonts w:cs="Times New Roman"/>
          <w:sz w:val="22"/>
          <w:szCs w:val="22"/>
        </w:rPr>
        <w:t>klady</w:t>
      </w:r>
      <w:r w:rsidR="00CB0DBA" w:rsidRPr="00AD7C9C">
        <w:rPr>
          <w:rFonts w:cs="Times New Roman"/>
          <w:sz w:val="22"/>
          <w:szCs w:val="22"/>
        </w:rPr>
        <w:t xml:space="preserve"> podľa tohto bodu</w:t>
      </w:r>
      <w:r w:rsidR="000537AC" w:rsidRPr="00AD7C9C">
        <w:rPr>
          <w:rFonts w:cs="Times New Roman"/>
          <w:sz w:val="22"/>
          <w:szCs w:val="22"/>
        </w:rPr>
        <w:t xml:space="preserve"> osobitnou </w:t>
      </w:r>
      <w:r w:rsidRPr="00AD7C9C">
        <w:rPr>
          <w:rFonts w:cs="Times New Roman"/>
          <w:sz w:val="22"/>
          <w:szCs w:val="22"/>
        </w:rPr>
        <w:t>faktúrou</w:t>
      </w:r>
      <w:r w:rsidR="000537AC" w:rsidRPr="00AD7C9C">
        <w:rPr>
          <w:rFonts w:cs="Times New Roman"/>
          <w:sz w:val="22"/>
          <w:szCs w:val="22"/>
        </w:rPr>
        <w:t xml:space="preserve"> </w:t>
      </w:r>
      <w:r w:rsidRPr="00AD7C9C">
        <w:rPr>
          <w:rFonts w:cs="Times New Roman"/>
          <w:sz w:val="22"/>
          <w:szCs w:val="22"/>
        </w:rPr>
        <w:t>doručenou</w:t>
      </w:r>
      <w:r w:rsidR="000537AC" w:rsidRPr="00AD7C9C">
        <w:rPr>
          <w:rFonts w:cs="Times New Roman"/>
          <w:sz w:val="22"/>
          <w:szCs w:val="22"/>
        </w:rPr>
        <w:t xml:space="preserve"> </w:t>
      </w:r>
      <w:r w:rsidR="00A54B71" w:rsidRPr="00AD7C9C">
        <w:rPr>
          <w:rFonts w:cs="Times New Roman"/>
          <w:sz w:val="22"/>
          <w:szCs w:val="22"/>
        </w:rPr>
        <w:t>Poskytovateľ</w:t>
      </w:r>
      <w:r w:rsidRPr="00AD7C9C">
        <w:rPr>
          <w:rFonts w:cs="Times New Roman"/>
          <w:sz w:val="22"/>
          <w:szCs w:val="22"/>
        </w:rPr>
        <w:t>ovi</w:t>
      </w:r>
      <w:r w:rsidR="00CE1ECD" w:rsidRPr="00AD7C9C">
        <w:rPr>
          <w:rFonts w:cs="Times New Roman"/>
          <w:sz w:val="22"/>
          <w:szCs w:val="22"/>
        </w:rPr>
        <w:t xml:space="preserve"> al</w:t>
      </w:r>
      <w:r w:rsidR="00CE1ECD" w:rsidRPr="00AD7C9C">
        <w:rPr>
          <w:rFonts w:cs="Times New Roman"/>
          <w:sz w:val="22"/>
          <w:szCs w:val="22"/>
        </w:rPr>
        <w:t>e</w:t>
      </w:r>
      <w:r w:rsidR="00CE1ECD" w:rsidRPr="00AD7C9C">
        <w:rPr>
          <w:rFonts w:cs="Times New Roman"/>
          <w:sz w:val="22"/>
          <w:szCs w:val="22"/>
        </w:rPr>
        <w:t>bo si tú</w:t>
      </w:r>
      <w:r w:rsidRPr="00AD7C9C">
        <w:rPr>
          <w:rFonts w:cs="Times New Roman"/>
          <w:sz w:val="22"/>
          <w:szCs w:val="22"/>
        </w:rPr>
        <w:t>to pohľadá</w:t>
      </w:r>
      <w:r w:rsidR="000537AC" w:rsidRPr="00AD7C9C">
        <w:rPr>
          <w:rFonts w:cs="Times New Roman"/>
          <w:sz w:val="22"/>
          <w:szCs w:val="22"/>
        </w:rPr>
        <w:t xml:space="preserve">vku </w:t>
      </w:r>
      <w:r w:rsidRPr="00AD7C9C">
        <w:rPr>
          <w:rFonts w:cs="Times New Roman"/>
          <w:sz w:val="22"/>
          <w:szCs w:val="22"/>
        </w:rPr>
        <w:t>Objednávateľa</w:t>
      </w:r>
      <w:r w:rsidR="000537AC" w:rsidRPr="00AD7C9C">
        <w:rPr>
          <w:rFonts w:cs="Times New Roman"/>
          <w:sz w:val="22"/>
          <w:szCs w:val="22"/>
        </w:rPr>
        <w:t xml:space="preserve"> (aj </w:t>
      </w:r>
      <w:r w:rsidRPr="00AD7C9C">
        <w:rPr>
          <w:rFonts w:cs="Times New Roman"/>
          <w:sz w:val="22"/>
          <w:szCs w:val="22"/>
        </w:rPr>
        <w:t>nesplatnú</w:t>
      </w:r>
      <w:r w:rsidR="000537AC" w:rsidRPr="00AD7C9C">
        <w:rPr>
          <w:rFonts w:cs="Times New Roman"/>
          <w:sz w:val="22"/>
          <w:szCs w:val="22"/>
        </w:rPr>
        <w:t xml:space="preserve">) jednostranne </w:t>
      </w:r>
      <w:r w:rsidRPr="00AD7C9C">
        <w:rPr>
          <w:rFonts w:cs="Times New Roman"/>
          <w:sz w:val="22"/>
          <w:szCs w:val="22"/>
        </w:rPr>
        <w:t>započítať voči pohľadávke</w:t>
      </w:r>
      <w:r w:rsidR="000537AC" w:rsidRPr="00AD7C9C">
        <w:rPr>
          <w:rFonts w:cs="Times New Roman"/>
          <w:sz w:val="22"/>
          <w:szCs w:val="22"/>
        </w:rPr>
        <w:t xml:space="preserve"> </w:t>
      </w:r>
      <w:r w:rsidR="00A54B71" w:rsidRPr="00AD7C9C">
        <w:rPr>
          <w:rFonts w:cs="Times New Roman"/>
          <w:sz w:val="22"/>
          <w:szCs w:val="22"/>
        </w:rPr>
        <w:t>Poskytovateľ</w:t>
      </w:r>
      <w:r w:rsidRPr="00AD7C9C">
        <w:rPr>
          <w:rFonts w:cs="Times New Roman"/>
          <w:sz w:val="22"/>
          <w:szCs w:val="22"/>
        </w:rPr>
        <w:t>a</w:t>
      </w:r>
      <w:r w:rsidR="000537AC" w:rsidRPr="00AD7C9C">
        <w:rPr>
          <w:rFonts w:cs="Times New Roman"/>
          <w:sz w:val="22"/>
          <w:szCs w:val="22"/>
        </w:rPr>
        <w:t xml:space="preserve"> </w:t>
      </w:r>
      <w:r w:rsidRPr="00AD7C9C">
        <w:rPr>
          <w:rFonts w:cs="Times New Roman"/>
          <w:sz w:val="22"/>
          <w:szCs w:val="22"/>
        </w:rPr>
        <w:t>(aj n</w:t>
      </w:r>
      <w:r w:rsidRPr="00AD7C9C">
        <w:rPr>
          <w:rFonts w:cs="Times New Roman"/>
          <w:sz w:val="22"/>
          <w:szCs w:val="22"/>
        </w:rPr>
        <w:t>e</w:t>
      </w:r>
      <w:r w:rsidRPr="00AD7C9C">
        <w:rPr>
          <w:rFonts w:cs="Times New Roman"/>
          <w:sz w:val="22"/>
          <w:szCs w:val="22"/>
        </w:rPr>
        <w:t>splatnej) vzniknutej na zá</w:t>
      </w:r>
      <w:r w:rsidR="000537AC" w:rsidRPr="00AD7C9C">
        <w:rPr>
          <w:rFonts w:cs="Times New Roman"/>
          <w:sz w:val="22"/>
          <w:szCs w:val="22"/>
        </w:rPr>
        <w:t>klade tejto Zmluvy</w:t>
      </w:r>
      <w:r w:rsidR="00CB0DBA" w:rsidRPr="00AD7C9C">
        <w:rPr>
          <w:rFonts w:cs="Times New Roman"/>
          <w:sz w:val="22"/>
          <w:szCs w:val="22"/>
        </w:rPr>
        <w:t>.</w:t>
      </w:r>
    </w:p>
    <w:p w14:paraId="29AE236A" w14:textId="77777777" w:rsidR="00575966" w:rsidRPr="00AD7C9C" w:rsidRDefault="00575966" w:rsidP="00404BFB">
      <w:pPr>
        <w:pStyle w:val="Default"/>
        <w:ind w:left="426"/>
        <w:jc w:val="both"/>
        <w:rPr>
          <w:rFonts w:ascii="Times New Roman" w:hAnsi="Times New Roman" w:cs="Times New Roman"/>
          <w:sz w:val="22"/>
          <w:szCs w:val="22"/>
        </w:rPr>
      </w:pPr>
    </w:p>
    <w:p w14:paraId="6BE188E6" w14:textId="77777777" w:rsidR="001069F3" w:rsidRPr="00AD7C9C" w:rsidRDefault="001069F3" w:rsidP="001069F3">
      <w:pPr>
        <w:pStyle w:val="Default"/>
        <w:ind w:left="426"/>
        <w:jc w:val="both"/>
        <w:rPr>
          <w:rFonts w:ascii="Times New Roman" w:hAnsi="Times New Roman" w:cs="Times New Roman"/>
          <w:sz w:val="22"/>
          <w:szCs w:val="22"/>
        </w:rPr>
      </w:pPr>
    </w:p>
    <w:p w14:paraId="299175D9" w14:textId="7EE57113" w:rsidR="003322F6" w:rsidRPr="00AD7C9C" w:rsidRDefault="00AE289C">
      <w:pPr>
        <w:jc w:val="center"/>
        <w:rPr>
          <w:rFonts w:eastAsia="Arial" w:cs="Times New Roman"/>
          <w:b/>
          <w:bCs/>
          <w:sz w:val="22"/>
          <w:szCs w:val="22"/>
          <w:u w:val="single"/>
        </w:rPr>
      </w:pPr>
      <w:r w:rsidRPr="00AD7C9C">
        <w:rPr>
          <w:rFonts w:cs="Times New Roman"/>
          <w:b/>
          <w:bCs/>
          <w:sz w:val="22"/>
          <w:szCs w:val="22"/>
          <w:u w:val="single"/>
        </w:rPr>
        <w:t>V. Cena</w:t>
      </w:r>
      <w:r w:rsidR="000A200E">
        <w:rPr>
          <w:rFonts w:cs="Times New Roman"/>
          <w:b/>
          <w:bCs/>
          <w:sz w:val="22"/>
          <w:szCs w:val="22"/>
          <w:u w:val="single"/>
        </w:rPr>
        <w:t>,</w:t>
      </w:r>
      <w:r w:rsidR="00AB3919" w:rsidRPr="00AD7C9C">
        <w:rPr>
          <w:rFonts w:cs="Times New Roman"/>
          <w:b/>
          <w:bCs/>
          <w:sz w:val="22"/>
          <w:szCs w:val="22"/>
          <w:u w:val="single"/>
        </w:rPr>
        <w:t xml:space="preserve"> </w:t>
      </w:r>
      <w:r w:rsidR="00F22277" w:rsidRPr="00AD7C9C">
        <w:rPr>
          <w:rFonts w:cs="Times New Roman"/>
          <w:b/>
          <w:bCs/>
          <w:sz w:val="22"/>
          <w:szCs w:val="22"/>
          <w:u w:val="single"/>
        </w:rPr>
        <w:t>P</w:t>
      </w:r>
      <w:r w:rsidR="00D106BE" w:rsidRPr="00AD7C9C">
        <w:rPr>
          <w:rFonts w:cs="Times New Roman"/>
          <w:b/>
          <w:bCs/>
          <w:sz w:val="22"/>
          <w:szCs w:val="22"/>
          <w:u w:val="single"/>
        </w:rPr>
        <w:t>lnenia</w:t>
      </w:r>
      <w:r w:rsidR="00E67A52" w:rsidRPr="00AD7C9C">
        <w:rPr>
          <w:rFonts w:cs="Times New Roman"/>
          <w:b/>
          <w:bCs/>
          <w:sz w:val="22"/>
          <w:szCs w:val="22"/>
          <w:u w:val="single"/>
        </w:rPr>
        <w:t xml:space="preserve"> a Platobné podmienky</w:t>
      </w:r>
    </w:p>
    <w:p w14:paraId="4C62C4C5" w14:textId="77777777" w:rsidR="003322F6" w:rsidRPr="00AD7C9C" w:rsidRDefault="003322F6">
      <w:pPr>
        <w:rPr>
          <w:rFonts w:eastAsia="Arial" w:cs="Times New Roman"/>
          <w:sz w:val="22"/>
          <w:szCs w:val="22"/>
        </w:rPr>
      </w:pPr>
    </w:p>
    <w:p w14:paraId="5974E8FF" w14:textId="77777777" w:rsidR="000904B6" w:rsidRPr="00AD7C9C" w:rsidRDefault="000904B6" w:rsidP="00BF3A48">
      <w:pPr>
        <w:pStyle w:val="Odsekzoznamu"/>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rPr>
          <w:rFonts w:cs="Times New Roman"/>
          <w:vanish/>
          <w:sz w:val="22"/>
          <w:szCs w:val="22"/>
        </w:rPr>
      </w:pPr>
    </w:p>
    <w:p w14:paraId="2C76EDAF" w14:textId="77777777" w:rsidR="00EF682E" w:rsidRPr="00AD7C9C" w:rsidRDefault="00EF682E" w:rsidP="00BF3A48">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553FF89C" w14:textId="35BEFBA8" w:rsidR="00D812D2" w:rsidRPr="00AD7C9C" w:rsidRDefault="00404BFB"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 </w:t>
      </w:r>
      <w:r w:rsidR="003E4132" w:rsidRPr="00AD7C9C">
        <w:rPr>
          <w:rFonts w:cs="Times New Roman"/>
          <w:sz w:val="22"/>
          <w:szCs w:val="22"/>
        </w:rPr>
        <w:t xml:space="preserve">Cena </w:t>
      </w:r>
      <w:r w:rsidR="00D106BE" w:rsidRPr="00AD7C9C">
        <w:rPr>
          <w:rFonts w:cs="Times New Roman"/>
          <w:sz w:val="22"/>
          <w:szCs w:val="22"/>
        </w:rPr>
        <w:t>Plnenia</w:t>
      </w:r>
      <w:r w:rsidR="003E4132" w:rsidRPr="00AD7C9C">
        <w:rPr>
          <w:rFonts w:cs="Times New Roman"/>
          <w:sz w:val="22"/>
          <w:szCs w:val="22"/>
        </w:rPr>
        <w:t xml:space="preserve"> je stanovená dohodou zmluvných strán</w:t>
      </w:r>
      <w:r w:rsidR="00DF3C63" w:rsidRPr="00AD7C9C">
        <w:rPr>
          <w:rFonts w:cs="Times New Roman"/>
          <w:sz w:val="22"/>
          <w:szCs w:val="22"/>
        </w:rPr>
        <w:t xml:space="preserve">, v súlade so </w:t>
      </w:r>
      <w:r w:rsidRPr="00AD7C9C">
        <w:rPr>
          <w:rFonts w:cs="Times New Roman"/>
          <w:sz w:val="22"/>
          <w:szCs w:val="22"/>
        </w:rPr>
        <w:t xml:space="preserve"> </w:t>
      </w:r>
      <w:r w:rsidR="00DF3C63" w:rsidRPr="00AD7C9C">
        <w:rPr>
          <w:rFonts w:cs="Times New Roman"/>
          <w:sz w:val="22"/>
          <w:szCs w:val="22"/>
        </w:rPr>
        <w:t xml:space="preserve">všeobecne záväznými právnymi predpismi o cenách </w:t>
      </w:r>
      <w:r w:rsidR="00540CE1" w:rsidRPr="00AD7C9C">
        <w:rPr>
          <w:rFonts w:cs="Times New Roman"/>
          <w:sz w:val="22"/>
          <w:szCs w:val="22"/>
        </w:rPr>
        <w:t>vo výške</w:t>
      </w:r>
      <w:r w:rsidR="00EF682E" w:rsidRPr="00AD7C9C">
        <w:rPr>
          <w:rFonts w:cs="Times New Roman"/>
          <w:sz w:val="22"/>
          <w:szCs w:val="22"/>
        </w:rPr>
        <w:t xml:space="preserve"> nasledovne</w:t>
      </w:r>
      <w:r w:rsidR="00540CE1" w:rsidRPr="00AD7C9C">
        <w:rPr>
          <w:rFonts w:cs="Times New Roman"/>
          <w:sz w:val="22"/>
          <w:szCs w:val="22"/>
        </w:rPr>
        <w:t xml:space="preserve">: </w:t>
      </w:r>
    </w:p>
    <w:p w14:paraId="64A63E0D" w14:textId="55BAE384" w:rsidR="00F22277" w:rsidRPr="00AD7C9C" w:rsidRDefault="00F22277" w:rsidP="00F22277">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tbl>
      <w:tblPr>
        <w:tblStyle w:val="Mriekatabuky"/>
        <w:tblW w:w="0" w:type="auto"/>
        <w:tblInd w:w="705" w:type="dxa"/>
        <w:tblLook w:val="04A0" w:firstRow="1" w:lastRow="0" w:firstColumn="1" w:lastColumn="0" w:noHBand="0" w:noVBand="1"/>
      </w:tblPr>
      <w:tblGrid>
        <w:gridCol w:w="821"/>
        <w:gridCol w:w="2712"/>
        <w:gridCol w:w="2470"/>
        <w:gridCol w:w="2487"/>
      </w:tblGrid>
      <w:tr w:rsidR="008B263B" w:rsidRPr="00AD7C9C" w14:paraId="2AD7650D" w14:textId="77777777" w:rsidTr="03373946">
        <w:tc>
          <w:tcPr>
            <w:tcW w:w="821" w:type="dxa"/>
          </w:tcPr>
          <w:p w14:paraId="706838B6" w14:textId="77777777"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c>
          <w:tcPr>
            <w:tcW w:w="2712" w:type="dxa"/>
          </w:tcPr>
          <w:p w14:paraId="0900E97E" w14:textId="103F889A"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c>
          <w:tcPr>
            <w:tcW w:w="2470" w:type="dxa"/>
          </w:tcPr>
          <w:p w14:paraId="030A3BAD" w14:textId="4BCB028C"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AD7C9C">
              <w:rPr>
                <w:rFonts w:cs="Times New Roman"/>
              </w:rPr>
              <w:t>Cena v EUR bez DPH</w:t>
            </w:r>
          </w:p>
        </w:tc>
        <w:tc>
          <w:tcPr>
            <w:tcW w:w="2487" w:type="dxa"/>
          </w:tcPr>
          <w:p w14:paraId="3AA01877" w14:textId="462DA254"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AD7C9C">
              <w:rPr>
                <w:rFonts w:cs="Times New Roman"/>
              </w:rPr>
              <w:t>slovom</w:t>
            </w:r>
          </w:p>
        </w:tc>
      </w:tr>
      <w:tr w:rsidR="008B263B" w:rsidRPr="00AD7C9C" w14:paraId="217529AF" w14:textId="77777777" w:rsidTr="03373946">
        <w:tc>
          <w:tcPr>
            <w:tcW w:w="821" w:type="dxa"/>
          </w:tcPr>
          <w:p w14:paraId="6A53CF43" w14:textId="5B488696"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AD7C9C">
              <w:rPr>
                <w:rFonts w:cs="Times New Roman"/>
              </w:rPr>
              <w:t>5.1.1</w:t>
            </w:r>
          </w:p>
        </w:tc>
        <w:tc>
          <w:tcPr>
            <w:tcW w:w="2712" w:type="dxa"/>
          </w:tcPr>
          <w:p w14:paraId="244C69B5" w14:textId="695483DE"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AD7C9C">
              <w:rPr>
                <w:rFonts w:cs="Times New Roman"/>
              </w:rPr>
              <w:t>Cena za modernizáciu MVE Dolný Jelenec</w:t>
            </w:r>
          </w:p>
        </w:tc>
        <w:tc>
          <w:tcPr>
            <w:tcW w:w="2470" w:type="dxa"/>
          </w:tcPr>
          <w:p w14:paraId="22801142" w14:textId="77777777"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c>
          <w:tcPr>
            <w:tcW w:w="2487" w:type="dxa"/>
          </w:tcPr>
          <w:p w14:paraId="2622D5EA" w14:textId="77777777"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r>
      <w:tr w:rsidR="008B263B" w:rsidRPr="00AD7C9C" w14:paraId="13BBE999" w14:textId="77777777" w:rsidTr="03373946">
        <w:tc>
          <w:tcPr>
            <w:tcW w:w="821" w:type="dxa"/>
          </w:tcPr>
          <w:p w14:paraId="266C9F69" w14:textId="08600136" w:rsidR="008B263B" w:rsidRPr="00AD7C9C" w:rsidRDefault="008B263B" w:rsidP="00F22277">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5.1.2</w:t>
            </w:r>
          </w:p>
        </w:tc>
        <w:tc>
          <w:tcPr>
            <w:tcW w:w="2712" w:type="dxa"/>
          </w:tcPr>
          <w:p w14:paraId="26CCD07A" w14:textId="27A9FEB5" w:rsidR="008B263B" w:rsidRPr="00AD7C9C" w:rsidRDefault="008B263B" w:rsidP="00B52AF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Cena za Modernizáciu MVE Union</w:t>
            </w:r>
          </w:p>
        </w:tc>
        <w:tc>
          <w:tcPr>
            <w:tcW w:w="2470" w:type="dxa"/>
          </w:tcPr>
          <w:p w14:paraId="1A66B11D" w14:textId="77777777"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c>
          <w:tcPr>
            <w:tcW w:w="2487" w:type="dxa"/>
          </w:tcPr>
          <w:p w14:paraId="70A56260" w14:textId="77777777" w:rsidR="008B263B" w:rsidRPr="00AD7C9C" w:rsidRDefault="008B263B" w:rsidP="03373946">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r>
      <w:tr w:rsidR="008B263B" w:rsidRPr="00AD7C9C" w14:paraId="789E3C31" w14:textId="77777777" w:rsidTr="03373946">
        <w:tc>
          <w:tcPr>
            <w:tcW w:w="821" w:type="dxa"/>
          </w:tcPr>
          <w:p w14:paraId="2AF22BAF" w14:textId="661B2A7D"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AD7C9C">
              <w:rPr>
                <w:rFonts w:cs="Times New Roman"/>
              </w:rPr>
              <w:lastRenderedPageBreak/>
              <w:t>5.1.3</w:t>
            </w:r>
          </w:p>
        </w:tc>
        <w:tc>
          <w:tcPr>
            <w:tcW w:w="2712" w:type="dxa"/>
          </w:tcPr>
          <w:p w14:paraId="34128C4A" w14:textId="302C34CB"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AD7C9C">
              <w:rPr>
                <w:rFonts w:cs="Times New Roman"/>
              </w:rPr>
              <w:t>Cena za modernizáciu MVE Staré Hory</w:t>
            </w:r>
          </w:p>
        </w:tc>
        <w:tc>
          <w:tcPr>
            <w:tcW w:w="2470" w:type="dxa"/>
          </w:tcPr>
          <w:p w14:paraId="469CD437" w14:textId="77777777" w:rsidR="008B263B" w:rsidRPr="00AD7C9C" w:rsidRDefault="008B263B" w:rsidP="00D812D2">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c>
          <w:tcPr>
            <w:tcW w:w="2487" w:type="dxa"/>
          </w:tcPr>
          <w:p w14:paraId="735443C6" w14:textId="7588257C" w:rsidR="008B263B" w:rsidRPr="00AD7C9C" w:rsidRDefault="008B263B" w:rsidP="03373946">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p w14:paraId="098619F3" w14:textId="38C978CF" w:rsidR="008B263B" w:rsidRPr="00AD7C9C" w:rsidRDefault="008B263B" w:rsidP="03373946">
            <w:pPr>
              <w:pStyle w:val="Zkladntext"/>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r>
      <w:tr w:rsidR="03373946" w14:paraId="382BF856" w14:textId="77777777" w:rsidTr="03373946">
        <w:trPr>
          <w:trHeight w:val="300"/>
        </w:trPr>
        <w:tc>
          <w:tcPr>
            <w:tcW w:w="3533" w:type="dxa"/>
            <w:gridSpan w:val="2"/>
          </w:tcPr>
          <w:p w14:paraId="00950957" w14:textId="44264E92" w:rsidR="5194FCC1" w:rsidRDefault="5194FCC1" w:rsidP="00D704B8">
            <w:pPr>
              <w:pStyle w:val="Zkladntext"/>
              <w:jc w:val="both"/>
              <w:rPr>
                <w:rFonts w:cs="Times New Roman"/>
              </w:rPr>
            </w:pPr>
            <w:r w:rsidRPr="03373946">
              <w:rPr>
                <w:rFonts w:cs="Times New Roman"/>
              </w:rPr>
              <w:t xml:space="preserve">Cena </w:t>
            </w:r>
            <w:r w:rsidR="00D704B8">
              <w:rPr>
                <w:rFonts w:cs="Times New Roman"/>
              </w:rPr>
              <w:t xml:space="preserve">Plnenia </w:t>
            </w:r>
            <w:r w:rsidRPr="03373946">
              <w:rPr>
                <w:rFonts w:cs="Times New Roman"/>
              </w:rPr>
              <w:t>spolu</w:t>
            </w:r>
          </w:p>
        </w:tc>
        <w:tc>
          <w:tcPr>
            <w:tcW w:w="2470" w:type="dxa"/>
          </w:tcPr>
          <w:p w14:paraId="109D2145" w14:textId="77C3B621" w:rsidR="03373946" w:rsidRDefault="03373946" w:rsidP="03373946">
            <w:pPr>
              <w:pStyle w:val="Zkladntext"/>
              <w:jc w:val="both"/>
              <w:rPr>
                <w:rFonts w:cs="Times New Roman"/>
              </w:rPr>
            </w:pPr>
          </w:p>
        </w:tc>
        <w:tc>
          <w:tcPr>
            <w:tcW w:w="2487" w:type="dxa"/>
          </w:tcPr>
          <w:p w14:paraId="78C41E55" w14:textId="63A01CFB" w:rsidR="03373946" w:rsidRDefault="03373946" w:rsidP="03373946">
            <w:pPr>
              <w:pStyle w:val="Zkladntext"/>
              <w:jc w:val="both"/>
              <w:rPr>
                <w:rFonts w:cs="Times New Roman"/>
              </w:rPr>
            </w:pPr>
          </w:p>
        </w:tc>
      </w:tr>
    </w:tbl>
    <w:p w14:paraId="4FC9A985" w14:textId="695ED05C" w:rsidR="03373946" w:rsidRPr="00160560" w:rsidRDefault="00D704B8" w:rsidP="03373946">
      <w:pPr>
        <w:pStyle w:val="Zkladntext"/>
        <w:ind w:left="705"/>
        <w:jc w:val="both"/>
        <w:rPr>
          <w:rFonts w:cs="Times New Roman"/>
        </w:rPr>
      </w:pPr>
      <w:r>
        <w:rPr>
          <w:rFonts w:cs="Times New Roman"/>
        </w:rPr>
        <w:t>(ďalej bod 5.1.1-5.1.3 spolu ako „Cena Plnenia“)</w:t>
      </w:r>
    </w:p>
    <w:p w14:paraId="441DD35E" w14:textId="77777777" w:rsidR="00160560" w:rsidRPr="00160560" w:rsidRDefault="009E6CF7" w:rsidP="0016056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160560">
        <w:rPr>
          <w:rFonts w:cs="Times New Roman"/>
          <w:sz w:val="22"/>
          <w:szCs w:val="22"/>
        </w:rPr>
        <w:t xml:space="preserve">V prípade, že Poskytovateľ je platiteľom DPH v SR, k cene bude aplikovaná DPH podľa Zákona č. 222/2004 Z. z. o dani z pridanej </w:t>
      </w:r>
      <w:r w:rsidR="004135E2" w:rsidRPr="00160560">
        <w:rPr>
          <w:rFonts w:cs="Times New Roman"/>
          <w:sz w:val="22"/>
          <w:szCs w:val="22"/>
        </w:rPr>
        <w:t xml:space="preserve">hodnoty </w:t>
      </w:r>
      <w:r w:rsidRPr="00160560">
        <w:rPr>
          <w:rFonts w:cs="Times New Roman"/>
          <w:sz w:val="22"/>
          <w:szCs w:val="22"/>
        </w:rPr>
        <w:t xml:space="preserve"> platného v deň vzniku daňovej</w:t>
      </w:r>
      <w:r w:rsidR="004135E2" w:rsidRPr="00160560">
        <w:rPr>
          <w:rFonts w:cs="Times New Roman"/>
          <w:sz w:val="22"/>
          <w:szCs w:val="22"/>
        </w:rPr>
        <w:t xml:space="preserve"> </w:t>
      </w:r>
      <w:r w:rsidRPr="00160560">
        <w:rPr>
          <w:rFonts w:cs="Times New Roman"/>
          <w:sz w:val="22"/>
          <w:szCs w:val="22"/>
        </w:rPr>
        <w:t>povinnosti</w:t>
      </w:r>
      <w:r w:rsidR="004135E2" w:rsidRPr="00160560">
        <w:rPr>
          <w:rFonts w:cs="Times New Roman"/>
          <w:sz w:val="22"/>
          <w:szCs w:val="22"/>
        </w:rPr>
        <w:t>.</w:t>
      </w:r>
      <w:r w:rsidR="000A200E" w:rsidRPr="00160560">
        <w:rPr>
          <w:rFonts w:cs="Times New Roman"/>
          <w:sz w:val="22"/>
          <w:szCs w:val="22"/>
        </w:rPr>
        <w:t xml:space="preserve"> V prípade, že predmet plnenia (resp. jedno</w:t>
      </w:r>
      <w:r w:rsidR="000A200E" w:rsidRPr="00160560">
        <w:rPr>
          <w:rFonts w:cs="Times New Roman"/>
          <w:sz w:val="22"/>
          <w:szCs w:val="22"/>
        </w:rPr>
        <w:t>t</w:t>
      </w:r>
      <w:r w:rsidR="000A200E" w:rsidRPr="00160560">
        <w:rPr>
          <w:rFonts w:cs="Times New Roman"/>
          <w:sz w:val="22"/>
          <w:szCs w:val="22"/>
        </w:rPr>
        <w:t>livá realizácia) bude zaraditeľný do sekcie F klasifikácie CPA, použije sa ustanovenie § 69 ods. 12 písm. j) zákona č. 222/2004 Z. z. o DPH v znení neskorších predpisov. V zmysle tohto ustanovenia bude faktúra vystavená bez DPH a osobou povinnou platiť daň je Objednávateľ. V prípade, že predmet plnenia (resp. jednotlivá realizácia) obsahuje práce a dodávky, ktorých daňové posúdenie určí prenos daňovej povinnosti a zároveň práce a dodávky, pri ktorých sa prenos daňovej povinnosti nevykonáva, Poskytovateľ je povinný tieto práce rozdeliť na jednotlivé položky podľa ich daňového posúdenia, avšak v súlade s podmienkou združených dodávok.</w:t>
      </w:r>
    </w:p>
    <w:p w14:paraId="19FEEE0E" w14:textId="47428A53" w:rsidR="009E6CF7" w:rsidRPr="00160560" w:rsidRDefault="000A200E" w:rsidP="0016056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160560">
        <w:rPr>
          <w:rFonts w:cs="Times New Roman"/>
          <w:sz w:val="22"/>
          <w:szCs w:val="22"/>
        </w:rPr>
        <w:t>V prípade, že Poskytovateľ je osobou z iného členského štátu alebo z 3. krajiny, bude aplikovaná DPH v zmysle medzinárodných platných právnych predpisov v čase dodania predmetu Zmluvy.</w:t>
      </w:r>
    </w:p>
    <w:p w14:paraId="63FF554B" w14:textId="77777777" w:rsidR="009E6CF7" w:rsidRPr="00AD7C9C" w:rsidRDefault="009E6CF7" w:rsidP="00D812D2">
      <w:pPr>
        <w:pStyle w:val="Zkladntext"/>
        <w:ind w:left="705"/>
        <w:jc w:val="both"/>
        <w:rPr>
          <w:rFonts w:cs="Times New Roman"/>
        </w:rPr>
      </w:pPr>
    </w:p>
    <w:p w14:paraId="47E5563F" w14:textId="4B0292C0" w:rsidR="00A7243C" w:rsidRPr="00AD7C9C" w:rsidRDefault="0091456B"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i/>
          <w:sz w:val="22"/>
          <w:szCs w:val="22"/>
        </w:rPr>
      </w:pPr>
      <w:r w:rsidRPr="00AD7C9C">
        <w:rPr>
          <w:rFonts w:cs="Times New Roman"/>
          <w:sz w:val="22"/>
          <w:szCs w:val="22"/>
        </w:rPr>
        <w:t xml:space="preserve">Bližšia špecifikácia Ceny Plnenia je uvedená v Prílohe č. </w:t>
      </w:r>
      <w:r w:rsidR="00FC5226">
        <w:rPr>
          <w:rFonts w:cs="Times New Roman"/>
          <w:sz w:val="22"/>
          <w:szCs w:val="22"/>
        </w:rPr>
        <w:t>3</w:t>
      </w:r>
      <w:r w:rsidRPr="00AD7C9C">
        <w:rPr>
          <w:rFonts w:cs="Times New Roman"/>
          <w:sz w:val="22"/>
          <w:szCs w:val="22"/>
        </w:rPr>
        <w:t xml:space="preserve">. </w:t>
      </w:r>
      <w:r w:rsidRPr="00AD7C9C">
        <w:rPr>
          <w:rFonts w:cs="Times New Roman"/>
          <w:b/>
          <w:i/>
          <w:sz w:val="22"/>
          <w:szCs w:val="22"/>
        </w:rPr>
        <w:t>(bude konkretizovaná s víťazným uchádzačom pre každú modernizáciu MVE osobitne )</w:t>
      </w:r>
      <w:r w:rsidR="00E518A2" w:rsidRPr="00AD7C9C">
        <w:rPr>
          <w:rFonts w:cs="Times New Roman"/>
          <w:b/>
          <w:i/>
          <w:sz w:val="22"/>
          <w:szCs w:val="22"/>
        </w:rPr>
        <w:t xml:space="preserve">. </w:t>
      </w:r>
    </w:p>
    <w:p w14:paraId="2EE8D7F3" w14:textId="77777777" w:rsidR="00A7243C" w:rsidRPr="00AD7C9C" w:rsidRDefault="00A7243C" w:rsidP="00A7243C">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i/>
          <w:sz w:val="22"/>
          <w:szCs w:val="22"/>
        </w:rPr>
      </w:pPr>
    </w:p>
    <w:p w14:paraId="4A88DC71" w14:textId="23A2B55B" w:rsidR="008B263B" w:rsidRPr="00AD7C9C" w:rsidRDefault="00A7243C"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i/>
          <w:sz w:val="22"/>
          <w:szCs w:val="22"/>
        </w:rPr>
      </w:pPr>
      <w:r w:rsidRPr="00AD7C9C">
        <w:rPr>
          <w:rFonts w:cs="Times New Roman"/>
          <w:sz w:val="22"/>
          <w:szCs w:val="22"/>
        </w:rPr>
        <w:t>Cena Plneni</w:t>
      </w:r>
      <w:r w:rsidR="00D704B8">
        <w:rPr>
          <w:rFonts w:cs="Times New Roman"/>
          <w:sz w:val="22"/>
          <w:szCs w:val="22"/>
        </w:rPr>
        <w:t>a</w:t>
      </w:r>
      <w:r w:rsidRPr="00AD7C9C">
        <w:rPr>
          <w:rFonts w:cs="Times New Roman"/>
          <w:sz w:val="22"/>
          <w:szCs w:val="22"/>
        </w:rPr>
        <w:t xml:space="preserve"> je maximálna, </w:t>
      </w:r>
      <w:r w:rsidR="00C26189">
        <w:rPr>
          <w:rFonts w:cs="Times New Roman"/>
          <w:sz w:val="22"/>
          <w:szCs w:val="22"/>
        </w:rPr>
        <w:t xml:space="preserve">cenu možno zvýšiť s odkazom na bod 13.1 Zmluvy za podmienky, že </w:t>
      </w:r>
      <w:r w:rsidRPr="00AD7C9C">
        <w:rPr>
          <w:rFonts w:cs="Times New Roman"/>
          <w:sz w:val="22"/>
          <w:szCs w:val="22"/>
        </w:rPr>
        <w:t xml:space="preserve">zvýšenie </w:t>
      </w:r>
      <w:r w:rsidR="00D704B8">
        <w:rPr>
          <w:rFonts w:cs="Times New Roman"/>
          <w:sz w:val="22"/>
          <w:szCs w:val="22"/>
        </w:rPr>
        <w:t>C</w:t>
      </w:r>
      <w:r w:rsidRPr="00AD7C9C">
        <w:rPr>
          <w:rFonts w:cs="Times New Roman"/>
          <w:sz w:val="22"/>
          <w:szCs w:val="22"/>
        </w:rPr>
        <w:t>eny plne</w:t>
      </w:r>
      <w:r w:rsidR="00D704B8">
        <w:rPr>
          <w:rFonts w:cs="Times New Roman"/>
          <w:sz w:val="22"/>
          <w:szCs w:val="22"/>
        </w:rPr>
        <w:t>nia</w:t>
      </w:r>
      <w:r w:rsidRPr="00AD7C9C">
        <w:rPr>
          <w:rFonts w:cs="Times New Roman"/>
          <w:sz w:val="22"/>
          <w:szCs w:val="22"/>
        </w:rPr>
        <w:t xml:space="preserve"> </w:t>
      </w:r>
      <w:r w:rsidR="00C26189">
        <w:rPr>
          <w:rFonts w:cs="Times New Roman"/>
          <w:sz w:val="22"/>
          <w:szCs w:val="22"/>
        </w:rPr>
        <w:t xml:space="preserve">je </w:t>
      </w:r>
      <w:r w:rsidRPr="00AD7C9C">
        <w:rPr>
          <w:rFonts w:cs="Times New Roman"/>
          <w:sz w:val="22"/>
          <w:szCs w:val="22"/>
        </w:rPr>
        <w:t xml:space="preserve">z dôvodu zmien </w:t>
      </w:r>
      <w:r w:rsidR="00D704B8">
        <w:rPr>
          <w:rFonts w:cs="Times New Roman"/>
          <w:sz w:val="22"/>
          <w:szCs w:val="22"/>
        </w:rPr>
        <w:t>P</w:t>
      </w:r>
      <w:r w:rsidRPr="00AD7C9C">
        <w:rPr>
          <w:rFonts w:cs="Times New Roman"/>
          <w:sz w:val="22"/>
          <w:szCs w:val="22"/>
        </w:rPr>
        <w:t xml:space="preserve">lnenia, ak tieto zmeny </w:t>
      </w:r>
      <w:r w:rsidR="001579F9">
        <w:rPr>
          <w:rFonts w:cs="Times New Roman"/>
          <w:sz w:val="22"/>
          <w:szCs w:val="22"/>
        </w:rPr>
        <w:t>P</w:t>
      </w:r>
      <w:r w:rsidRPr="00AD7C9C">
        <w:rPr>
          <w:rFonts w:cs="Times New Roman"/>
          <w:sz w:val="22"/>
          <w:szCs w:val="22"/>
        </w:rPr>
        <w:t>lnenia vyplynuli z dodatočných požiadaviek Objednávateľa na zmenu a</w:t>
      </w:r>
      <w:r w:rsidR="00C26189">
        <w:rPr>
          <w:rFonts w:cs="Times New Roman"/>
          <w:sz w:val="22"/>
          <w:szCs w:val="22"/>
        </w:rPr>
        <w:t xml:space="preserve"> súčasne </w:t>
      </w:r>
      <w:r w:rsidRPr="00AD7C9C">
        <w:rPr>
          <w:rFonts w:cs="Times New Roman"/>
          <w:sz w:val="22"/>
          <w:szCs w:val="22"/>
        </w:rPr>
        <w:t xml:space="preserve">Poskytovateľ v čase </w:t>
      </w:r>
      <w:r w:rsidR="001579F9">
        <w:rPr>
          <w:rFonts w:cs="Times New Roman"/>
          <w:sz w:val="22"/>
          <w:szCs w:val="22"/>
        </w:rPr>
        <w:t xml:space="preserve">podpísania tejto Zmluvy </w:t>
      </w:r>
      <w:r w:rsidR="00C26189">
        <w:rPr>
          <w:rFonts w:cs="Times New Roman"/>
          <w:sz w:val="22"/>
          <w:szCs w:val="22"/>
        </w:rPr>
        <w:t>ne</w:t>
      </w:r>
      <w:r w:rsidRPr="00AD7C9C">
        <w:rPr>
          <w:rFonts w:cs="Times New Roman"/>
          <w:sz w:val="22"/>
          <w:szCs w:val="22"/>
        </w:rPr>
        <w:t>mohol predpokladať s prihliadnutím na jeho odborné znalosti a s vynaložením všetkej odbornej starostlivosti, že pre riadne vykonanie plnenia</w:t>
      </w:r>
      <w:r w:rsidR="00C26189">
        <w:rPr>
          <w:rFonts w:cs="Times New Roman"/>
          <w:sz w:val="22"/>
          <w:szCs w:val="22"/>
        </w:rPr>
        <w:t xml:space="preserve"> alebo dosiahn</w:t>
      </w:r>
      <w:r w:rsidR="00C26189">
        <w:rPr>
          <w:rFonts w:cs="Times New Roman"/>
          <w:sz w:val="22"/>
          <w:szCs w:val="22"/>
        </w:rPr>
        <w:t>u</w:t>
      </w:r>
      <w:r w:rsidR="00C26189">
        <w:rPr>
          <w:rFonts w:cs="Times New Roman"/>
          <w:sz w:val="22"/>
          <w:szCs w:val="22"/>
        </w:rPr>
        <w:t>tia</w:t>
      </w:r>
      <w:r w:rsidR="00160560">
        <w:rPr>
          <w:rFonts w:cs="Times New Roman"/>
          <w:sz w:val="22"/>
          <w:szCs w:val="22"/>
        </w:rPr>
        <w:t xml:space="preserve"> všetkých cieľov</w:t>
      </w:r>
      <w:r w:rsidRPr="00AD7C9C">
        <w:rPr>
          <w:rFonts w:cs="Times New Roman"/>
          <w:sz w:val="22"/>
          <w:szCs w:val="22"/>
        </w:rPr>
        <w:t xml:space="preserve"> </w:t>
      </w:r>
      <w:r w:rsidR="00160560">
        <w:rPr>
          <w:rFonts w:cs="Times New Roman"/>
          <w:sz w:val="22"/>
          <w:szCs w:val="22"/>
        </w:rPr>
        <w:t xml:space="preserve">uvedených v bode 2.4 Zmluvy </w:t>
      </w:r>
      <w:r w:rsidRPr="00AD7C9C">
        <w:rPr>
          <w:rFonts w:cs="Times New Roman"/>
          <w:sz w:val="22"/>
          <w:szCs w:val="22"/>
        </w:rPr>
        <w:t>bude potrebné vykonať aj takéto plnenia.</w:t>
      </w:r>
      <w:r w:rsidR="001579F9">
        <w:rPr>
          <w:rFonts w:cs="Times New Roman"/>
          <w:sz w:val="22"/>
          <w:szCs w:val="22"/>
        </w:rPr>
        <w:t xml:space="preserve"> </w:t>
      </w:r>
    </w:p>
    <w:p w14:paraId="1427054A" w14:textId="77777777" w:rsidR="008B263B" w:rsidRPr="00AD7C9C" w:rsidRDefault="008B263B" w:rsidP="008B263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i/>
          <w:sz w:val="22"/>
          <w:szCs w:val="22"/>
        </w:rPr>
      </w:pPr>
    </w:p>
    <w:p w14:paraId="19B12541" w14:textId="6891141C" w:rsidR="00A7243C" w:rsidRPr="00AD7C9C" w:rsidRDefault="00597A13"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i/>
          <w:sz w:val="22"/>
          <w:szCs w:val="22"/>
        </w:rPr>
      </w:pPr>
      <w:r>
        <w:rPr>
          <w:rFonts w:cs="Times New Roman"/>
          <w:sz w:val="22"/>
          <w:szCs w:val="22"/>
        </w:rPr>
        <w:t xml:space="preserve">Pre zamedzenie pochybností </w:t>
      </w:r>
      <w:r w:rsidR="004629EC">
        <w:rPr>
          <w:rFonts w:cs="Times New Roman"/>
          <w:sz w:val="22"/>
          <w:szCs w:val="22"/>
        </w:rPr>
        <w:t>z</w:t>
      </w:r>
      <w:r w:rsidR="001579F9">
        <w:rPr>
          <w:rFonts w:cs="Times New Roman"/>
          <w:sz w:val="22"/>
          <w:szCs w:val="22"/>
        </w:rPr>
        <w:t xml:space="preserve">mluvné strany prehlasujú, že k </w:t>
      </w:r>
      <w:r w:rsidR="008B263B" w:rsidRPr="00AD7C9C">
        <w:rPr>
          <w:rFonts w:cs="Times New Roman"/>
          <w:sz w:val="22"/>
          <w:szCs w:val="22"/>
        </w:rPr>
        <w:t>navyšova</w:t>
      </w:r>
      <w:r w:rsidR="001579F9">
        <w:rPr>
          <w:rFonts w:cs="Times New Roman"/>
          <w:sz w:val="22"/>
          <w:szCs w:val="22"/>
        </w:rPr>
        <w:t>niu</w:t>
      </w:r>
      <w:r w:rsidR="008B263B" w:rsidRPr="00AD7C9C">
        <w:rPr>
          <w:rFonts w:cs="Times New Roman"/>
          <w:sz w:val="22"/>
          <w:szCs w:val="22"/>
        </w:rPr>
        <w:t xml:space="preserve"> </w:t>
      </w:r>
      <w:r w:rsidR="00D704B8">
        <w:rPr>
          <w:rFonts w:cs="Times New Roman"/>
          <w:sz w:val="22"/>
          <w:szCs w:val="22"/>
        </w:rPr>
        <w:t>C</w:t>
      </w:r>
      <w:r w:rsidR="008B263B" w:rsidRPr="00AD7C9C">
        <w:rPr>
          <w:rFonts w:cs="Times New Roman"/>
          <w:sz w:val="22"/>
          <w:szCs w:val="22"/>
        </w:rPr>
        <w:t>eny Plne</w:t>
      </w:r>
      <w:r>
        <w:rPr>
          <w:rFonts w:cs="Times New Roman"/>
          <w:sz w:val="22"/>
          <w:szCs w:val="22"/>
        </w:rPr>
        <w:t>ni</w:t>
      </w:r>
      <w:r w:rsidR="00D704B8">
        <w:rPr>
          <w:rFonts w:cs="Times New Roman"/>
          <w:sz w:val="22"/>
          <w:szCs w:val="22"/>
        </w:rPr>
        <w:t>a</w:t>
      </w:r>
      <w:r w:rsidR="008B263B" w:rsidRPr="00AD7C9C">
        <w:rPr>
          <w:rFonts w:cs="Times New Roman"/>
          <w:sz w:val="22"/>
          <w:szCs w:val="22"/>
        </w:rPr>
        <w:t xml:space="preserve"> z dôvodu realizácie </w:t>
      </w:r>
      <w:r w:rsidR="00433960">
        <w:rPr>
          <w:rFonts w:cs="Times New Roman"/>
          <w:sz w:val="22"/>
          <w:szCs w:val="22"/>
        </w:rPr>
        <w:t>n</w:t>
      </w:r>
      <w:r w:rsidR="00433960">
        <w:rPr>
          <w:rFonts w:cs="Times New Roman"/>
          <w:sz w:val="22"/>
          <w:szCs w:val="22"/>
        </w:rPr>
        <w:t>a</w:t>
      </w:r>
      <w:r w:rsidR="00433960">
        <w:rPr>
          <w:rFonts w:cs="Times New Roman"/>
          <w:sz w:val="22"/>
          <w:szCs w:val="22"/>
        </w:rPr>
        <w:t xml:space="preserve">viac plnenia </w:t>
      </w:r>
      <w:r w:rsidR="008B263B" w:rsidRPr="00AD7C9C">
        <w:rPr>
          <w:rFonts w:cs="Times New Roman"/>
          <w:sz w:val="22"/>
          <w:szCs w:val="22"/>
        </w:rPr>
        <w:t>Poskytovateľom, kto</w:t>
      </w:r>
      <w:r w:rsidR="00433960">
        <w:rPr>
          <w:rFonts w:cs="Times New Roman"/>
          <w:sz w:val="22"/>
          <w:szCs w:val="22"/>
        </w:rPr>
        <w:t>rého</w:t>
      </w:r>
      <w:r w:rsidR="008B263B" w:rsidRPr="00AD7C9C">
        <w:rPr>
          <w:rFonts w:cs="Times New Roman"/>
          <w:sz w:val="22"/>
          <w:szCs w:val="22"/>
        </w:rPr>
        <w:t xml:space="preserve"> potreba mohla či mala byť Poskytovateľovi známa už pred podpisom tejto Zmluvy</w:t>
      </w:r>
      <w:r w:rsidR="001579F9">
        <w:rPr>
          <w:rFonts w:cs="Times New Roman"/>
          <w:sz w:val="22"/>
          <w:szCs w:val="22"/>
        </w:rPr>
        <w:t>, nedôjde</w:t>
      </w:r>
      <w:r w:rsidR="00433960">
        <w:rPr>
          <w:rFonts w:cs="Times New Roman"/>
          <w:sz w:val="22"/>
          <w:szCs w:val="22"/>
        </w:rPr>
        <w:t xml:space="preserve"> a uvedené plnenie poskytne Poskytovateľ Objednávateľovi bezodplatne</w:t>
      </w:r>
      <w:r w:rsidR="008B263B" w:rsidRPr="00AD7C9C">
        <w:rPr>
          <w:rFonts w:cs="Times New Roman"/>
          <w:sz w:val="22"/>
          <w:szCs w:val="22"/>
        </w:rPr>
        <w:t>.</w:t>
      </w:r>
    </w:p>
    <w:p w14:paraId="7AC93B7D" w14:textId="77777777" w:rsidR="00A7243C" w:rsidRPr="00AD7C9C" w:rsidRDefault="00A7243C" w:rsidP="00A7243C">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i/>
          <w:sz w:val="22"/>
          <w:szCs w:val="22"/>
        </w:rPr>
      </w:pPr>
    </w:p>
    <w:p w14:paraId="6E28EF44" w14:textId="1DB92018" w:rsidR="005E3358" w:rsidRPr="00AD7C9C" w:rsidRDefault="00A54B71"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Poskytovateľ</w:t>
      </w:r>
      <w:r w:rsidR="002C003C" w:rsidRPr="00AD7C9C">
        <w:rPr>
          <w:rFonts w:cs="Times New Roman"/>
          <w:sz w:val="22"/>
          <w:szCs w:val="22"/>
        </w:rPr>
        <w:t xml:space="preserve"> vyhlasuje, že sa podrobne oboznámil s </w:t>
      </w:r>
      <w:r w:rsidR="00433960">
        <w:rPr>
          <w:rFonts w:cs="Times New Roman"/>
          <w:sz w:val="22"/>
          <w:szCs w:val="22"/>
        </w:rPr>
        <w:t>M</w:t>
      </w:r>
      <w:r w:rsidR="002C003C" w:rsidRPr="00AD7C9C">
        <w:rPr>
          <w:rFonts w:cs="Times New Roman"/>
          <w:sz w:val="22"/>
          <w:szCs w:val="22"/>
        </w:rPr>
        <w:t xml:space="preserve">iestom </w:t>
      </w:r>
      <w:r w:rsidR="00B62DA9" w:rsidRPr="00AD7C9C">
        <w:rPr>
          <w:rFonts w:cs="Times New Roman"/>
          <w:sz w:val="22"/>
          <w:szCs w:val="22"/>
        </w:rPr>
        <w:t xml:space="preserve">plnenia </w:t>
      </w:r>
      <w:r w:rsidR="002C003C" w:rsidRPr="00AD7C9C">
        <w:rPr>
          <w:rFonts w:cs="Times New Roman"/>
          <w:sz w:val="22"/>
          <w:szCs w:val="22"/>
        </w:rPr>
        <w:t xml:space="preserve">a podmienkami </w:t>
      </w:r>
      <w:r w:rsidR="00B62DA9" w:rsidRPr="00AD7C9C">
        <w:rPr>
          <w:rFonts w:cs="Times New Roman"/>
          <w:sz w:val="22"/>
          <w:szCs w:val="22"/>
        </w:rPr>
        <w:t xml:space="preserve">realizácie </w:t>
      </w:r>
      <w:r w:rsidR="00D106BE" w:rsidRPr="00AD7C9C">
        <w:rPr>
          <w:rFonts w:cs="Times New Roman"/>
          <w:sz w:val="22"/>
          <w:szCs w:val="22"/>
        </w:rPr>
        <w:t>Plnenia</w:t>
      </w:r>
      <w:r w:rsidR="002C003C" w:rsidRPr="00AD7C9C">
        <w:rPr>
          <w:rFonts w:cs="Times New Roman"/>
          <w:sz w:val="22"/>
          <w:szCs w:val="22"/>
        </w:rPr>
        <w:t xml:space="preserve">, sú mu známe </w:t>
      </w:r>
      <w:r w:rsidR="00995D44" w:rsidRPr="00AD7C9C">
        <w:rPr>
          <w:rFonts w:cs="Times New Roman"/>
          <w:sz w:val="22"/>
          <w:szCs w:val="22"/>
        </w:rPr>
        <w:t>prevádzkové</w:t>
      </w:r>
      <w:r w:rsidR="002C003C" w:rsidRPr="00AD7C9C">
        <w:rPr>
          <w:rFonts w:cs="Times New Roman"/>
          <w:sz w:val="22"/>
          <w:szCs w:val="22"/>
        </w:rPr>
        <w:t xml:space="preserve"> a bezpečnostné požiadavky pre </w:t>
      </w:r>
      <w:r w:rsidR="00433960">
        <w:rPr>
          <w:rFonts w:cs="Times New Roman"/>
          <w:sz w:val="22"/>
          <w:szCs w:val="22"/>
        </w:rPr>
        <w:t>M</w:t>
      </w:r>
      <w:r w:rsidR="00995D44" w:rsidRPr="00AD7C9C">
        <w:rPr>
          <w:rFonts w:cs="Times New Roman"/>
          <w:sz w:val="22"/>
          <w:szCs w:val="22"/>
        </w:rPr>
        <w:t xml:space="preserve">iesto plnenia a dodanie </w:t>
      </w:r>
      <w:r w:rsidR="00D106BE" w:rsidRPr="00AD7C9C">
        <w:rPr>
          <w:rFonts w:cs="Times New Roman"/>
          <w:sz w:val="22"/>
          <w:szCs w:val="22"/>
        </w:rPr>
        <w:t>Plnenia</w:t>
      </w:r>
      <w:r w:rsidR="002C003C" w:rsidRPr="00AD7C9C">
        <w:rPr>
          <w:rFonts w:cs="Times New Roman"/>
          <w:sz w:val="22"/>
          <w:szCs w:val="22"/>
        </w:rPr>
        <w:t xml:space="preserve">. </w:t>
      </w:r>
      <w:r w:rsidR="00AE289C" w:rsidRPr="00AD7C9C">
        <w:rPr>
          <w:rFonts w:cs="Times New Roman"/>
          <w:sz w:val="22"/>
          <w:szCs w:val="22"/>
        </w:rPr>
        <w:t xml:space="preserve">Dohodnutá cena pokrýva všetky </w:t>
      </w:r>
      <w:r w:rsidR="007F495E" w:rsidRPr="00AD7C9C">
        <w:rPr>
          <w:rFonts w:cs="Times New Roman"/>
          <w:sz w:val="22"/>
          <w:szCs w:val="22"/>
        </w:rPr>
        <w:t>náklady</w:t>
      </w:r>
      <w:r w:rsidR="00AE289C" w:rsidRPr="00AD7C9C">
        <w:rPr>
          <w:rFonts w:cs="Times New Roman"/>
          <w:sz w:val="22"/>
          <w:szCs w:val="22"/>
        </w:rPr>
        <w:t xml:space="preserve"> </w:t>
      </w:r>
      <w:r w:rsidRPr="00AD7C9C">
        <w:rPr>
          <w:rFonts w:cs="Times New Roman"/>
          <w:sz w:val="22"/>
          <w:szCs w:val="22"/>
        </w:rPr>
        <w:t>Poskytovateľ</w:t>
      </w:r>
      <w:r w:rsidR="00AE289C" w:rsidRPr="00AD7C9C">
        <w:rPr>
          <w:rFonts w:cs="Times New Roman"/>
          <w:sz w:val="22"/>
          <w:szCs w:val="22"/>
        </w:rPr>
        <w:t>a</w:t>
      </w:r>
      <w:r w:rsidR="00E138A7" w:rsidRPr="00AD7C9C">
        <w:rPr>
          <w:rFonts w:cs="Times New Roman"/>
          <w:sz w:val="22"/>
          <w:szCs w:val="22"/>
        </w:rPr>
        <w:t xml:space="preserve"> súvisiace s</w:t>
      </w:r>
      <w:r w:rsidR="007F495E" w:rsidRPr="00AD7C9C">
        <w:rPr>
          <w:rFonts w:cs="Times New Roman"/>
          <w:sz w:val="22"/>
          <w:szCs w:val="22"/>
        </w:rPr>
        <w:t xml:space="preserve"> </w:t>
      </w:r>
      <w:r w:rsidR="00583D6E" w:rsidRPr="00AD7C9C">
        <w:rPr>
          <w:rFonts w:cs="Times New Roman"/>
          <w:sz w:val="22"/>
          <w:szCs w:val="22"/>
        </w:rPr>
        <w:t xml:space="preserve">realizáciou </w:t>
      </w:r>
      <w:r w:rsidR="00D106BE" w:rsidRPr="00AD7C9C">
        <w:rPr>
          <w:rFonts w:cs="Times New Roman"/>
          <w:sz w:val="22"/>
          <w:szCs w:val="22"/>
        </w:rPr>
        <w:t>Plnenia</w:t>
      </w:r>
      <w:r w:rsidR="003F7E09" w:rsidRPr="00AD7C9C">
        <w:rPr>
          <w:rFonts w:cs="Times New Roman"/>
          <w:sz w:val="22"/>
          <w:szCs w:val="22"/>
        </w:rPr>
        <w:t xml:space="preserve">, </w:t>
      </w:r>
      <w:r w:rsidR="00950172" w:rsidRPr="00AD7C9C">
        <w:rPr>
          <w:rFonts w:cs="Times New Roman"/>
          <w:sz w:val="22"/>
          <w:szCs w:val="22"/>
        </w:rPr>
        <w:t xml:space="preserve">najmä </w:t>
      </w:r>
      <w:r w:rsidR="003F7E09" w:rsidRPr="00AD7C9C">
        <w:rPr>
          <w:rFonts w:cs="Times New Roman"/>
          <w:sz w:val="22"/>
          <w:szCs w:val="22"/>
        </w:rPr>
        <w:t xml:space="preserve">vrátane </w:t>
      </w:r>
      <w:r w:rsidR="00066BCD" w:rsidRPr="00AD7C9C">
        <w:rPr>
          <w:rFonts w:cs="Times New Roman"/>
          <w:sz w:val="22"/>
          <w:szCs w:val="22"/>
        </w:rPr>
        <w:t xml:space="preserve">prípravy a dodania dohodnutých stupňov projektovej dokumentácie, nákladov na dopravu </w:t>
      </w:r>
      <w:r w:rsidR="00583D6E" w:rsidRPr="00AD7C9C">
        <w:rPr>
          <w:rFonts w:cs="Times New Roman"/>
          <w:sz w:val="22"/>
          <w:szCs w:val="22"/>
        </w:rPr>
        <w:t xml:space="preserve">tovarov, </w:t>
      </w:r>
      <w:r w:rsidR="00066BCD" w:rsidRPr="00AD7C9C">
        <w:rPr>
          <w:rFonts w:cs="Times New Roman"/>
          <w:sz w:val="22"/>
          <w:szCs w:val="22"/>
        </w:rPr>
        <w:t>materiálu</w:t>
      </w:r>
      <w:r w:rsidR="00E138A7" w:rsidRPr="00AD7C9C">
        <w:rPr>
          <w:rFonts w:cs="Times New Roman"/>
          <w:sz w:val="22"/>
          <w:szCs w:val="22"/>
        </w:rPr>
        <w:t xml:space="preserve">, zariadení </w:t>
      </w:r>
      <w:r w:rsidR="00066BCD" w:rsidRPr="00AD7C9C">
        <w:rPr>
          <w:rFonts w:cs="Times New Roman"/>
          <w:sz w:val="22"/>
          <w:szCs w:val="22"/>
        </w:rPr>
        <w:t xml:space="preserve"> a pracovníkov do/z Miesta plnenia, nákladov spojených so zabezpečením pl</w:t>
      </w:r>
      <w:r w:rsidR="0003557B" w:rsidRPr="00AD7C9C">
        <w:rPr>
          <w:rFonts w:cs="Times New Roman"/>
          <w:sz w:val="22"/>
          <w:szCs w:val="22"/>
        </w:rPr>
        <w:t xml:space="preserve">nenia povinností na úseku BOZP, likvidácie a nakladania s odpadmi, náklady na energie a média spotrebované na vykonanie </w:t>
      </w:r>
      <w:r w:rsidR="00D106BE" w:rsidRPr="00AD7C9C">
        <w:rPr>
          <w:rFonts w:cs="Times New Roman"/>
          <w:sz w:val="22"/>
          <w:szCs w:val="22"/>
        </w:rPr>
        <w:t>Plnenia</w:t>
      </w:r>
      <w:r w:rsidR="0003557B" w:rsidRPr="00AD7C9C">
        <w:rPr>
          <w:rFonts w:cs="Times New Roman"/>
          <w:sz w:val="22"/>
          <w:szCs w:val="22"/>
        </w:rPr>
        <w:t>,</w:t>
      </w:r>
      <w:r w:rsidR="00066BCD" w:rsidRPr="00AD7C9C">
        <w:rPr>
          <w:rFonts w:cs="Times New Roman"/>
          <w:sz w:val="22"/>
          <w:szCs w:val="22"/>
        </w:rPr>
        <w:t xml:space="preserve"> </w:t>
      </w:r>
      <w:r w:rsidR="003F7E09" w:rsidRPr="00AD7C9C">
        <w:rPr>
          <w:rFonts w:cs="Times New Roman"/>
          <w:sz w:val="22"/>
          <w:szCs w:val="22"/>
        </w:rPr>
        <w:t>dodania</w:t>
      </w:r>
      <w:r w:rsidR="001D1966" w:rsidRPr="00AD7C9C">
        <w:rPr>
          <w:rFonts w:cs="Times New Roman"/>
          <w:sz w:val="22"/>
          <w:szCs w:val="22"/>
        </w:rPr>
        <w:t xml:space="preserve"> </w:t>
      </w:r>
      <w:r w:rsidR="003F7E09" w:rsidRPr="00AD7C9C">
        <w:rPr>
          <w:rFonts w:cs="Times New Roman"/>
          <w:sz w:val="22"/>
          <w:szCs w:val="22"/>
        </w:rPr>
        <w:t xml:space="preserve">a inštalácie </w:t>
      </w:r>
      <w:r w:rsidR="00583D6E" w:rsidRPr="00AD7C9C">
        <w:rPr>
          <w:rFonts w:cs="Times New Roman"/>
          <w:sz w:val="22"/>
          <w:szCs w:val="22"/>
        </w:rPr>
        <w:t xml:space="preserve">súčastí </w:t>
      </w:r>
      <w:r w:rsidR="00D106BE" w:rsidRPr="00AD7C9C">
        <w:rPr>
          <w:rFonts w:cs="Times New Roman"/>
          <w:sz w:val="22"/>
          <w:szCs w:val="22"/>
        </w:rPr>
        <w:t>Plnenia</w:t>
      </w:r>
      <w:r w:rsidR="00950172" w:rsidRPr="00AD7C9C">
        <w:rPr>
          <w:rFonts w:cs="Times New Roman"/>
          <w:sz w:val="22"/>
          <w:szCs w:val="22"/>
        </w:rPr>
        <w:t>,</w:t>
      </w:r>
      <w:r w:rsidR="00066BCD" w:rsidRPr="00AD7C9C">
        <w:rPr>
          <w:rFonts w:cs="Times New Roman"/>
          <w:sz w:val="22"/>
          <w:szCs w:val="22"/>
        </w:rPr>
        <w:t xml:space="preserve"> licenci</w:t>
      </w:r>
      <w:r w:rsidR="00E711CA">
        <w:rPr>
          <w:rFonts w:cs="Times New Roman"/>
          <w:sz w:val="22"/>
          <w:szCs w:val="22"/>
        </w:rPr>
        <w:t>e</w:t>
      </w:r>
      <w:r w:rsidR="00066BCD" w:rsidRPr="00AD7C9C">
        <w:rPr>
          <w:rFonts w:cs="Times New Roman"/>
          <w:sz w:val="22"/>
          <w:szCs w:val="22"/>
        </w:rPr>
        <w:t xml:space="preserve"> na použitý softvér</w:t>
      </w:r>
      <w:r w:rsidR="00583D6E" w:rsidRPr="00AD7C9C">
        <w:rPr>
          <w:rFonts w:cs="Times New Roman"/>
          <w:sz w:val="22"/>
          <w:szCs w:val="22"/>
        </w:rPr>
        <w:t xml:space="preserve"> a iný majetok, ktorý je predmetom duševného vlastníctva</w:t>
      </w:r>
      <w:r w:rsidR="00066BCD" w:rsidRPr="00AD7C9C">
        <w:rPr>
          <w:rFonts w:cs="Times New Roman"/>
          <w:sz w:val="22"/>
          <w:szCs w:val="22"/>
        </w:rPr>
        <w:t xml:space="preserve">, </w:t>
      </w:r>
      <w:r w:rsidR="00583D6E" w:rsidRPr="00AD7C9C">
        <w:rPr>
          <w:rFonts w:cs="Times New Roman"/>
          <w:sz w:val="22"/>
          <w:szCs w:val="22"/>
        </w:rPr>
        <w:t xml:space="preserve">inštalačných, </w:t>
      </w:r>
      <w:r w:rsidR="001D1966" w:rsidRPr="00AD7C9C">
        <w:rPr>
          <w:rFonts w:cs="Times New Roman"/>
          <w:sz w:val="22"/>
          <w:szCs w:val="22"/>
        </w:rPr>
        <w:t>montážnych a iných prác</w:t>
      </w:r>
      <w:r w:rsidR="00950172" w:rsidRPr="00AD7C9C">
        <w:rPr>
          <w:rFonts w:cs="Times New Roman"/>
          <w:sz w:val="22"/>
          <w:szCs w:val="22"/>
        </w:rPr>
        <w:t xml:space="preserve">, vykonanie všetkých </w:t>
      </w:r>
      <w:r w:rsidR="00995D44" w:rsidRPr="00AD7C9C">
        <w:rPr>
          <w:rFonts w:cs="Times New Roman"/>
          <w:sz w:val="22"/>
          <w:szCs w:val="22"/>
        </w:rPr>
        <w:t>potrebných</w:t>
      </w:r>
      <w:r w:rsidR="00950172" w:rsidRPr="00AD7C9C">
        <w:rPr>
          <w:rFonts w:cs="Times New Roman"/>
          <w:sz w:val="22"/>
          <w:szCs w:val="22"/>
        </w:rPr>
        <w:t xml:space="preserve"> administratívnych úkonov</w:t>
      </w:r>
      <w:r w:rsidR="002C003C" w:rsidRPr="00AD7C9C">
        <w:rPr>
          <w:rFonts w:cs="Times New Roman"/>
          <w:sz w:val="22"/>
          <w:szCs w:val="22"/>
        </w:rPr>
        <w:t xml:space="preserve">, vypracovanie </w:t>
      </w:r>
      <w:r w:rsidR="00B62DA9" w:rsidRPr="00AD7C9C">
        <w:rPr>
          <w:rFonts w:cs="Times New Roman"/>
          <w:sz w:val="22"/>
          <w:szCs w:val="22"/>
        </w:rPr>
        <w:t>príručiek, realizovanie školení</w:t>
      </w:r>
      <w:r w:rsidR="00995D44" w:rsidRPr="00AD7C9C">
        <w:rPr>
          <w:rFonts w:cs="Times New Roman"/>
          <w:sz w:val="22"/>
          <w:szCs w:val="22"/>
        </w:rPr>
        <w:t xml:space="preserve">, </w:t>
      </w:r>
      <w:r w:rsidR="0003557B" w:rsidRPr="00AD7C9C">
        <w:rPr>
          <w:rFonts w:cs="Times New Roman"/>
          <w:sz w:val="22"/>
          <w:szCs w:val="22"/>
        </w:rPr>
        <w:t xml:space="preserve">náklady spojené s predĺžením času vykonávania </w:t>
      </w:r>
      <w:r w:rsidR="00D106BE" w:rsidRPr="00AD7C9C">
        <w:rPr>
          <w:rFonts w:cs="Times New Roman"/>
          <w:sz w:val="22"/>
          <w:szCs w:val="22"/>
        </w:rPr>
        <w:t>plnenia</w:t>
      </w:r>
      <w:r w:rsidR="0003557B" w:rsidRPr="00AD7C9C">
        <w:rPr>
          <w:rFonts w:cs="Times New Roman"/>
          <w:sz w:val="22"/>
          <w:szCs w:val="22"/>
        </w:rPr>
        <w:t xml:space="preserve">, </w:t>
      </w:r>
      <w:r w:rsidR="00995D44" w:rsidRPr="00AD7C9C">
        <w:rPr>
          <w:rFonts w:cs="Times New Roman"/>
          <w:sz w:val="22"/>
          <w:szCs w:val="22"/>
        </w:rPr>
        <w:t>náklady na vyhotovenie potrebných skúšok</w:t>
      </w:r>
      <w:r w:rsidR="005E3358" w:rsidRPr="00AD7C9C">
        <w:rPr>
          <w:rFonts w:cs="Times New Roman"/>
          <w:sz w:val="22"/>
          <w:szCs w:val="22"/>
        </w:rPr>
        <w:t>, te</w:t>
      </w:r>
      <w:r w:rsidR="005E3358" w:rsidRPr="00AD7C9C">
        <w:rPr>
          <w:rFonts w:cs="Times New Roman"/>
          <w:sz w:val="22"/>
          <w:szCs w:val="22"/>
        </w:rPr>
        <w:t>s</w:t>
      </w:r>
      <w:r w:rsidR="005E3358" w:rsidRPr="00AD7C9C">
        <w:rPr>
          <w:rFonts w:cs="Times New Roman"/>
          <w:sz w:val="22"/>
          <w:szCs w:val="22"/>
        </w:rPr>
        <w:t>tov</w:t>
      </w:r>
      <w:r w:rsidR="00995D44" w:rsidRPr="00AD7C9C">
        <w:rPr>
          <w:rFonts w:cs="Times New Roman"/>
          <w:sz w:val="22"/>
          <w:szCs w:val="22"/>
        </w:rPr>
        <w:t xml:space="preserve"> a náklady na všetky ďalšie povinnosti vyplývajúce pre </w:t>
      </w:r>
      <w:r w:rsidRPr="00AD7C9C">
        <w:rPr>
          <w:rFonts w:cs="Times New Roman"/>
          <w:sz w:val="22"/>
          <w:szCs w:val="22"/>
        </w:rPr>
        <w:t>Poskytovateľ</w:t>
      </w:r>
      <w:r w:rsidR="00995D44" w:rsidRPr="00AD7C9C">
        <w:rPr>
          <w:rFonts w:cs="Times New Roman"/>
          <w:sz w:val="22"/>
          <w:szCs w:val="22"/>
        </w:rPr>
        <w:t>a z tejto Zmluvy</w:t>
      </w:r>
      <w:r w:rsidR="00DD45C9" w:rsidRPr="00AD7C9C">
        <w:rPr>
          <w:rFonts w:cs="Times New Roman"/>
          <w:sz w:val="22"/>
          <w:szCs w:val="22"/>
        </w:rPr>
        <w:t>.</w:t>
      </w:r>
      <w:r w:rsidR="00AB3919" w:rsidRPr="00AD7C9C">
        <w:rPr>
          <w:rFonts w:cs="Times New Roman"/>
          <w:sz w:val="22"/>
          <w:szCs w:val="22"/>
        </w:rPr>
        <w:t xml:space="preserve"> </w:t>
      </w:r>
      <w:r w:rsidRPr="00AD7C9C">
        <w:rPr>
          <w:rFonts w:cs="Times New Roman"/>
          <w:sz w:val="22"/>
          <w:szCs w:val="22"/>
        </w:rPr>
        <w:t>Poskytovateľ</w:t>
      </w:r>
      <w:r w:rsidR="00A706C6" w:rsidRPr="00AD7C9C">
        <w:rPr>
          <w:rFonts w:cs="Times New Roman"/>
          <w:sz w:val="22"/>
          <w:szCs w:val="22"/>
        </w:rPr>
        <w:t xml:space="preserve"> vyhlasuje, že </w:t>
      </w:r>
      <w:r w:rsidR="00E711CA">
        <w:rPr>
          <w:rFonts w:cs="Times New Roman"/>
          <w:sz w:val="22"/>
          <w:szCs w:val="22"/>
        </w:rPr>
        <w:t xml:space="preserve">zohľadnil </w:t>
      </w:r>
      <w:r w:rsidR="00A706C6" w:rsidRPr="00AD7C9C">
        <w:rPr>
          <w:rFonts w:cs="Times New Roman"/>
          <w:sz w:val="22"/>
          <w:szCs w:val="22"/>
        </w:rPr>
        <w:t>v</w:t>
      </w:r>
      <w:r w:rsidR="00433960">
        <w:rPr>
          <w:rFonts w:cs="Times New Roman"/>
          <w:sz w:val="22"/>
          <w:szCs w:val="22"/>
        </w:rPr>
        <w:t> cenovej ponuke</w:t>
      </w:r>
      <w:r w:rsidR="00A706C6" w:rsidRPr="00AD7C9C">
        <w:rPr>
          <w:rFonts w:cs="Times New Roman"/>
          <w:sz w:val="22"/>
          <w:szCs w:val="22"/>
        </w:rPr>
        <w:t xml:space="preserve"> všetko potrebné na </w:t>
      </w:r>
      <w:r w:rsidR="00583D6E" w:rsidRPr="00AD7C9C">
        <w:rPr>
          <w:rFonts w:cs="Times New Roman"/>
          <w:sz w:val="22"/>
          <w:szCs w:val="22"/>
        </w:rPr>
        <w:t>riadne vykonanie</w:t>
      </w:r>
      <w:r w:rsidR="00A706C6" w:rsidRPr="00AD7C9C">
        <w:rPr>
          <w:rFonts w:cs="Times New Roman"/>
          <w:sz w:val="22"/>
          <w:szCs w:val="22"/>
        </w:rPr>
        <w:t xml:space="preserve"> </w:t>
      </w:r>
      <w:r w:rsidR="00D106BE" w:rsidRPr="00AD7C9C">
        <w:rPr>
          <w:rFonts w:cs="Times New Roman"/>
          <w:sz w:val="22"/>
          <w:szCs w:val="22"/>
        </w:rPr>
        <w:t>plnenia</w:t>
      </w:r>
      <w:r w:rsidR="00A706C6" w:rsidRPr="00AD7C9C">
        <w:rPr>
          <w:rFonts w:cs="Times New Roman"/>
          <w:sz w:val="22"/>
          <w:szCs w:val="22"/>
        </w:rPr>
        <w:t>.</w:t>
      </w:r>
      <w:r w:rsidR="00BE3600" w:rsidRPr="00AD7C9C">
        <w:rPr>
          <w:rFonts w:cs="Times New Roman"/>
          <w:sz w:val="22"/>
          <w:szCs w:val="22"/>
        </w:rPr>
        <w:t xml:space="preserve"> </w:t>
      </w:r>
    </w:p>
    <w:p w14:paraId="4F3BEBBD" w14:textId="77777777" w:rsidR="00BE3600" w:rsidRPr="00AD7C9C" w:rsidRDefault="00BE3600" w:rsidP="00BE360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3700601" w14:textId="3B4CA96B" w:rsidR="005E3358" w:rsidRPr="00AD7C9C" w:rsidRDefault="005E3358"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eastAsia="Arial" w:cs="Times New Roman"/>
          <w:sz w:val="22"/>
          <w:szCs w:val="22"/>
        </w:rPr>
        <w:t xml:space="preserve">Zmluvné strany sa dohodli, že </w:t>
      </w:r>
      <w:r w:rsidR="00A77867" w:rsidRPr="00AD7C9C">
        <w:rPr>
          <w:rFonts w:eastAsia="Arial" w:cs="Times New Roman"/>
          <w:sz w:val="22"/>
          <w:szCs w:val="22"/>
        </w:rPr>
        <w:t>odmena za</w:t>
      </w:r>
      <w:r w:rsidR="003C1F6E" w:rsidRPr="00AD7C9C">
        <w:rPr>
          <w:rFonts w:eastAsia="Arial" w:cs="Times New Roman"/>
          <w:sz w:val="22"/>
          <w:szCs w:val="22"/>
        </w:rPr>
        <w:t xml:space="preserve"> udelenie</w:t>
      </w:r>
      <w:r w:rsidR="00A77867" w:rsidRPr="00AD7C9C">
        <w:rPr>
          <w:rFonts w:eastAsia="Arial" w:cs="Times New Roman"/>
          <w:sz w:val="22"/>
          <w:szCs w:val="22"/>
        </w:rPr>
        <w:t>, sprostredkovanie alebo postúpenie licencie k predmetom d</w:t>
      </w:r>
      <w:r w:rsidR="00A77867" w:rsidRPr="00AD7C9C">
        <w:rPr>
          <w:rFonts w:eastAsia="Arial" w:cs="Times New Roman"/>
          <w:sz w:val="22"/>
          <w:szCs w:val="22"/>
        </w:rPr>
        <w:t>u</w:t>
      </w:r>
      <w:r w:rsidR="00A77867" w:rsidRPr="00AD7C9C">
        <w:rPr>
          <w:rFonts w:eastAsia="Arial" w:cs="Times New Roman"/>
          <w:sz w:val="22"/>
          <w:szCs w:val="22"/>
        </w:rPr>
        <w:t>ševného vlastníctva</w:t>
      </w:r>
      <w:r w:rsidR="003C1F6E" w:rsidRPr="00AD7C9C">
        <w:rPr>
          <w:rFonts w:eastAsia="Arial" w:cs="Times New Roman"/>
          <w:sz w:val="22"/>
          <w:szCs w:val="22"/>
        </w:rPr>
        <w:t xml:space="preserve"> </w:t>
      </w:r>
      <w:r w:rsidR="00A77867" w:rsidRPr="00AD7C9C">
        <w:rPr>
          <w:rFonts w:eastAsia="Arial" w:cs="Times New Roman"/>
          <w:sz w:val="22"/>
          <w:szCs w:val="22"/>
        </w:rPr>
        <w:t xml:space="preserve"> je zahrnutá v</w:t>
      </w:r>
      <w:r w:rsidR="003C1F6E" w:rsidRPr="00AD7C9C">
        <w:rPr>
          <w:rFonts w:eastAsia="Arial" w:cs="Times New Roman"/>
          <w:sz w:val="22"/>
          <w:szCs w:val="22"/>
        </w:rPr>
        <w:t> </w:t>
      </w:r>
      <w:r w:rsidR="00A77867" w:rsidRPr="00AD7C9C">
        <w:rPr>
          <w:rFonts w:eastAsia="Arial" w:cs="Times New Roman"/>
          <w:sz w:val="22"/>
          <w:szCs w:val="22"/>
        </w:rPr>
        <w:t>cene</w:t>
      </w:r>
      <w:r w:rsidR="003C1F6E" w:rsidRPr="00AD7C9C">
        <w:rPr>
          <w:rFonts w:eastAsia="Arial" w:cs="Times New Roman"/>
          <w:sz w:val="22"/>
          <w:szCs w:val="22"/>
        </w:rPr>
        <w:t xml:space="preserve"> Plnenia, ibaže ide</w:t>
      </w:r>
      <w:r w:rsidR="00584188">
        <w:rPr>
          <w:rFonts w:eastAsia="Arial" w:cs="Times New Roman"/>
          <w:sz w:val="22"/>
          <w:szCs w:val="22"/>
        </w:rPr>
        <w:t xml:space="preserve"> bezodplatný úkon, ako v prípade udelenia verejnej</w:t>
      </w:r>
      <w:r w:rsidR="003C1F6E" w:rsidRPr="00AD7C9C">
        <w:rPr>
          <w:rFonts w:eastAsia="Arial" w:cs="Times New Roman"/>
          <w:sz w:val="22"/>
          <w:szCs w:val="22"/>
        </w:rPr>
        <w:t xml:space="preserve"> l</w:t>
      </w:r>
      <w:r w:rsidR="003C1F6E" w:rsidRPr="00AD7C9C">
        <w:rPr>
          <w:rFonts w:eastAsia="Arial" w:cs="Times New Roman"/>
          <w:sz w:val="22"/>
          <w:szCs w:val="22"/>
        </w:rPr>
        <w:t>i</w:t>
      </w:r>
      <w:r w:rsidR="003C1F6E" w:rsidRPr="00AD7C9C">
        <w:rPr>
          <w:rFonts w:eastAsia="Arial" w:cs="Times New Roman"/>
          <w:sz w:val="22"/>
          <w:szCs w:val="22"/>
        </w:rPr>
        <w:t>cen</w:t>
      </w:r>
      <w:r w:rsidR="00584188">
        <w:rPr>
          <w:rFonts w:eastAsia="Arial" w:cs="Times New Roman"/>
          <w:sz w:val="22"/>
          <w:szCs w:val="22"/>
        </w:rPr>
        <w:t xml:space="preserve">cie. </w:t>
      </w:r>
    </w:p>
    <w:p w14:paraId="3B03BD42" w14:textId="77777777" w:rsidR="005E3358" w:rsidRPr="00AD7C9C" w:rsidRDefault="005E3358" w:rsidP="005904C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1D95F4B" w14:textId="506F2AB1" w:rsidR="00F764EF" w:rsidRPr="00AD7C9C" w:rsidRDefault="008B263B"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Cena Plnenia podľa bodu 5.1.1 bude fakturovaná riadn</w:t>
      </w:r>
      <w:r w:rsidR="00B52AF8" w:rsidRPr="00AD7C9C">
        <w:rPr>
          <w:rFonts w:cs="Times New Roman"/>
          <w:sz w:val="22"/>
          <w:szCs w:val="22"/>
        </w:rPr>
        <w:t xml:space="preserve">ou </w:t>
      </w:r>
      <w:r w:rsidRPr="00AD7C9C">
        <w:rPr>
          <w:rFonts w:cs="Times New Roman"/>
          <w:sz w:val="22"/>
          <w:szCs w:val="22"/>
        </w:rPr>
        <w:t xml:space="preserve"> faktúr</w:t>
      </w:r>
      <w:r w:rsidR="00B52AF8" w:rsidRPr="00AD7C9C">
        <w:rPr>
          <w:rFonts w:cs="Times New Roman"/>
          <w:sz w:val="22"/>
          <w:szCs w:val="22"/>
        </w:rPr>
        <w:t>ou</w:t>
      </w:r>
      <w:r w:rsidRPr="00AD7C9C">
        <w:rPr>
          <w:rFonts w:cs="Times New Roman"/>
          <w:sz w:val="22"/>
          <w:szCs w:val="22"/>
        </w:rPr>
        <w:t xml:space="preserve"> po</w:t>
      </w:r>
      <w:r w:rsidR="00E518A2" w:rsidRPr="00AD7C9C">
        <w:rPr>
          <w:rFonts w:cs="Times New Roman"/>
          <w:sz w:val="22"/>
          <w:szCs w:val="22"/>
        </w:rPr>
        <w:t xml:space="preserve"> riadnom </w:t>
      </w:r>
      <w:r w:rsidRPr="00AD7C9C">
        <w:rPr>
          <w:rFonts w:cs="Times New Roman"/>
          <w:sz w:val="22"/>
          <w:szCs w:val="22"/>
        </w:rPr>
        <w:t xml:space="preserve">dokončení modernizácie bez vád a nedorobkov vrátane </w:t>
      </w:r>
      <w:r w:rsidR="00E518A2" w:rsidRPr="00AD7C9C">
        <w:rPr>
          <w:rFonts w:cs="Times New Roman"/>
          <w:sz w:val="22"/>
          <w:szCs w:val="22"/>
        </w:rPr>
        <w:t xml:space="preserve">dodania </w:t>
      </w:r>
      <w:r w:rsidRPr="00AD7C9C">
        <w:rPr>
          <w:rFonts w:cs="Times New Roman"/>
          <w:sz w:val="22"/>
          <w:szCs w:val="22"/>
        </w:rPr>
        <w:t>všetkej požadovanej dokumentácie, skúšok a</w:t>
      </w:r>
      <w:r w:rsidR="00E518A2" w:rsidRPr="00AD7C9C">
        <w:rPr>
          <w:rFonts w:cs="Times New Roman"/>
          <w:sz w:val="22"/>
          <w:szCs w:val="22"/>
        </w:rPr>
        <w:t> </w:t>
      </w:r>
      <w:r w:rsidRPr="00AD7C9C">
        <w:rPr>
          <w:rFonts w:cs="Times New Roman"/>
          <w:sz w:val="22"/>
          <w:szCs w:val="22"/>
        </w:rPr>
        <w:t>potvrdení</w:t>
      </w:r>
      <w:r w:rsidR="00E518A2" w:rsidRPr="00AD7C9C">
        <w:rPr>
          <w:rFonts w:cs="Times New Roman"/>
          <w:sz w:val="22"/>
          <w:szCs w:val="22"/>
        </w:rPr>
        <w:t>, činností v zmysle Zmluvy</w:t>
      </w:r>
      <w:r w:rsidRPr="00AD7C9C">
        <w:rPr>
          <w:rFonts w:cs="Times New Roman"/>
          <w:sz w:val="22"/>
          <w:szCs w:val="22"/>
        </w:rPr>
        <w:t xml:space="preserve">; </w:t>
      </w:r>
      <w:r w:rsidR="00E518A2" w:rsidRPr="00AD7C9C">
        <w:rPr>
          <w:rFonts w:cs="Times New Roman"/>
          <w:sz w:val="22"/>
          <w:szCs w:val="22"/>
        </w:rPr>
        <w:t xml:space="preserve"> </w:t>
      </w:r>
      <w:r w:rsidRPr="00AD7C9C">
        <w:rPr>
          <w:rFonts w:cs="Times New Roman"/>
          <w:sz w:val="22"/>
          <w:szCs w:val="22"/>
        </w:rPr>
        <w:t>podkladom pre vystavenie faktúry</w:t>
      </w:r>
      <w:r w:rsidR="00E966A6">
        <w:rPr>
          <w:rFonts w:cs="Times New Roman"/>
          <w:sz w:val="22"/>
          <w:szCs w:val="22"/>
        </w:rPr>
        <w:t>, a jej prílohou,</w:t>
      </w:r>
      <w:r w:rsidRPr="00AD7C9C">
        <w:rPr>
          <w:rFonts w:cs="Times New Roman"/>
          <w:sz w:val="22"/>
          <w:szCs w:val="22"/>
        </w:rPr>
        <w:t xml:space="preserve"> je obojstranne podpísaný protokol o odovzdaní a prevzatí Pln</w:t>
      </w:r>
      <w:r w:rsidRPr="00AD7C9C">
        <w:rPr>
          <w:rFonts w:cs="Times New Roman"/>
          <w:sz w:val="22"/>
          <w:szCs w:val="22"/>
        </w:rPr>
        <w:t>e</w:t>
      </w:r>
      <w:r w:rsidRPr="00AD7C9C">
        <w:rPr>
          <w:rFonts w:cs="Times New Roman"/>
          <w:sz w:val="22"/>
          <w:szCs w:val="22"/>
        </w:rPr>
        <w:t>nia vyhotovený v súlade s bodom 3.1</w:t>
      </w:r>
      <w:r w:rsidR="00432C8F" w:rsidRPr="00AD7C9C">
        <w:rPr>
          <w:rFonts w:cs="Times New Roman"/>
          <w:sz w:val="22"/>
          <w:szCs w:val="22"/>
        </w:rPr>
        <w:t>4</w:t>
      </w:r>
      <w:r w:rsidRPr="00AD7C9C">
        <w:rPr>
          <w:rFonts w:cs="Times New Roman"/>
          <w:sz w:val="22"/>
          <w:szCs w:val="22"/>
        </w:rPr>
        <w:t xml:space="preserve"> tejto Zmluvy.</w:t>
      </w:r>
      <w:r w:rsidR="00B52AF8" w:rsidRPr="00AD7C9C">
        <w:rPr>
          <w:rFonts w:cs="Times New Roman"/>
          <w:sz w:val="22"/>
          <w:szCs w:val="22"/>
        </w:rPr>
        <w:t xml:space="preserve"> </w:t>
      </w:r>
      <w:r w:rsidR="00641589" w:rsidRPr="00AD7C9C">
        <w:rPr>
          <w:rFonts w:cs="Times New Roman"/>
          <w:sz w:val="22"/>
          <w:szCs w:val="22"/>
        </w:rPr>
        <w:t>Dňom dodania</w:t>
      </w:r>
      <w:r w:rsidR="00693650" w:rsidRPr="00AD7C9C">
        <w:rPr>
          <w:rFonts w:cs="Times New Roman"/>
          <w:sz w:val="22"/>
          <w:szCs w:val="22"/>
        </w:rPr>
        <w:t xml:space="preserve"> </w:t>
      </w:r>
      <w:r w:rsidR="00F764EF" w:rsidRPr="00AD7C9C">
        <w:rPr>
          <w:rFonts w:cs="Times New Roman"/>
          <w:sz w:val="22"/>
          <w:szCs w:val="22"/>
        </w:rPr>
        <w:t>pre účely DPH je deň podpísania tohto prot</w:t>
      </w:r>
      <w:r w:rsidR="00F764EF" w:rsidRPr="00AD7C9C">
        <w:rPr>
          <w:rFonts w:cs="Times New Roman"/>
          <w:sz w:val="22"/>
          <w:szCs w:val="22"/>
        </w:rPr>
        <w:t>o</w:t>
      </w:r>
      <w:r w:rsidR="00F764EF" w:rsidRPr="00AD7C9C">
        <w:rPr>
          <w:rFonts w:cs="Times New Roman"/>
          <w:sz w:val="22"/>
          <w:szCs w:val="22"/>
        </w:rPr>
        <w:t xml:space="preserve">kolu Objednávateľom. </w:t>
      </w:r>
    </w:p>
    <w:p w14:paraId="61861AFB" w14:textId="77777777" w:rsidR="00B52AF8" w:rsidRPr="00AD7C9C" w:rsidRDefault="00B52AF8" w:rsidP="00B52AF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70C5F515" w14:textId="0D9368D4" w:rsidR="00B52AF8" w:rsidRPr="00AD7C9C" w:rsidRDefault="00B52AF8"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Cena Plnenia podľa bodu 5.1.2 bude fakturovaná riadnou  faktúrou po úplnom dokončení modernizácie bez vád a nedorobkov vrátane</w:t>
      </w:r>
      <w:r w:rsidR="00E966A6">
        <w:rPr>
          <w:rFonts w:cs="Times New Roman"/>
          <w:sz w:val="22"/>
          <w:szCs w:val="22"/>
        </w:rPr>
        <w:t xml:space="preserve"> dodania</w:t>
      </w:r>
      <w:r w:rsidRPr="00AD7C9C">
        <w:rPr>
          <w:rFonts w:cs="Times New Roman"/>
          <w:sz w:val="22"/>
          <w:szCs w:val="22"/>
        </w:rPr>
        <w:t xml:space="preserve"> všetkej požadovanej dokumentácie, skúšok a</w:t>
      </w:r>
      <w:r w:rsidR="00E518A2" w:rsidRPr="00AD7C9C">
        <w:rPr>
          <w:rFonts w:cs="Times New Roman"/>
          <w:sz w:val="22"/>
          <w:szCs w:val="22"/>
        </w:rPr>
        <w:t> </w:t>
      </w:r>
      <w:r w:rsidRPr="00AD7C9C">
        <w:rPr>
          <w:rFonts w:cs="Times New Roman"/>
          <w:sz w:val="22"/>
          <w:szCs w:val="22"/>
        </w:rPr>
        <w:t>potvrdení</w:t>
      </w:r>
      <w:r w:rsidR="00E518A2" w:rsidRPr="00AD7C9C">
        <w:rPr>
          <w:rFonts w:cs="Times New Roman"/>
          <w:sz w:val="22"/>
          <w:szCs w:val="22"/>
        </w:rPr>
        <w:t>, činností v zmysle Zmluvy</w:t>
      </w:r>
      <w:r w:rsidRPr="00AD7C9C">
        <w:rPr>
          <w:rFonts w:cs="Times New Roman"/>
          <w:sz w:val="22"/>
          <w:szCs w:val="22"/>
        </w:rPr>
        <w:t>; podkladom pre vystavenie faktúry</w:t>
      </w:r>
      <w:r w:rsidR="00E966A6">
        <w:rPr>
          <w:rFonts w:cs="Times New Roman"/>
          <w:sz w:val="22"/>
          <w:szCs w:val="22"/>
        </w:rPr>
        <w:t>, a jej prílohou,</w:t>
      </w:r>
      <w:r w:rsidRPr="00AD7C9C">
        <w:rPr>
          <w:rFonts w:cs="Times New Roman"/>
          <w:sz w:val="22"/>
          <w:szCs w:val="22"/>
        </w:rPr>
        <w:t xml:space="preserve"> je obojstranne podpísaný protokol o odovzdaní a prevzatí Pln</w:t>
      </w:r>
      <w:r w:rsidRPr="00AD7C9C">
        <w:rPr>
          <w:rFonts w:cs="Times New Roman"/>
          <w:sz w:val="22"/>
          <w:szCs w:val="22"/>
        </w:rPr>
        <w:t>e</w:t>
      </w:r>
      <w:r w:rsidRPr="00AD7C9C">
        <w:rPr>
          <w:rFonts w:cs="Times New Roman"/>
          <w:sz w:val="22"/>
          <w:szCs w:val="22"/>
        </w:rPr>
        <w:t>nia vyhotovený v súlade s bodom 3.1</w:t>
      </w:r>
      <w:r w:rsidR="00432C8F" w:rsidRPr="00AD7C9C">
        <w:rPr>
          <w:rFonts w:cs="Times New Roman"/>
          <w:sz w:val="22"/>
          <w:szCs w:val="22"/>
        </w:rPr>
        <w:t>4</w:t>
      </w:r>
      <w:r w:rsidRPr="00AD7C9C">
        <w:rPr>
          <w:rFonts w:cs="Times New Roman"/>
          <w:sz w:val="22"/>
          <w:szCs w:val="22"/>
        </w:rPr>
        <w:t xml:space="preserve">  tejto Zmluvy. Dňom dodania pre účely DPH je deň podpísania tohto pr</w:t>
      </w:r>
      <w:r w:rsidRPr="00AD7C9C">
        <w:rPr>
          <w:rFonts w:cs="Times New Roman"/>
          <w:sz w:val="22"/>
          <w:szCs w:val="22"/>
        </w:rPr>
        <w:t>o</w:t>
      </w:r>
      <w:r w:rsidRPr="00AD7C9C">
        <w:rPr>
          <w:rFonts w:cs="Times New Roman"/>
          <w:sz w:val="22"/>
          <w:szCs w:val="22"/>
        </w:rPr>
        <w:t xml:space="preserve">tokolu Objednávateľom. </w:t>
      </w:r>
    </w:p>
    <w:p w14:paraId="3466A61B" w14:textId="77777777" w:rsidR="00DE4D39" w:rsidRPr="00AD7C9C" w:rsidRDefault="00DE4D39" w:rsidP="00DE4D3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6D01FD98" w14:textId="58A283D0" w:rsidR="00B52AF8" w:rsidRPr="00AD7C9C" w:rsidRDefault="00B52AF8"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lastRenderedPageBreak/>
        <w:t>Cena Plnenia podľa bodu 5.1.3 bude fakturovaná riadnou  faktúrou po úplnom dokončení modernizácie bez vád a nedorobkov vrátane</w:t>
      </w:r>
      <w:r w:rsidR="00E966A6">
        <w:rPr>
          <w:rFonts w:cs="Times New Roman"/>
          <w:sz w:val="22"/>
          <w:szCs w:val="22"/>
        </w:rPr>
        <w:t xml:space="preserve"> dodania</w:t>
      </w:r>
      <w:r w:rsidRPr="00AD7C9C">
        <w:rPr>
          <w:rFonts w:cs="Times New Roman"/>
          <w:sz w:val="22"/>
          <w:szCs w:val="22"/>
        </w:rPr>
        <w:t xml:space="preserve"> všetkej požadovanej dokumentácie, skúšok a</w:t>
      </w:r>
      <w:r w:rsidR="00E518A2" w:rsidRPr="00AD7C9C">
        <w:rPr>
          <w:rFonts w:cs="Times New Roman"/>
          <w:sz w:val="22"/>
          <w:szCs w:val="22"/>
        </w:rPr>
        <w:t> </w:t>
      </w:r>
      <w:r w:rsidRPr="00AD7C9C">
        <w:rPr>
          <w:rFonts w:cs="Times New Roman"/>
          <w:sz w:val="22"/>
          <w:szCs w:val="22"/>
        </w:rPr>
        <w:t>potvrdení</w:t>
      </w:r>
      <w:r w:rsidR="00E518A2" w:rsidRPr="00AD7C9C">
        <w:rPr>
          <w:rFonts w:cs="Times New Roman"/>
          <w:sz w:val="22"/>
          <w:szCs w:val="22"/>
        </w:rPr>
        <w:t>, činností v zmysle Zmluvy</w:t>
      </w:r>
      <w:r w:rsidRPr="00AD7C9C">
        <w:rPr>
          <w:rFonts w:cs="Times New Roman"/>
          <w:sz w:val="22"/>
          <w:szCs w:val="22"/>
        </w:rPr>
        <w:t>; podkladom pre vystavenie faktúry</w:t>
      </w:r>
      <w:r w:rsidR="00E966A6">
        <w:rPr>
          <w:rFonts w:cs="Times New Roman"/>
          <w:sz w:val="22"/>
          <w:szCs w:val="22"/>
        </w:rPr>
        <w:t>, a jej prílohou,</w:t>
      </w:r>
      <w:r w:rsidRPr="00AD7C9C">
        <w:rPr>
          <w:rFonts w:cs="Times New Roman"/>
          <w:sz w:val="22"/>
          <w:szCs w:val="22"/>
        </w:rPr>
        <w:t xml:space="preserve"> je obojstranne podpísaný protokol o odovzdaní a prevzatí Pln</w:t>
      </w:r>
      <w:r w:rsidRPr="00AD7C9C">
        <w:rPr>
          <w:rFonts w:cs="Times New Roman"/>
          <w:sz w:val="22"/>
          <w:szCs w:val="22"/>
        </w:rPr>
        <w:t>e</w:t>
      </w:r>
      <w:r w:rsidRPr="00AD7C9C">
        <w:rPr>
          <w:rFonts w:cs="Times New Roman"/>
          <w:sz w:val="22"/>
          <w:szCs w:val="22"/>
        </w:rPr>
        <w:t>nia vyhotovený v súlade s bodom 3.1</w:t>
      </w:r>
      <w:r w:rsidR="00432C8F" w:rsidRPr="00AD7C9C">
        <w:rPr>
          <w:rFonts w:cs="Times New Roman"/>
          <w:sz w:val="22"/>
          <w:szCs w:val="22"/>
        </w:rPr>
        <w:t>4</w:t>
      </w:r>
      <w:r w:rsidRPr="00AD7C9C">
        <w:rPr>
          <w:rFonts w:cs="Times New Roman"/>
          <w:sz w:val="22"/>
          <w:szCs w:val="22"/>
        </w:rPr>
        <w:t xml:space="preserve">  tejto Zmluvy. Dňom dodania pre účely DPH je deň podpísania tohto pr</w:t>
      </w:r>
      <w:r w:rsidRPr="00AD7C9C">
        <w:rPr>
          <w:rFonts w:cs="Times New Roman"/>
          <w:sz w:val="22"/>
          <w:szCs w:val="22"/>
        </w:rPr>
        <w:t>o</w:t>
      </w:r>
      <w:r w:rsidRPr="00AD7C9C">
        <w:rPr>
          <w:rFonts w:cs="Times New Roman"/>
          <w:sz w:val="22"/>
          <w:szCs w:val="22"/>
        </w:rPr>
        <w:t xml:space="preserve">tokolu Objednávateľom. </w:t>
      </w:r>
    </w:p>
    <w:p w14:paraId="162D45EF" w14:textId="77777777" w:rsidR="00B52AF8" w:rsidRPr="00AD7C9C" w:rsidRDefault="00B52AF8" w:rsidP="00B52AF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216E9DD3" w14:textId="5D786602" w:rsidR="00B52AF8" w:rsidRPr="00AD7C9C" w:rsidRDefault="00B52AF8"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Faktúry vystavené na základe tejto Zmluvy musia spĺňať náležitosti účtovného dokladu definované v § 10 ods. 1 písm. a) až f) zákona </w:t>
      </w:r>
      <w:r w:rsidR="005F2C11" w:rsidRPr="00AD7C9C">
        <w:rPr>
          <w:rFonts w:cs="Times New Roman"/>
          <w:sz w:val="22"/>
          <w:szCs w:val="22"/>
        </w:rPr>
        <w:t xml:space="preserve">č. 431/2002 Z. z. </w:t>
      </w:r>
      <w:r w:rsidRPr="00AD7C9C">
        <w:rPr>
          <w:rFonts w:cs="Times New Roman"/>
          <w:sz w:val="22"/>
          <w:szCs w:val="22"/>
        </w:rPr>
        <w:t>o</w:t>
      </w:r>
      <w:r w:rsidR="005F2C11" w:rsidRPr="00AD7C9C">
        <w:rPr>
          <w:rFonts w:cs="Times New Roman"/>
          <w:sz w:val="22"/>
          <w:szCs w:val="22"/>
        </w:rPr>
        <w:t> </w:t>
      </w:r>
      <w:r w:rsidRPr="00AD7C9C">
        <w:rPr>
          <w:rFonts w:cs="Times New Roman"/>
          <w:sz w:val="22"/>
          <w:szCs w:val="22"/>
        </w:rPr>
        <w:t>účtovníctve</w:t>
      </w:r>
      <w:r w:rsidR="005F2C11" w:rsidRPr="00AD7C9C">
        <w:rPr>
          <w:rFonts w:cs="Times New Roman"/>
          <w:sz w:val="22"/>
          <w:szCs w:val="22"/>
        </w:rPr>
        <w:t xml:space="preserve"> v znení neskorších právnych predpisov (ďalej ako „zákon o účtovníctve“) </w:t>
      </w:r>
      <w:r w:rsidRPr="00AD7C9C">
        <w:rPr>
          <w:rFonts w:cs="Times New Roman"/>
          <w:sz w:val="22"/>
          <w:szCs w:val="22"/>
        </w:rPr>
        <w:t xml:space="preserve"> vo forme preukázateľného účtovného záznamu:</w:t>
      </w:r>
    </w:p>
    <w:p w14:paraId="2BA970EF" w14:textId="77777777" w:rsidR="00B52AF8" w:rsidRPr="00AD7C9C" w:rsidRDefault="00B52AF8" w:rsidP="00B52AF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r w:rsidRPr="00AD7C9C">
        <w:rPr>
          <w:rFonts w:cs="Times New Roman"/>
          <w:sz w:val="22"/>
          <w:szCs w:val="22"/>
        </w:rPr>
        <w:t>a) slovné a číselné označenie účtovného dokladu;</w:t>
      </w:r>
    </w:p>
    <w:p w14:paraId="1E5E4D07" w14:textId="77777777" w:rsidR="00B52AF8" w:rsidRPr="00AD7C9C" w:rsidRDefault="00B52AF8" w:rsidP="00B52AF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r w:rsidRPr="00AD7C9C">
        <w:rPr>
          <w:rFonts w:cs="Times New Roman"/>
          <w:sz w:val="22"/>
          <w:szCs w:val="22"/>
        </w:rPr>
        <w:t>b) obsah účtovného prípadu a označenie jeho účastníkov;</w:t>
      </w:r>
    </w:p>
    <w:p w14:paraId="22BDD4F8" w14:textId="77777777" w:rsidR="00B52AF8" w:rsidRPr="00AD7C9C" w:rsidRDefault="00B52AF8" w:rsidP="00B52AF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r w:rsidRPr="00AD7C9C">
        <w:rPr>
          <w:rFonts w:cs="Times New Roman"/>
          <w:sz w:val="22"/>
          <w:szCs w:val="22"/>
        </w:rPr>
        <w:t>c) peňažnú sumu alebo údaj o cene za mernú jednotku a vyjadrenie množstva;</w:t>
      </w:r>
    </w:p>
    <w:p w14:paraId="679FF63F" w14:textId="77777777" w:rsidR="00B52AF8" w:rsidRPr="00AD7C9C" w:rsidRDefault="00B52AF8" w:rsidP="00B52AF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r w:rsidRPr="00AD7C9C">
        <w:rPr>
          <w:rFonts w:cs="Times New Roman"/>
          <w:sz w:val="22"/>
          <w:szCs w:val="22"/>
        </w:rPr>
        <w:t>d) dátum vyhotovenia účtovného dokladu;</w:t>
      </w:r>
    </w:p>
    <w:p w14:paraId="7EB6CC03" w14:textId="77777777" w:rsidR="00B52AF8" w:rsidRPr="00AD7C9C" w:rsidRDefault="00B52AF8" w:rsidP="00B52AF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r w:rsidRPr="00AD7C9C">
        <w:rPr>
          <w:rFonts w:cs="Times New Roman"/>
          <w:sz w:val="22"/>
          <w:szCs w:val="22"/>
        </w:rPr>
        <w:t>e) dátum uskutočnenia účtovného prípadu, ak nie je zhodný s dátumom vyhotovenia;</w:t>
      </w:r>
    </w:p>
    <w:p w14:paraId="491673D1" w14:textId="77777777" w:rsidR="005F2C11" w:rsidRPr="00AD7C9C" w:rsidRDefault="00B52AF8" w:rsidP="005F2C1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r w:rsidRPr="00AD7C9C">
        <w:rPr>
          <w:rFonts w:cs="Times New Roman"/>
          <w:sz w:val="22"/>
          <w:szCs w:val="22"/>
        </w:rPr>
        <w:t>f) podpisový záznam osoby zodpovednej za účtovný prípad v účtovnej jednotke, ak overenie účtovného prípadu nie je zabezpečené podľa § 32 ods. 3 písm. b) alebo písm. c) zákona o účtovníctve.</w:t>
      </w:r>
    </w:p>
    <w:p w14:paraId="494A8FF4" w14:textId="77777777" w:rsidR="005F2C11" w:rsidRPr="00AD7C9C" w:rsidRDefault="005F2C11" w:rsidP="005F2C1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6582FDAF" w14:textId="517A0E90" w:rsidR="0064468D" w:rsidRPr="00AD7C9C" w:rsidRDefault="00B52AF8" w:rsidP="00E518A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Okrem vyššie uvedených náležitostí účtovných dokladov v zmysle § 10 ods. 1 písm. a) až f) zákona o účtovníctve musia faktúry spĺňať náležitosti podľa § 74 zákona</w:t>
      </w:r>
      <w:r w:rsidR="005F2C11" w:rsidRPr="00AD7C9C">
        <w:rPr>
          <w:rFonts w:cs="Times New Roman"/>
          <w:sz w:val="22"/>
          <w:szCs w:val="22"/>
        </w:rPr>
        <w:t xml:space="preserve"> č. 222/2004 Z. z. </w:t>
      </w:r>
      <w:r w:rsidRPr="00AD7C9C">
        <w:rPr>
          <w:rFonts w:cs="Times New Roman"/>
          <w:sz w:val="22"/>
          <w:szCs w:val="22"/>
        </w:rPr>
        <w:t>o</w:t>
      </w:r>
      <w:r w:rsidR="005F2C11" w:rsidRPr="00AD7C9C">
        <w:rPr>
          <w:rFonts w:cs="Times New Roman"/>
          <w:sz w:val="22"/>
          <w:szCs w:val="22"/>
        </w:rPr>
        <w:t> dani z pridanej hodnoty v znení neskorších právnych predpisov (ďalej ako „zákon o </w:t>
      </w:r>
      <w:r w:rsidRPr="00AD7C9C">
        <w:rPr>
          <w:rFonts w:cs="Times New Roman"/>
          <w:sz w:val="22"/>
          <w:szCs w:val="22"/>
        </w:rPr>
        <w:t>DPH</w:t>
      </w:r>
      <w:r w:rsidR="005F2C11" w:rsidRPr="00AD7C9C">
        <w:rPr>
          <w:rFonts w:cs="Times New Roman"/>
          <w:sz w:val="22"/>
          <w:szCs w:val="22"/>
        </w:rPr>
        <w:t>“)</w:t>
      </w:r>
      <w:r w:rsidR="00E518A2" w:rsidRPr="00AD7C9C">
        <w:rPr>
          <w:rFonts w:cs="Times New Roman"/>
          <w:sz w:val="22"/>
          <w:szCs w:val="22"/>
        </w:rPr>
        <w:t xml:space="preserve">. </w:t>
      </w:r>
    </w:p>
    <w:p w14:paraId="4DEB1AC6" w14:textId="5793ADEA" w:rsidR="005E3358" w:rsidRPr="00AD7C9C" w:rsidRDefault="0064468D" w:rsidP="00E518A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V prípade nesplnenia náležitosti v zmysle platnej legislatívy a tejto Zmluvy pre faktúru,</w:t>
      </w:r>
      <w:r w:rsidR="00DE4D39" w:rsidRPr="00AD7C9C">
        <w:rPr>
          <w:rFonts w:cs="Times New Roman"/>
          <w:sz w:val="22"/>
          <w:szCs w:val="22"/>
        </w:rPr>
        <w:t xml:space="preserve"> je Objednávateľ oprávn</w:t>
      </w:r>
      <w:r w:rsidR="00DE4D39" w:rsidRPr="00AD7C9C">
        <w:rPr>
          <w:rFonts w:cs="Times New Roman"/>
          <w:sz w:val="22"/>
          <w:szCs w:val="22"/>
        </w:rPr>
        <w:t>e</w:t>
      </w:r>
      <w:r w:rsidR="00DE4D39" w:rsidRPr="00AD7C9C">
        <w:rPr>
          <w:rFonts w:cs="Times New Roman"/>
          <w:sz w:val="22"/>
          <w:szCs w:val="22"/>
        </w:rPr>
        <w:t>ný faktúru vrátiť na prepracovanie bez následkov omeškania s úhradou. Nová lehota splatnosti začne plynúť dňom doručenia správnej a úplnej faktúry.</w:t>
      </w:r>
    </w:p>
    <w:p w14:paraId="6F15B2E2" w14:textId="77777777" w:rsidR="005E3358" w:rsidRPr="00AD7C9C" w:rsidRDefault="005E3358" w:rsidP="005E335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494CEA7E" w14:textId="33CB1A30" w:rsidR="005E3358" w:rsidRPr="00AD7C9C" w:rsidRDefault="005E3358"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V prípade, ak Poskytovateľ vyhotoví faktúru, ktorá nespĺňa náležitosti v zmysle platnej legislatívy alebo v zmysle tejto Zmluvy a Objednávateľovi z tohto dôvodu bude zo strany orgánov finančnej správy Slovenskej r</w:t>
      </w:r>
      <w:r w:rsidRPr="00AD7C9C">
        <w:rPr>
          <w:rFonts w:cs="Times New Roman"/>
          <w:sz w:val="22"/>
          <w:szCs w:val="22"/>
        </w:rPr>
        <w:t>e</w:t>
      </w:r>
      <w:r w:rsidRPr="00AD7C9C">
        <w:rPr>
          <w:rFonts w:cs="Times New Roman"/>
          <w:sz w:val="22"/>
          <w:szCs w:val="22"/>
        </w:rPr>
        <w:t>publiky vyrubená pokuta alebo budú uplatnené iné sankcie (napríklad neuznanie nároku na odpočet DPH, dorub</w:t>
      </w:r>
      <w:r w:rsidRPr="00AD7C9C">
        <w:rPr>
          <w:rFonts w:cs="Times New Roman"/>
          <w:sz w:val="22"/>
          <w:szCs w:val="22"/>
        </w:rPr>
        <w:t>e</w:t>
      </w:r>
      <w:r w:rsidRPr="00AD7C9C">
        <w:rPr>
          <w:rFonts w:cs="Times New Roman"/>
          <w:sz w:val="22"/>
          <w:szCs w:val="22"/>
        </w:rPr>
        <w:t>nie DPH a pod.), Objednávateľ má právo vyfakturovať Poskytovateľovi náhradu škody vo výške takto vyrubenej pokuty alebo iných sankcií a Poskytovateľ má povinnosť takúto faktúru Objednávateľovi uhradiť.</w:t>
      </w:r>
    </w:p>
    <w:p w14:paraId="11B86321" w14:textId="77777777" w:rsidR="005E3358" w:rsidRPr="00AD7C9C" w:rsidRDefault="005E3358" w:rsidP="005E335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5E3FBBA" w14:textId="1CA472E1" w:rsidR="00DE4D39" w:rsidRPr="00AD7C9C" w:rsidRDefault="00E07D06"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Splatnosť faktúr</w:t>
      </w:r>
      <w:r w:rsidR="00B52AF8" w:rsidRPr="00AD7C9C">
        <w:rPr>
          <w:rFonts w:cs="Times New Roman"/>
          <w:sz w:val="22"/>
          <w:szCs w:val="22"/>
        </w:rPr>
        <w:t>y</w:t>
      </w:r>
      <w:r w:rsidRPr="00AD7C9C">
        <w:rPr>
          <w:rFonts w:cs="Times New Roman"/>
          <w:sz w:val="22"/>
          <w:szCs w:val="22"/>
        </w:rPr>
        <w:t xml:space="preserve"> </w:t>
      </w:r>
      <w:r w:rsidR="003357E7" w:rsidRPr="00AD7C9C">
        <w:rPr>
          <w:rFonts w:cs="Times New Roman"/>
          <w:sz w:val="22"/>
          <w:szCs w:val="22"/>
        </w:rPr>
        <w:t>vystaven</w:t>
      </w:r>
      <w:r w:rsidR="00B52AF8" w:rsidRPr="00AD7C9C">
        <w:rPr>
          <w:rFonts w:cs="Times New Roman"/>
          <w:sz w:val="22"/>
          <w:szCs w:val="22"/>
        </w:rPr>
        <w:t xml:space="preserve">ej </w:t>
      </w:r>
      <w:r w:rsidR="00DE4D39" w:rsidRPr="00AD7C9C">
        <w:rPr>
          <w:rFonts w:cs="Times New Roman"/>
          <w:sz w:val="22"/>
          <w:szCs w:val="22"/>
        </w:rPr>
        <w:t>podľa tejto Z</w:t>
      </w:r>
      <w:r w:rsidR="003357E7" w:rsidRPr="00AD7C9C">
        <w:rPr>
          <w:rFonts w:cs="Times New Roman"/>
          <w:sz w:val="22"/>
          <w:szCs w:val="22"/>
        </w:rPr>
        <w:t xml:space="preserve">mluvy </w:t>
      </w:r>
      <w:r w:rsidRPr="00AD7C9C">
        <w:rPr>
          <w:rFonts w:cs="Times New Roman"/>
          <w:sz w:val="22"/>
          <w:szCs w:val="22"/>
        </w:rPr>
        <w:t xml:space="preserve">je </w:t>
      </w:r>
      <w:r w:rsidR="00B52AF8" w:rsidRPr="00AD7C9C">
        <w:rPr>
          <w:rFonts w:cs="Times New Roman"/>
          <w:sz w:val="22"/>
          <w:szCs w:val="22"/>
        </w:rPr>
        <w:t>6</w:t>
      </w:r>
      <w:r w:rsidR="00C12530" w:rsidRPr="00AD7C9C">
        <w:rPr>
          <w:rFonts w:cs="Times New Roman"/>
          <w:sz w:val="22"/>
          <w:szCs w:val="22"/>
        </w:rPr>
        <w:t xml:space="preserve">0 </w:t>
      </w:r>
      <w:r w:rsidRPr="00AD7C9C">
        <w:rPr>
          <w:rFonts w:cs="Times New Roman"/>
          <w:sz w:val="22"/>
          <w:szCs w:val="22"/>
        </w:rPr>
        <w:t xml:space="preserve">dní odo dňa </w:t>
      </w:r>
      <w:r w:rsidR="00B52AF8" w:rsidRPr="00AD7C9C">
        <w:rPr>
          <w:rFonts w:cs="Times New Roman"/>
          <w:sz w:val="22"/>
          <w:szCs w:val="22"/>
        </w:rPr>
        <w:t>jej</w:t>
      </w:r>
      <w:r w:rsidRPr="00AD7C9C">
        <w:rPr>
          <w:rFonts w:cs="Times New Roman"/>
          <w:sz w:val="22"/>
          <w:szCs w:val="22"/>
        </w:rPr>
        <w:t xml:space="preserve"> </w:t>
      </w:r>
      <w:r w:rsidR="00E47BEC" w:rsidRPr="00AD7C9C">
        <w:rPr>
          <w:rFonts w:cs="Times New Roman"/>
          <w:sz w:val="22"/>
          <w:szCs w:val="22"/>
        </w:rPr>
        <w:t xml:space="preserve">preukázateľného </w:t>
      </w:r>
      <w:r w:rsidRPr="00AD7C9C">
        <w:rPr>
          <w:rFonts w:cs="Times New Roman"/>
          <w:sz w:val="22"/>
          <w:szCs w:val="22"/>
        </w:rPr>
        <w:t xml:space="preserve">doručenia </w:t>
      </w:r>
      <w:r w:rsidR="000225AC" w:rsidRPr="00AD7C9C">
        <w:rPr>
          <w:rFonts w:cs="Times New Roman"/>
          <w:sz w:val="22"/>
          <w:szCs w:val="22"/>
        </w:rPr>
        <w:t>O</w:t>
      </w:r>
      <w:r w:rsidRPr="00AD7C9C">
        <w:rPr>
          <w:rFonts w:cs="Times New Roman"/>
          <w:sz w:val="22"/>
          <w:szCs w:val="22"/>
        </w:rPr>
        <w:t>bjednáv</w:t>
      </w:r>
      <w:r w:rsidRPr="00AD7C9C">
        <w:rPr>
          <w:rFonts w:cs="Times New Roman"/>
          <w:sz w:val="22"/>
          <w:szCs w:val="22"/>
        </w:rPr>
        <w:t>a</w:t>
      </w:r>
      <w:r w:rsidRPr="00AD7C9C">
        <w:rPr>
          <w:rFonts w:cs="Times New Roman"/>
          <w:sz w:val="22"/>
          <w:szCs w:val="22"/>
        </w:rPr>
        <w:t xml:space="preserve">teľovi. </w:t>
      </w:r>
      <w:r w:rsidR="00E47BEC" w:rsidRPr="00AD7C9C">
        <w:rPr>
          <w:rFonts w:cs="Times New Roman"/>
          <w:sz w:val="22"/>
          <w:szCs w:val="22"/>
        </w:rPr>
        <w:t xml:space="preserve">Faktúra je uhradená v lehote splatnosti, ak deň odpísania z účtu Objednávateľa je v lehote splatnosti. Ak deň splatnosti pripadne na sobotu, nedeľu, sviatok, alebo deň pracovného pokoja v Slovenskej republike, posúva sa dátum splatnosti na najbližší nasledujúci pracovný deň. </w:t>
      </w:r>
      <w:r w:rsidRPr="00AD7C9C">
        <w:rPr>
          <w:rFonts w:cs="Times New Roman"/>
          <w:sz w:val="22"/>
          <w:szCs w:val="22"/>
        </w:rPr>
        <w:t>Platb</w:t>
      </w:r>
      <w:r w:rsidR="00762745" w:rsidRPr="00AD7C9C">
        <w:rPr>
          <w:rFonts w:cs="Times New Roman"/>
          <w:sz w:val="22"/>
          <w:szCs w:val="22"/>
        </w:rPr>
        <w:t>y</w:t>
      </w:r>
      <w:r w:rsidRPr="00AD7C9C">
        <w:rPr>
          <w:rFonts w:cs="Times New Roman"/>
          <w:sz w:val="22"/>
          <w:szCs w:val="22"/>
        </w:rPr>
        <w:t xml:space="preserve"> bud</w:t>
      </w:r>
      <w:r w:rsidR="00762745" w:rsidRPr="00AD7C9C">
        <w:rPr>
          <w:rFonts w:cs="Times New Roman"/>
          <w:sz w:val="22"/>
          <w:szCs w:val="22"/>
        </w:rPr>
        <w:t>ú</w:t>
      </w:r>
      <w:r w:rsidRPr="00AD7C9C">
        <w:rPr>
          <w:rFonts w:cs="Times New Roman"/>
          <w:sz w:val="22"/>
          <w:szCs w:val="22"/>
        </w:rPr>
        <w:t xml:space="preserve"> realizovan</w:t>
      </w:r>
      <w:r w:rsidR="00762745" w:rsidRPr="00AD7C9C">
        <w:rPr>
          <w:rFonts w:cs="Times New Roman"/>
          <w:sz w:val="22"/>
          <w:szCs w:val="22"/>
        </w:rPr>
        <w:t>é</w:t>
      </w:r>
      <w:r w:rsidRPr="00AD7C9C">
        <w:rPr>
          <w:rFonts w:cs="Times New Roman"/>
          <w:sz w:val="22"/>
          <w:szCs w:val="22"/>
        </w:rPr>
        <w:t xml:space="preserve"> bezhotovostne, na účet </w:t>
      </w:r>
      <w:r w:rsidR="00A54B71" w:rsidRPr="00AD7C9C">
        <w:rPr>
          <w:rFonts w:cs="Times New Roman"/>
          <w:sz w:val="22"/>
          <w:szCs w:val="22"/>
        </w:rPr>
        <w:t>Posk</w:t>
      </w:r>
      <w:r w:rsidR="00A54B71" w:rsidRPr="00AD7C9C">
        <w:rPr>
          <w:rFonts w:cs="Times New Roman"/>
          <w:sz w:val="22"/>
          <w:szCs w:val="22"/>
        </w:rPr>
        <w:t>y</w:t>
      </w:r>
      <w:r w:rsidR="00A54B71" w:rsidRPr="00AD7C9C">
        <w:rPr>
          <w:rFonts w:cs="Times New Roman"/>
          <w:sz w:val="22"/>
          <w:szCs w:val="22"/>
        </w:rPr>
        <w:t>tovateľ</w:t>
      </w:r>
      <w:r w:rsidRPr="00AD7C9C">
        <w:rPr>
          <w:rFonts w:cs="Times New Roman"/>
          <w:sz w:val="22"/>
          <w:szCs w:val="22"/>
        </w:rPr>
        <w:t xml:space="preserve">a uvedený v záhlaví tejto </w:t>
      </w:r>
      <w:r w:rsidR="004629EC">
        <w:rPr>
          <w:rFonts w:cs="Times New Roman"/>
          <w:sz w:val="22"/>
          <w:szCs w:val="22"/>
        </w:rPr>
        <w:t>Z</w:t>
      </w:r>
      <w:r w:rsidRPr="00AD7C9C">
        <w:rPr>
          <w:rFonts w:cs="Times New Roman"/>
          <w:sz w:val="22"/>
          <w:szCs w:val="22"/>
        </w:rPr>
        <w:t>mluvy.</w:t>
      </w:r>
      <w:r w:rsidR="00A446E7" w:rsidRPr="00AD7C9C">
        <w:rPr>
          <w:rFonts w:cs="Times New Roman"/>
          <w:sz w:val="22"/>
          <w:szCs w:val="22"/>
        </w:rPr>
        <w:t xml:space="preserve"> </w:t>
      </w:r>
    </w:p>
    <w:p w14:paraId="42CDA4F7" w14:textId="77777777" w:rsidR="00DE4D39" w:rsidRPr="00AD7C9C" w:rsidRDefault="00DE4D39" w:rsidP="00DE4D3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15A504D" w14:textId="05ACCE7C" w:rsidR="00E47BEC" w:rsidRPr="00AD7C9C" w:rsidRDefault="00336347"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Prílohou faktúry podľa bodov 5.</w:t>
      </w:r>
      <w:r w:rsidR="00BE3600" w:rsidRPr="00AD7C9C">
        <w:rPr>
          <w:rFonts w:cs="Times New Roman"/>
          <w:sz w:val="22"/>
          <w:szCs w:val="22"/>
        </w:rPr>
        <w:t>7</w:t>
      </w:r>
      <w:r w:rsidRPr="00AD7C9C">
        <w:rPr>
          <w:rFonts w:cs="Times New Roman"/>
          <w:sz w:val="22"/>
          <w:szCs w:val="22"/>
        </w:rPr>
        <w:t xml:space="preserve"> -</w:t>
      </w:r>
      <w:r w:rsidR="005904C9" w:rsidRPr="00AD7C9C">
        <w:rPr>
          <w:rFonts w:cs="Times New Roman"/>
          <w:sz w:val="22"/>
          <w:szCs w:val="22"/>
        </w:rPr>
        <w:t xml:space="preserve"> </w:t>
      </w:r>
      <w:r w:rsidRPr="00AD7C9C">
        <w:rPr>
          <w:rFonts w:cs="Times New Roman"/>
          <w:sz w:val="22"/>
          <w:szCs w:val="22"/>
        </w:rPr>
        <w:t>5.</w:t>
      </w:r>
      <w:r w:rsidR="00BE3600" w:rsidRPr="00AD7C9C">
        <w:rPr>
          <w:rFonts w:cs="Times New Roman"/>
          <w:sz w:val="22"/>
          <w:szCs w:val="22"/>
        </w:rPr>
        <w:t>9</w:t>
      </w:r>
      <w:r w:rsidRPr="00AD7C9C">
        <w:rPr>
          <w:rFonts w:cs="Times New Roman"/>
          <w:sz w:val="22"/>
          <w:szCs w:val="22"/>
        </w:rPr>
        <w:t xml:space="preserve"> bude zoznam poskytnutých/fakturovaných služieb</w:t>
      </w:r>
      <w:r w:rsidR="00E47BEC" w:rsidRPr="00AD7C9C">
        <w:rPr>
          <w:rFonts w:cs="Times New Roman"/>
          <w:sz w:val="22"/>
          <w:szCs w:val="22"/>
        </w:rPr>
        <w:t xml:space="preserve">, činností a tovarov v súlade s Prílohou č. </w:t>
      </w:r>
      <w:r w:rsidR="00FC5226">
        <w:rPr>
          <w:rFonts w:cs="Times New Roman"/>
          <w:sz w:val="22"/>
          <w:szCs w:val="22"/>
        </w:rPr>
        <w:t xml:space="preserve">3, </w:t>
      </w:r>
      <w:r w:rsidR="00FC5226" w:rsidRPr="00AD7C9C">
        <w:rPr>
          <w:rFonts w:cs="Times New Roman"/>
          <w:sz w:val="22"/>
          <w:szCs w:val="22"/>
        </w:rPr>
        <w:t>z ktorého budú jednotlivé výdavky identifikovateľné</w:t>
      </w:r>
      <w:r w:rsidR="00E47BEC" w:rsidRPr="00AD7C9C">
        <w:rPr>
          <w:rFonts w:cs="Times New Roman"/>
          <w:sz w:val="22"/>
          <w:szCs w:val="22"/>
        </w:rPr>
        <w:t>.</w:t>
      </w:r>
    </w:p>
    <w:p w14:paraId="109EF16B" w14:textId="77777777" w:rsidR="00CC6591" w:rsidRPr="00AD7C9C" w:rsidRDefault="00CC6591" w:rsidP="00CC659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6D5C78CA" w14:textId="77777777" w:rsidR="00CC6591" w:rsidRPr="00AD7C9C" w:rsidRDefault="00CC6591" w:rsidP="09B16D1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b/>
          <w:bCs/>
          <w:sz w:val="22"/>
          <w:szCs w:val="22"/>
        </w:rPr>
      </w:pPr>
      <w:r w:rsidRPr="09B16D10">
        <w:rPr>
          <w:rFonts w:cs="Times New Roman"/>
          <w:b/>
          <w:bCs/>
          <w:sz w:val="22"/>
          <w:szCs w:val="22"/>
        </w:rPr>
        <w:t>Zádržné</w:t>
      </w:r>
    </w:p>
    <w:p w14:paraId="04D6836F" w14:textId="26553898" w:rsidR="00CC6591" w:rsidRDefault="00CC6591"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Z každej faktúry vystavenej Poskytovateľom</w:t>
      </w:r>
      <w:r w:rsidR="00902886" w:rsidRPr="00AD7C9C">
        <w:rPr>
          <w:rFonts w:cs="Times New Roman"/>
          <w:sz w:val="22"/>
          <w:szCs w:val="22"/>
        </w:rPr>
        <w:t xml:space="preserve"> (najmä faktúry podľa bodov 5.</w:t>
      </w:r>
      <w:r w:rsidR="00BE3600" w:rsidRPr="00AD7C9C">
        <w:rPr>
          <w:rFonts w:cs="Times New Roman"/>
          <w:sz w:val="22"/>
          <w:szCs w:val="22"/>
        </w:rPr>
        <w:t>7</w:t>
      </w:r>
      <w:r w:rsidR="00902886" w:rsidRPr="00AD7C9C">
        <w:rPr>
          <w:rFonts w:cs="Times New Roman"/>
          <w:sz w:val="22"/>
          <w:szCs w:val="22"/>
        </w:rPr>
        <w:t xml:space="preserve"> - 5.</w:t>
      </w:r>
      <w:r w:rsidR="00BE3600" w:rsidRPr="00AD7C9C">
        <w:rPr>
          <w:rFonts w:cs="Times New Roman"/>
          <w:sz w:val="22"/>
          <w:szCs w:val="22"/>
        </w:rPr>
        <w:t>9</w:t>
      </w:r>
      <w:r w:rsidR="00902886" w:rsidRPr="00AD7C9C">
        <w:rPr>
          <w:rFonts w:cs="Times New Roman"/>
          <w:sz w:val="22"/>
          <w:szCs w:val="22"/>
        </w:rPr>
        <w:t xml:space="preserve"> Zmluvy)</w:t>
      </w:r>
      <w:r w:rsidRPr="00AD7C9C">
        <w:rPr>
          <w:rFonts w:cs="Times New Roman"/>
          <w:sz w:val="22"/>
          <w:szCs w:val="22"/>
        </w:rPr>
        <w:t xml:space="preserve"> Objednávateľ </w:t>
      </w:r>
      <w:r w:rsidR="00917864">
        <w:rPr>
          <w:rFonts w:cs="Times New Roman"/>
          <w:sz w:val="22"/>
          <w:szCs w:val="22"/>
        </w:rPr>
        <w:t xml:space="preserve">zadrží </w:t>
      </w:r>
      <w:r w:rsidR="00993C0E">
        <w:rPr>
          <w:rFonts w:cs="Times New Roman"/>
          <w:sz w:val="22"/>
          <w:szCs w:val="22"/>
        </w:rPr>
        <w:t>1</w:t>
      </w:r>
      <w:r w:rsidRPr="00AD7C9C">
        <w:rPr>
          <w:rFonts w:cs="Times New Roman"/>
          <w:sz w:val="22"/>
          <w:szCs w:val="22"/>
        </w:rPr>
        <w:t>0 % z</w:t>
      </w:r>
      <w:r w:rsidR="00DB23D1">
        <w:rPr>
          <w:rFonts w:cs="Times New Roman"/>
          <w:sz w:val="22"/>
          <w:szCs w:val="22"/>
        </w:rPr>
        <w:t xml:space="preserve"> celkovej </w:t>
      </w:r>
      <w:r w:rsidRPr="00AD7C9C">
        <w:rPr>
          <w:rFonts w:cs="Times New Roman"/>
          <w:sz w:val="22"/>
          <w:szCs w:val="22"/>
        </w:rPr>
        <w:t>fakturovanej sumy</w:t>
      </w:r>
      <w:r w:rsidR="00DB23D1">
        <w:rPr>
          <w:rFonts w:cs="Times New Roman"/>
          <w:sz w:val="22"/>
          <w:szCs w:val="22"/>
        </w:rPr>
        <w:t>.</w:t>
      </w:r>
      <w:r w:rsidRPr="00AD7C9C">
        <w:rPr>
          <w:rFonts w:cs="Times New Roman"/>
          <w:sz w:val="22"/>
          <w:szCs w:val="22"/>
        </w:rPr>
        <w:t xml:space="preserve"> Zadržané prostriedky znížené o sumu, na ktoré má Objednávateľ nárok v zmysle Zmluvy</w:t>
      </w:r>
      <w:r w:rsidR="00917864">
        <w:rPr>
          <w:rFonts w:cs="Times New Roman"/>
          <w:sz w:val="22"/>
          <w:szCs w:val="22"/>
        </w:rPr>
        <w:t xml:space="preserve"> (napr. bod 3.15)</w:t>
      </w:r>
      <w:r w:rsidRPr="00AD7C9C">
        <w:rPr>
          <w:rFonts w:cs="Times New Roman"/>
          <w:sz w:val="22"/>
          <w:szCs w:val="22"/>
        </w:rPr>
        <w:t>, budú uvoľnené do 30 dní po</w:t>
      </w:r>
      <w:r w:rsidR="00584188">
        <w:rPr>
          <w:rFonts w:cs="Times New Roman"/>
          <w:sz w:val="22"/>
          <w:szCs w:val="22"/>
        </w:rPr>
        <w:t xml:space="preserve"> </w:t>
      </w:r>
      <w:r w:rsidR="00584188" w:rsidRPr="00AD7C9C">
        <w:rPr>
          <w:rFonts w:cs="Times New Roman"/>
          <w:sz w:val="22"/>
          <w:szCs w:val="22"/>
        </w:rPr>
        <w:t>doručení</w:t>
      </w:r>
      <w:r w:rsidR="00584188">
        <w:rPr>
          <w:rFonts w:cs="Times New Roman"/>
          <w:sz w:val="22"/>
          <w:szCs w:val="22"/>
        </w:rPr>
        <w:t xml:space="preserve"> </w:t>
      </w:r>
      <w:r w:rsidR="00917864" w:rsidRPr="3D0D0F0F">
        <w:rPr>
          <w:rFonts w:cs="Times New Roman"/>
          <w:sz w:val="22"/>
          <w:szCs w:val="22"/>
        </w:rPr>
        <w:t>potvrden</w:t>
      </w:r>
      <w:r w:rsidR="00917864">
        <w:rPr>
          <w:rFonts w:cs="Times New Roman"/>
          <w:sz w:val="22"/>
          <w:szCs w:val="22"/>
        </w:rPr>
        <w:t>ia</w:t>
      </w:r>
      <w:r w:rsidR="00917864" w:rsidRPr="3D0D0F0F">
        <w:rPr>
          <w:rFonts w:cs="Times New Roman"/>
          <w:sz w:val="22"/>
          <w:szCs w:val="22"/>
        </w:rPr>
        <w:t xml:space="preserve"> príslušného prevádzkovateľa prenosovej alebo distribučnej sústavy o opätovnom pripojení na základe protokolu o úspešne vykonanej </w:t>
      </w:r>
      <w:r w:rsidR="00917864">
        <w:rPr>
          <w:rFonts w:cs="Times New Roman"/>
          <w:sz w:val="22"/>
          <w:szCs w:val="22"/>
        </w:rPr>
        <w:t xml:space="preserve">funkčnej </w:t>
      </w:r>
      <w:r w:rsidR="00917864" w:rsidRPr="3D0D0F0F">
        <w:rPr>
          <w:rFonts w:cs="Times New Roman"/>
          <w:sz w:val="22"/>
          <w:szCs w:val="22"/>
        </w:rPr>
        <w:t>skúške</w:t>
      </w:r>
      <w:r w:rsidR="00917864">
        <w:rPr>
          <w:rFonts w:cs="Times New Roman"/>
          <w:sz w:val="22"/>
          <w:szCs w:val="22"/>
        </w:rPr>
        <w:t>, ak také potvrdenie zástupca Objednávateľa pre veci zmluvné od Poskytovateľa vyžadoval v zmysle bodu 3.15</w:t>
      </w:r>
      <w:r w:rsidR="00917864" w:rsidRPr="00AD7C9C">
        <w:rPr>
          <w:rFonts w:cs="Times New Roman"/>
          <w:sz w:val="22"/>
          <w:szCs w:val="22"/>
        </w:rPr>
        <w:t>.</w:t>
      </w:r>
      <w:r w:rsidR="00917864">
        <w:rPr>
          <w:rFonts w:cs="Times New Roman"/>
          <w:sz w:val="22"/>
          <w:szCs w:val="22"/>
        </w:rPr>
        <w:t xml:space="preserve">, inak po doručení </w:t>
      </w:r>
      <w:r w:rsidR="00902886" w:rsidRPr="00AD7C9C">
        <w:rPr>
          <w:rFonts w:cs="Times New Roman"/>
          <w:sz w:val="22"/>
          <w:szCs w:val="22"/>
        </w:rPr>
        <w:t xml:space="preserve">správy z úspešného vykonania skúšok </w:t>
      </w:r>
      <w:r w:rsidR="006C63C4" w:rsidRPr="00AD7C9C">
        <w:rPr>
          <w:rFonts w:cs="Times New Roman"/>
          <w:sz w:val="22"/>
          <w:szCs w:val="22"/>
        </w:rPr>
        <w:t>podľa</w:t>
      </w:r>
      <w:r w:rsidR="00902886" w:rsidRPr="00AD7C9C">
        <w:rPr>
          <w:rFonts w:cs="Times New Roman"/>
          <w:sz w:val="22"/>
          <w:szCs w:val="22"/>
        </w:rPr>
        <w:t xml:space="preserve"> bod</w:t>
      </w:r>
      <w:r w:rsidR="006C63C4" w:rsidRPr="00AD7C9C">
        <w:rPr>
          <w:rFonts w:cs="Times New Roman"/>
          <w:sz w:val="22"/>
          <w:szCs w:val="22"/>
        </w:rPr>
        <w:t>u</w:t>
      </w:r>
      <w:r w:rsidR="00902886" w:rsidRPr="00AD7C9C">
        <w:rPr>
          <w:rFonts w:cs="Times New Roman"/>
          <w:sz w:val="22"/>
          <w:szCs w:val="22"/>
        </w:rPr>
        <w:t xml:space="preserve"> 3.1</w:t>
      </w:r>
      <w:r w:rsidR="005727A2" w:rsidRPr="00AD7C9C">
        <w:rPr>
          <w:rFonts w:cs="Times New Roman"/>
          <w:sz w:val="22"/>
          <w:szCs w:val="22"/>
        </w:rPr>
        <w:t>5</w:t>
      </w:r>
      <w:r w:rsidR="00902886" w:rsidRPr="00AD7C9C">
        <w:rPr>
          <w:rFonts w:cs="Times New Roman"/>
          <w:sz w:val="22"/>
          <w:szCs w:val="22"/>
        </w:rPr>
        <w:t xml:space="preserve"> podpísanej zástupcami </w:t>
      </w:r>
      <w:r w:rsidR="00A1663E">
        <w:rPr>
          <w:rFonts w:cs="Times New Roman"/>
          <w:sz w:val="22"/>
          <w:szCs w:val="22"/>
        </w:rPr>
        <w:t>pre veci zmluvné</w:t>
      </w:r>
      <w:r w:rsidR="00A1663E" w:rsidRPr="00AD7C9C">
        <w:rPr>
          <w:rFonts w:cs="Times New Roman"/>
          <w:sz w:val="22"/>
          <w:szCs w:val="22"/>
        </w:rPr>
        <w:t xml:space="preserve"> </w:t>
      </w:r>
      <w:r w:rsidR="00902886" w:rsidRPr="00AD7C9C">
        <w:rPr>
          <w:rFonts w:cs="Times New Roman"/>
          <w:sz w:val="22"/>
          <w:szCs w:val="22"/>
        </w:rPr>
        <w:t>oboch zmluvných strán</w:t>
      </w:r>
      <w:r w:rsidR="00917864">
        <w:rPr>
          <w:rFonts w:cs="Times New Roman"/>
          <w:sz w:val="22"/>
          <w:szCs w:val="22"/>
        </w:rPr>
        <w:t>.</w:t>
      </w:r>
      <w:r w:rsidR="00686BD4">
        <w:rPr>
          <w:rFonts w:cs="Times New Roman"/>
          <w:sz w:val="22"/>
          <w:szCs w:val="22"/>
        </w:rPr>
        <w:t xml:space="preserve"> </w:t>
      </w:r>
      <w:r w:rsidR="00E5702C">
        <w:rPr>
          <w:rFonts w:cs="Times New Roman"/>
          <w:sz w:val="22"/>
          <w:szCs w:val="22"/>
        </w:rPr>
        <w:t xml:space="preserve">V prípade ak nebude možné zrealizovať žiadny úkon podľa bodu 3.15 z dôvodu na strane Objednávateľa, Zádržné bude uvoľnené na základe Oznámenia Objednávateľa, že Zádržné uvoľňuje. </w:t>
      </w:r>
      <w:r w:rsidRPr="00AD7C9C">
        <w:rPr>
          <w:rFonts w:cs="Times New Roman"/>
          <w:sz w:val="22"/>
          <w:szCs w:val="22"/>
        </w:rPr>
        <w:t xml:space="preserve">Zádržné bude Objednávateľovi slúžiť na zabezpečenie </w:t>
      </w:r>
      <w:r w:rsidR="006C63C4" w:rsidRPr="00AD7C9C">
        <w:rPr>
          <w:rFonts w:cs="Times New Roman"/>
          <w:sz w:val="22"/>
          <w:szCs w:val="22"/>
        </w:rPr>
        <w:t xml:space="preserve">dosiahnutia cieľov podľa bodu </w:t>
      </w:r>
      <w:r w:rsidR="00A30A6C" w:rsidRPr="00AD7C9C">
        <w:rPr>
          <w:rFonts w:cs="Times New Roman"/>
          <w:sz w:val="22"/>
          <w:szCs w:val="22"/>
        </w:rPr>
        <w:t>2.4, splnenia požiad</w:t>
      </w:r>
      <w:r w:rsidR="00A30A6C" w:rsidRPr="00AD7C9C">
        <w:rPr>
          <w:rFonts w:cs="Times New Roman"/>
          <w:sz w:val="22"/>
          <w:szCs w:val="22"/>
        </w:rPr>
        <w:t>a</w:t>
      </w:r>
      <w:r w:rsidR="00A30A6C" w:rsidRPr="00AD7C9C">
        <w:rPr>
          <w:rFonts w:cs="Times New Roman"/>
          <w:sz w:val="22"/>
          <w:szCs w:val="22"/>
        </w:rPr>
        <w:t>viek tejto Zmluvy</w:t>
      </w:r>
      <w:r w:rsidR="00E5702C">
        <w:rPr>
          <w:rFonts w:cs="Times New Roman"/>
          <w:sz w:val="22"/>
          <w:szCs w:val="22"/>
        </w:rPr>
        <w:t xml:space="preserve"> a</w:t>
      </w:r>
      <w:r w:rsidR="00917864">
        <w:rPr>
          <w:rFonts w:cs="Times New Roman"/>
          <w:sz w:val="22"/>
          <w:szCs w:val="22"/>
        </w:rPr>
        <w:t> jej Príloh</w:t>
      </w:r>
      <w:r w:rsidR="00E5702C">
        <w:rPr>
          <w:rFonts w:cs="Times New Roman"/>
          <w:sz w:val="22"/>
          <w:szCs w:val="22"/>
        </w:rPr>
        <w:t>, najmä bodu 3.15</w:t>
      </w:r>
      <w:r w:rsidR="00E5702C" w:rsidRPr="00AD7C9C">
        <w:rPr>
          <w:rFonts w:cs="Times New Roman"/>
          <w:sz w:val="22"/>
          <w:szCs w:val="22"/>
        </w:rPr>
        <w:t xml:space="preserve"> </w:t>
      </w:r>
      <w:r w:rsidRPr="00AD7C9C">
        <w:rPr>
          <w:rFonts w:cs="Times New Roman"/>
          <w:sz w:val="22"/>
          <w:szCs w:val="22"/>
        </w:rPr>
        <w:t>ako aj na prípadnú náhradu škôd, jednotlivých zmluvných pokút a sankcií, ako aj iných oprávnených nárokov Objednávateľa v prípade porušenia zmluvných povinností Poskytov</w:t>
      </w:r>
      <w:r w:rsidRPr="00AD7C9C">
        <w:rPr>
          <w:rFonts w:cs="Times New Roman"/>
          <w:sz w:val="22"/>
          <w:szCs w:val="22"/>
        </w:rPr>
        <w:t>a</w:t>
      </w:r>
      <w:r w:rsidRPr="00AD7C9C">
        <w:rPr>
          <w:rFonts w:cs="Times New Roman"/>
          <w:sz w:val="22"/>
          <w:szCs w:val="22"/>
        </w:rPr>
        <w:t>teľa.</w:t>
      </w:r>
    </w:p>
    <w:p w14:paraId="22743D02" w14:textId="77777777" w:rsidR="000A200E" w:rsidRDefault="000A200E" w:rsidP="005445A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BDB7130" w14:textId="77777777" w:rsidR="000A200E" w:rsidRPr="007F156A" w:rsidRDefault="000A200E" w:rsidP="000A200E">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2E1EA7">
        <w:rPr>
          <w:rFonts w:cstheme="minorHAnsi"/>
        </w:rPr>
        <w:t xml:space="preserve">V </w:t>
      </w:r>
      <w:r w:rsidRPr="007F156A">
        <w:rPr>
          <w:rFonts w:cs="Times New Roman"/>
          <w:sz w:val="22"/>
          <w:szCs w:val="22"/>
        </w:rPr>
        <w:t xml:space="preserve">prípade, že nastanú okolnosti, za ktorých bude Objednávateľ ručiteľom za DPH, ktorú je povinný platiť </w:t>
      </w:r>
      <w:r>
        <w:rPr>
          <w:rFonts w:cs="Times New Roman"/>
          <w:sz w:val="22"/>
          <w:szCs w:val="22"/>
        </w:rPr>
        <w:t>Poskytovateľ</w:t>
      </w:r>
      <w:r w:rsidRPr="007F156A">
        <w:rPr>
          <w:rFonts w:cs="Times New Roman"/>
          <w:sz w:val="22"/>
          <w:szCs w:val="22"/>
        </w:rPr>
        <w:t xml:space="preserve"> v zmysle § 69b zákona o DPH, Objednávateľ uplatní osobitný </w:t>
      </w:r>
      <w:r w:rsidRPr="003D161E">
        <w:rPr>
          <w:rFonts w:cs="Times New Roman"/>
          <w:sz w:val="22"/>
          <w:szCs w:val="22"/>
        </w:rPr>
        <w:t>spôsob úhrady DPH podľa § 69c z</w:t>
      </w:r>
      <w:r w:rsidRPr="003D161E">
        <w:rPr>
          <w:rFonts w:cs="Times New Roman"/>
          <w:sz w:val="22"/>
          <w:szCs w:val="22"/>
        </w:rPr>
        <w:t>á</w:t>
      </w:r>
      <w:r w:rsidRPr="007F156A">
        <w:rPr>
          <w:rFonts w:cs="Times New Roman"/>
          <w:sz w:val="22"/>
          <w:szCs w:val="22"/>
        </w:rPr>
        <w:t>kona o DPH.</w:t>
      </w:r>
    </w:p>
    <w:p w14:paraId="6C92229D" w14:textId="3762A7E3" w:rsidR="000A200E" w:rsidRDefault="000A200E" w:rsidP="000A200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7F156A">
        <w:rPr>
          <w:rFonts w:cs="Times New Roman"/>
          <w:sz w:val="22"/>
          <w:szCs w:val="22"/>
        </w:rPr>
        <w:t xml:space="preserve">Pre vylúčenie pochybností, úhradou platby DPH k cene predmetu </w:t>
      </w:r>
      <w:r>
        <w:rPr>
          <w:rFonts w:cs="Times New Roman"/>
          <w:sz w:val="22"/>
          <w:szCs w:val="22"/>
        </w:rPr>
        <w:t>Z</w:t>
      </w:r>
      <w:r w:rsidRPr="007F156A">
        <w:rPr>
          <w:rFonts w:cs="Times New Roman"/>
          <w:sz w:val="22"/>
          <w:szCs w:val="22"/>
        </w:rPr>
        <w:t xml:space="preserve">mluvy priamo na osobný účet daňovníka sa má za to, že bola uhradená priamo </w:t>
      </w:r>
      <w:r>
        <w:rPr>
          <w:rFonts w:cs="Times New Roman"/>
          <w:sz w:val="22"/>
          <w:szCs w:val="22"/>
        </w:rPr>
        <w:t>Poskytovateľovi</w:t>
      </w:r>
      <w:r w:rsidRPr="007F156A">
        <w:rPr>
          <w:rFonts w:cs="Times New Roman"/>
          <w:sz w:val="22"/>
          <w:szCs w:val="22"/>
        </w:rPr>
        <w:t xml:space="preserve"> a Objednávateľ sa vo vzťahu k </w:t>
      </w:r>
      <w:r>
        <w:rPr>
          <w:rFonts w:cs="Times New Roman"/>
          <w:sz w:val="22"/>
          <w:szCs w:val="22"/>
        </w:rPr>
        <w:t>Poskytovateľovi</w:t>
      </w:r>
      <w:r w:rsidRPr="007F156A">
        <w:rPr>
          <w:rFonts w:cs="Times New Roman"/>
          <w:sz w:val="22"/>
          <w:szCs w:val="22"/>
        </w:rPr>
        <w:t xml:space="preserve"> nedostáva do </w:t>
      </w:r>
      <w:r w:rsidRPr="007F156A">
        <w:rPr>
          <w:rFonts w:cs="Times New Roman"/>
          <w:sz w:val="22"/>
          <w:szCs w:val="22"/>
        </w:rPr>
        <w:lastRenderedPageBreak/>
        <w:t>omeškania a </w:t>
      </w:r>
      <w:r>
        <w:rPr>
          <w:rFonts w:cs="Times New Roman"/>
          <w:sz w:val="22"/>
          <w:szCs w:val="22"/>
        </w:rPr>
        <w:t>Poskytovateľovi</w:t>
      </w:r>
      <w:r w:rsidRPr="007F156A">
        <w:rPr>
          <w:rFonts w:cs="Times New Roman"/>
          <w:sz w:val="22"/>
          <w:szCs w:val="22"/>
        </w:rPr>
        <w:t xml:space="preserve"> nevzniká voči Objednávateľovi žiadny nárok uplatniť si akékoľvek sankcie, úroky ani náhradu škody.</w:t>
      </w:r>
    </w:p>
    <w:p w14:paraId="5ECF8DF3" w14:textId="77777777" w:rsidR="000A200E" w:rsidRDefault="000A200E" w:rsidP="000A200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960CC45" w14:textId="47B71923" w:rsidR="000A200E" w:rsidRPr="00AD7C9C" w:rsidRDefault="000A200E"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7F156A">
        <w:rPr>
          <w:rFonts w:cstheme="minorHAnsi"/>
          <w:sz w:val="22"/>
          <w:szCs w:val="22"/>
        </w:rPr>
        <w:t>Ak nie je v tejto Zmluve vrátane jej príloh uvedené inak, všetky ceny sú uvádzané bez dane z pridanej hodn</w:t>
      </w:r>
      <w:r w:rsidRPr="007F156A">
        <w:rPr>
          <w:rFonts w:cstheme="minorHAnsi"/>
          <w:sz w:val="22"/>
          <w:szCs w:val="22"/>
        </w:rPr>
        <w:t>o</w:t>
      </w:r>
      <w:r w:rsidRPr="007F156A">
        <w:rPr>
          <w:rFonts w:cstheme="minorHAnsi"/>
          <w:sz w:val="22"/>
          <w:szCs w:val="22"/>
        </w:rPr>
        <w:t>ty.</w:t>
      </w:r>
    </w:p>
    <w:p w14:paraId="34125342" w14:textId="10C777DC" w:rsidR="002B3753" w:rsidRPr="00AD7C9C" w:rsidRDefault="00E47BEC" w:rsidP="00E47BEC">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 </w:t>
      </w:r>
      <w:r w:rsidR="00336347" w:rsidRPr="00AD7C9C">
        <w:rPr>
          <w:rFonts w:cs="Times New Roman"/>
          <w:sz w:val="22"/>
          <w:szCs w:val="22"/>
        </w:rPr>
        <w:t xml:space="preserve"> </w:t>
      </w:r>
    </w:p>
    <w:p w14:paraId="44BB3062" w14:textId="56D5E73D" w:rsidR="00E67A52" w:rsidRPr="00AD7C9C" w:rsidRDefault="00E67A52" w:rsidP="000904B6">
      <w:pPr>
        <w:jc w:val="center"/>
        <w:rPr>
          <w:rFonts w:cs="Times New Roman"/>
          <w:b/>
          <w:bCs/>
          <w:sz w:val="22"/>
          <w:szCs w:val="22"/>
          <w:u w:val="single"/>
        </w:rPr>
      </w:pPr>
      <w:r w:rsidRPr="03373946">
        <w:rPr>
          <w:rFonts w:cs="Times New Roman"/>
          <w:b/>
          <w:bCs/>
          <w:sz w:val="22"/>
          <w:szCs w:val="22"/>
          <w:u w:val="single"/>
        </w:rPr>
        <w:t>VI. Právo duševného vlastníctva</w:t>
      </w:r>
    </w:p>
    <w:p w14:paraId="05D2656E" w14:textId="77777777" w:rsidR="003A37BF" w:rsidRPr="00AD7C9C" w:rsidRDefault="003A37BF" w:rsidP="000E198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2228938A" w14:textId="77777777" w:rsidR="000E1988" w:rsidRPr="00AD7C9C" w:rsidRDefault="000E1988" w:rsidP="00BF3A48">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522F123C" w14:textId="7C10CA24" w:rsidR="000E1988" w:rsidRPr="00AD7C9C" w:rsidRDefault="00E114CC" w:rsidP="03373946">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3373946">
        <w:rPr>
          <w:rFonts w:cs="Times New Roman"/>
          <w:sz w:val="22"/>
          <w:szCs w:val="22"/>
        </w:rPr>
        <w:t xml:space="preserve">Vzhľadom na to, že súčasťou </w:t>
      </w:r>
      <w:r w:rsidR="00D106BE" w:rsidRPr="03373946">
        <w:rPr>
          <w:rFonts w:cs="Times New Roman"/>
          <w:sz w:val="22"/>
          <w:szCs w:val="22"/>
        </w:rPr>
        <w:t>Plnenia</w:t>
      </w:r>
      <w:r w:rsidRPr="03373946">
        <w:rPr>
          <w:rFonts w:cs="Times New Roman"/>
          <w:sz w:val="22"/>
          <w:szCs w:val="22"/>
        </w:rPr>
        <w:t xml:space="preserve"> podľa tejto Zmluvy je aj </w:t>
      </w:r>
      <w:r w:rsidR="00920FB3" w:rsidRPr="03373946">
        <w:rPr>
          <w:rFonts w:cs="Times New Roman"/>
          <w:sz w:val="22"/>
          <w:szCs w:val="22"/>
        </w:rPr>
        <w:t xml:space="preserve">nadobudnutie </w:t>
      </w:r>
      <w:r w:rsidRPr="03373946">
        <w:rPr>
          <w:rFonts w:cs="Times New Roman"/>
          <w:sz w:val="22"/>
          <w:szCs w:val="22"/>
        </w:rPr>
        <w:t>majet</w:t>
      </w:r>
      <w:r w:rsidR="00245F1E" w:rsidRPr="03373946">
        <w:rPr>
          <w:rFonts w:cs="Times New Roman"/>
          <w:sz w:val="22"/>
          <w:szCs w:val="22"/>
        </w:rPr>
        <w:t>ku</w:t>
      </w:r>
      <w:r w:rsidR="008B07B3" w:rsidRPr="03373946">
        <w:rPr>
          <w:rFonts w:cs="Times New Roman"/>
          <w:sz w:val="22"/>
          <w:szCs w:val="22"/>
        </w:rPr>
        <w:t xml:space="preserve">, </w:t>
      </w:r>
      <w:r w:rsidRPr="03373946">
        <w:rPr>
          <w:rFonts w:cs="Times New Roman"/>
          <w:sz w:val="22"/>
          <w:szCs w:val="22"/>
        </w:rPr>
        <w:t>ktorý je predmetom duše</w:t>
      </w:r>
      <w:r w:rsidRPr="03373946">
        <w:rPr>
          <w:rFonts w:cs="Times New Roman"/>
          <w:sz w:val="22"/>
          <w:szCs w:val="22"/>
        </w:rPr>
        <w:t>v</w:t>
      </w:r>
      <w:r w:rsidRPr="03373946">
        <w:rPr>
          <w:rFonts w:cs="Times New Roman"/>
          <w:sz w:val="22"/>
          <w:szCs w:val="22"/>
        </w:rPr>
        <w:t>ného vlastníctva</w:t>
      </w:r>
      <w:r w:rsidR="00074426" w:rsidRPr="03373946">
        <w:rPr>
          <w:rFonts w:cs="Times New Roman"/>
          <w:sz w:val="22"/>
          <w:szCs w:val="22"/>
        </w:rPr>
        <w:t>, resp. môže napĺňať znaky autorského diela v zmysle Autorského zákona</w:t>
      </w:r>
      <w:r w:rsidR="008B07B3" w:rsidRPr="03373946">
        <w:rPr>
          <w:rFonts w:cs="Times New Roman"/>
          <w:sz w:val="22"/>
          <w:szCs w:val="22"/>
        </w:rPr>
        <w:t xml:space="preserve"> (</w:t>
      </w:r>
      <w:r w:rsidR="000F0D87" w:rsidRPr="03373946">
        <w:rPr>
          <w:rFonts w:cs="Times New Roman"/>
          <w:sz w:val="22"/>
          <w:szCs w:val="22"/>
        </w:rPr>
        <w:t xml:space="preserve">napr. </w:t>
      </w:r>
      <w:r w:rsidR="07293C15" w:rsidRPr="03373946">
        <w:rPr>
          <w:rFonts w:cs="Times New Roman"/>
          <w:sz w:val="22"/>
          <w:szCs w:val="22"/>
        </w:rPr>
        <w:t>programové v</w:t>
      </w:r>
      <w:r w:rsidR="07293C15" w:rsidRPr="03373946">
        <w:rPr>
          <w:rFonts w:cs="Times New Roman"/>
          <w:sz w:val="22"/>
          <w:szCs w:val="22"/>
        </w:rPr>
        <w:t>y</w:t>
      </w:r>
      <w:r w:rsidR="07293C15" w:rsidRPr="03373946">
        <w:rPr>
          <w:rFonts w:cs="Times New Roman"/>
          <w:sz w:val="22"/>
          <w:szCs w:val="22"/>
        </w:rPr>
        <w:t xml:space="preserve">bavenie </w:t>
      </w:r>
      <w:r w:rsidR="000F0D87" w:rsidRPr="03373946">
        <w:rPr>
          <w:rFonts w:cs="Times New Roman"/>
          <w:sz w:val="22"/>
          <w:szCs w:val="22"/>
        </w:rPr>
        <w:t>riadiac</w:t>
      </w:r>
      <w:r w:rsidR="5E474354" w:rsidRPr="03373946">
        <w:rPr>
          <w:rFonts w:cs="Times New Roman"/>
          <w:sz w:val="22"/>
          <w:szCs w:val="22"/>
        </w:rPr>
        <w:t>eho</w:t>
      </w:r>
      <w:r w:rsidR="000F0D87" w:rsidRPr="03373946">
        <w:rPr>
          <w:rFonts w:cs="Times New Roman"/>
          <w:sz w:val="22"/>
          <w:szCs w:val="22"/>
        </w:rPr>
        <w:t xml:space="preserve"> systém</w:t>
      </w:r>
      <w:r w:rsidR="4778AC42" w:rsidRPr="03373946">
        <w:rPr>
          <w:rFonts w:cs="Times New Roman"/>
          <w:sz w:val="22"/>
          <w:szCs w:val="22"/>
        </w:rPr>
        <w:t>u</w:t>
      </w:r>
      <w:r w:rsidR="7BE17554" w:rsidRPr="03373946">
        <w:rPr>
          <w:rFonts w:cs="Times New Roman"/>
          <w:sz w:val="22"/>
          <w:szCs w:val="22"/>
        </w:rPr>
        <w:t xml:space="preserve"> a iné programové vybavenie</w:t>
      </w:r>
      <w:r w:rsidR="4778AC42" w:rsidRPr="03373946">
        <w:rPr>
          <w:rFonts w:cs="Times New Roman"/>
          <w:sz w:val="22"/>
          <w:szCs w:val="22"/>
        </w:rPr>
        <w:t xml:space="preserve">, komunikačný modul, </w:t>
      </w:r>
      <w:r w:rsidR="00A817C4" w:rsidRPr="03373946">
        <w:rPr>
          <w:rFonts w:cs="Times New Roman"/>
          <w:sz w:val="22"/>
          <w:szCs w:val="22"/>
        </w:rPr>
        <w:t>projektová dokumentácia, štúdie, schémy</w:t>
      </w:r>
      <w:r w:rsidR="003A37BF" w:rsidRPr="03373946">
        <w:rPr>
          <w:rFonts w:cs="Times New Roman"/>
          <w:sz w:val="22"/>
          <w:szCs w:val="22"/>
        </w:rPr>
        <w:t>,</w:t>
      </w:r>
      <w:r w:rsidR="00A817C4" w:rsidRPr="03373946">
        <w:rPr>
          <w:rFonts w:cs="Times New Roman"/>
          <w:sz w:val="22"/>
          <w:szCs w:val="22"/>
        </w:rPr>
        <w:t xml:space="preserve"> iná dokumentácia</w:t>
      </w:r>
      <w:r w:rsidR="008B07B3" w:rsidRPr="03373946">
        <w:rPr>
          <w:rFonts w:cs="Times New Roman"/>
          <w:sz w:val="22"/>
          <w:szCs w:val="22"/>
        </w:rPr>
        <w:t>)</w:t>
      </w:r>
      <w:r w:rsidRPr="03373946">
        <w:rPr>
          <w:rFonts w:cs="Times New Roman"/>
          <w:sz w:val="22"/>
          <w:szCs w:val="22"/>
        </w:rPr>
        <w:t xml:space="preserve">, je k týmto súčastiam </w:t>
      </w:r>
      <w:r w:rsidR="00D106BE" w:rsidRPr="03373946">
        <w:rPr>
          <w:rFonts w:cs="Times New Roman"/>
          <w:sz w:val="22"/>
          <w:szCs w:val="22"/>
        </w:rPr>
        <w:t>Plnenia</w:t>
      </w:r>
      <w:r w:rsidRPr="03373946">
        <w:rPr>
          <w:rFonts w:cs="Times New Roman"/>
          <w:sz w:val="22"/>
          <w:szCs w:val="22"/>
        </w:rPr>
        <w:t xml:space="preserve"> poskytovaná licencia za podmienok dohodnutých ďalej v tomto článku Zmluvy.</w:t>
      </w:r>
    </w:p>
    <w:p w14:paraId="65C775AD" w14:textId="77777777" w:rsidR="000E1988" w:rsidRPr="00AD7C9C" w:rsidRDefault="000E1988" w:rsidP="000E198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84D3395" w14:textId="56F538C8" w:rsidR="000E1988" w:rsidRPr="00AD7C9C" w:rsidRDefault="009C7945" w:rsidP="03373946">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3373946">
        <w:rPr>
          <w:rFonts w:cs="Times New Roman"/>
          <w:sz w:val="22"/>
          <w:szCs w:val="22"/>
        </w:rPr>
        <w:t>Na súčasť Plnenia, ktorá je predmetom duševného vlastníctva a ktorú Poskytovateľ vytvára alebo zabezpečuje jej vytvorenie na základe tejto Zmluvy</w:t>
      </w:r>
      <w:r w:rsidR="009A3B37" w:rsidRPr="03373946">
        <w:rPr>
          <w:rFonts w:cs="Times New Roman"/>
          <w:sz w:val="22"/>
          <w:szCs w:val="22"/>
        </w:rPr>
        <w:t xml:space="preserve"> (</w:t>
      </w:r>
      <w:r w:rsidR="000E1988" w:rsidRPr="03373946">
        <w:rPr>
          <w:rFonts w:cs="Times New Roman"/>
          <w:sz w:val="22"/>
          <w:szCs w:val="22"/>
        </w:rPr>
        <w:t>ďalej ako „autorské dielo“)</w:t>
      </w:r>
      <w:r w:rsidRPr="03373946">
        <w:rPr>
          <w:rFonts w:cs="Times New Roman"/>
          <w:sz w:val="22"/>
          <w:szCs w:val="22"/>
        </w:rPr>
        <w:t xml:space="preserve">, Poskytovateľ touto </w:t>
      </w:r>
      <w:r w:rsidR="004629EC">
        <w:rPr>
          <w:rFonts w:cs="Times New Roman"/>
          <w:sz w:val="22"/>
          <w:szCs w:val="22"/>
        </w:rPr>
        <w:t>Z</w:t>
      </w:r>
      <w:r w:rsidRPr="03373946">
        <w:rPr>
          <w:rFonts w:cs="Times New Roman"/>
          <w:sz w:val="22"/>
          <w:szCs w:val="22"/>
        </w:rPr>
        <w:t>mluvou poskytuje Obje</w:t>
      </w:r>
      <w:r w:rsidRPr="03373946">
        <w:rPr>
          <w:rFonts w:cs="Times New Roman"/>
          <w:sz w:val="22"/>
          <w:szCs w:val="22"/>
        </w:rPr>
        <w:t>d</w:t>
      </w:r>
      <w:r w:rsidRPr="03373946">
        <w:rPr>
          <w:rFonts w:cs="Times New Roman"/>
          <w:sz w:val="22"/>
          <w:szCs w:val="22"/>
        </w:rPr>
        <w:t>návateľovi vecne, časovo a miestne neobmedzenú, vý</w:t>
      </w:r>
      <w:r w:rsidR="00345D7E" w:rsidRPr="03373946">
        <w:rPr>
          <w:rFonts w:cs="Times New Roman"/>
          <w:sz w:val="22"/>
          <w:szCs w:val="22"/>
        </w:rPr>
        <w:t xml:space="preserve">hradnú </w:t>
      </w:r>
      <w:r w:rsidRPr="03373946">
        <w:rPr>
          <w:rFonts w:cs="Times New Roman"/>
          <w:sz w:val="22"/>
          <w:szCs w:val="22"/>
        </w:rPr>
        <w:t>licen</w:t>
      </w:r>
      <w:r w:rsidR="00345D7E" w:rsidRPr="03373946">
        <w:rPr>
          <w:rFonts w:cs="Times New Roman"/>
          <w:sz w:val="22"/>
          <w:szCs w:val="22"/>
        </w:rPr>
        <w:t>ciu.</w:t>
      </w:r>
      <w:r w:rsidR="00AB47E6">
        <w:rPr>
          <w:rFonts w:cs="Times New Roman"/>
          <w:sz w:val="22"/>
          <w:szCs w:val="22"/>
        </w:rPr>
        <w:t xml:space="preserve"> </w:t>
      </w:r>
      <w:r w:rsidR="00AB47E6" w:rsidRPr="00AD7C9C">
        <w:rPr>
          <w:rFonts w:cs="Times New Roman"/>
          <w:sz w:val="22"/>
          <w:szCs w:val="22"/>
        </w:rPr>
        <w:t>Objednávateľ nie je povinný žiadnu z lice</w:t>
      </w:r>
      <w:r w:rsidR="00AB47E6" w:rsidRPr="00AD7C9C">
        <w:rPr>
          <w:rFonts w:cs="Times New Roman"/>
          <w:sz w:val="22"/>
          <w:szCs w:val="22"/>
        </w:rPr>
        <w:t>n</w:t>
      </w:r>
      <w:r w:rsidR="00AB47E6" w:rsidRPr="00AD7C9C">
        <w:rPr>
          <w:rFonts w:cs="Times New Roman"/>
          <w:sz w:val="22"/>
          <w:szCs w:val="22"/>
        </w:rPr>
        <w:t>cií použiť.</w:t>
      </w:r>
    </w:p>
    <w:p w14:paraId="4B849276" w14:textId="77777777" w:rsidR="000E1988" w:rsidRPr="00AD7C9C" w:rsidRDefault="000E1988" w:rsidP="000E198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72B2DBB" w14:textId="183D4994" w:rsidR="005D3638" w:rsidRPr="00AD7C9C" w:rsidRDefault="009C7945"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Obsahom licencie podľa bodu 6.2 nie sú žiadne obmedzenia Objednávateľa i. pri používaní </w:t>
      </w:r>
      <w:r w:rsidR="000E1988" w:rsidRPr="00AD7C9C">
        <w:rPr>
          <w:rFonts w:cs="Times New Roman"/>
          <w:sz w:val="22"/>
          <w:szCs w:val="22"/>
        </w:rPr>
        <w:t>autorského diela</w:t>
      </w:r>
      <w:r w:rsidRPr="00AD7C9C">
        <w:rPr>
          <w:rFonts w:cs="Times New Roman"/>
          <w:sz w:val="22"/>
          <w:szCs w:val="22"/>
        </w:rPr>
        <w:t xml:space="preserve"> ak</w:t>
      </w:r>
      <w:r w:rsidRPr="00AD7C9C">
        <w:rPr>
          <w:rFonts w:cs="Times New Roman"/>
          <w:sz w:val="22"/>
          <w:szCs w:val="22"/>
        </w:rPr>
        <w:t>ý</w:t>
      </w:r>
      <w:r w:rsidRPr="00AD7C9C">
        <w:rPr>
          <w:rFonts w:cs="Times New Roman"/>
          <w:sz w:val="22"/>
          <w:szCs w:val="22"/>
        </w:rPr>
        <w:t>mikoľvek spôsobmi, alebo ii. pri vykonávaní práva viažuceho sa k</w:t>
      </w:r>
      <w:r w:rsidR="000E1988" w:rsidRPr="00AD7C9C">
        <w:rPr>
          <w:rFonts w:cs="Times New Roman"/>
          <w:sz w:val="22"/>
          <w:szCs w:val="22"/>
        </w:rPr>
        <w:t xml:space="preserve"> autorskému </w:t>
      </w:r>
      <w:r w:rsidRPr="00AD7C9C">
        <w:rPr>
          <w:rFonts w:cs="Times New Roman"/>
          <w:sz w:val="22"/>
          <w:szCs w:val="22"/>
        </w:rPr>
        <w:t>dielu, ktoré by vyžadovali dod</w:t>
      </w:r>
      <w:r w:rsidRPr="00AD7C9C">
        <w:rPr>
          <w:rFonts w:cs="Times New Roman"/>
          <w:sz w:val="22"/>
          <w:szCs w:val="22"/>
        </w:rPr>
        <w:t>a</w:t>
      </w:r>
      <w:r w:rsidRPr="00AD7C9C">
        <w:rPr>
          <w:rFonts w:cs="Times New Roman"/>
          <w:sz w:val="22"/>
          <w:szCs w:val="22"/>
        </w:rPr>
        <w:t xml:space="preserve">točný alebo osobitný súhlas Poskytovateľa, resp. autora na uplatňovanie majetkových práv k autorskému dielu. </w:t>
      </w:r>
      <w:r w:rsidR="000E1988" w:rsidRPr="00AD7C9C">
        <w:rPr>
          <w:rFonts w:cs="Times New Roman"/>
          <w:sz w:val="22"/>
          <w:szCs w:val="22"/>
        </w:rPr>
        <w:t>Objednávateľ je od okamihu účinnos</w:t>
      </w:r>
      <w:r w:rsidR="0078024E" w:rsidRPr="00AD7C9C">
        <w:rPr>
          <w:rFonts w:cs="Times New Roman"/>
          <w:sz w:val="22"/>
          <w:szCs w:val="22"/>
        </w:rPr>
        <w:t xml:space="preserve">ti </w:t>
      </w:r>
      <w:r w:rsidR="000E1988" w:rsidRPr="00AD7C9C">
        <w:rPr>
          <w:rFonts w:cs="Times New Roman"/>
          <w:sz w:val="22"/>
          <w:szCs w:val="22"/>
        </w:rPr>
        <w:t>licencie k autorskému dielu oprávnený používať toto autorské dielo akým</w:t>
      </w:r>
      <w:r w:rsidR="000E1988" w:rsidRPr="00AD7C9C">
        <w:rPr>
          <w:rFonts w:cs="Times New Roman"/>
          <w:sz w:val="22"/>
          <w:szCs w:val="22"/>
        </w:rPr>
        <w:t>i</w:t>
      </w:r>
      <w:r w:rsidR="000E1988" w:rsidRPr="00AD7C9C">
        <w:rPr>
          <w:rFonts w:cs="Times New Roman"/>
          <w:sz w:val="22"/>
          <w:szCs w:val="22"/>
        </w:rPr>
        <w:t xml:space="preserve">koľvek spôsobmi, vrátane spôsobov výslovne uvedených v § 19 ods. 4 Autorského zákona, </w:t>
      </w:r>
      <w:r w:rsidR="00345D7E" w:rsidRPr="00AD7C9C">
        <w:rPr>
          <w:rFonts w:cs="Times New Roman"/>
          <w:sz w:val="22"/>
          <w:szCs w:val="22"/>
        </w:rPr>
        <w:t xml:space="preserve">a teda </w:t>
      </w:r>
      <w:r w:rsidRPr="00AD7C9C">
        <w:rPr>
          <w:rFonts w:cs="Times New Roman"/>
          <w:sz w:val="22"/>
          <w:szCs w:val="22"/>
        </w:rPr>
        <w:t>Objednávateľ je</w:t>
      </w:r>
      <w:r w:rsidR="00345D7E" w:rsidRPr="00AD7C9C">
        <w:rPr>
          <w:rFonts w:cs="Times New Roman"/>
          <w:sz w:val="22"/>
          <w:szCs w:val="22"/>
        </w:rPr>
        <w:t xml:space="preserve"> najmä</w:t>
      </w:r>
      <w:r w:rsidRPr="00AD7C9C">
        <w:rPr>
          <w:rFonts w:cs="Times New Roman"/>
          <w:sz w:val="22"/>
          <w:szCs w:val="22"/>
        </w:rPr>
        <w:t xml:space="preserve"> oprávnený všetky práva k</w:t>
      </w:r>
      <w:r w:rsidR="000E1988" w:rsidRPr="00AD7C9C">
        <w:rPr>
          <w:rFonts w:cs="Times New Roman"/>
          <w:sz w:val="22"/>
          <w:szCs w:val="22"/>
        </w:rPr>
        <w:t> autorskému dielu</w:t>
      </w:r>
      <w:r w:rsidRPr="00AD7C9C">
        <w:rPr>
          <w:rFonts w:cs="Times New Roman"/>
          <w:sz w:val="22"/>
          <w:szCs w:val="22"/>
        </w:rPr>
        <w:t xml:space="preserve">, nerušene a neobmedzene aplikovať, užívať, požívať, šíriť, rozmnožovať, prepracovať, spracovať, adaptovať, ďalej vyvíjať a chrániť a nakladať s nimi na ľubovoľný účel (vrátane tých spôsobov použitia </w:t>
      </w:r>
      <w:r w:rsidR="000E1988" w:rsidRPr="00AD7C9C">
        <w:rPr>
          <w:rFonts w:cs="Times New Roman"/>
          <w:sz w:val="22"/>
          <w:szCs w:val="22"/>
        </w:rPr>
        <w:t>autorského diela</w:t>
      </w:r>
      <w:r w:rsidRPr="00AD7C9C">
        <w:rPr>
          <w:rFonts w:cs="Times New Roman"/>
          <w:sz w:val="22"/>
          <w:szCs w:val="22"/>
        </w:rPr>
        <w:t>, ktoré nad rámec účelu zmluvného vzťahu s Poskytovateľom s</w:t>
      </w:r>
      <w:r w:rsidRPr="00AD7C9C">
        <w:rPr>
          <w:rFonts w:cs="Times New Roman"/>
          <w:sz w:val="22"/>
          <w:szCs w:val="22"/>
        </w:rPr>
        <w:t>ú</w:t>
      </w:r>
      <w:r w:rsidRPr="00AD7C9C">
        <w:rPr>
          <w:rFonts w:cs="Times New Roman"/>
          <w:sz w:val="22"/>
          <w:szCs w:val="22"/>
        </w:rPr>
        <w:t xml:space="preserve">visia s dosiahnutím alebo udržaním </w:t>
      </w:r>
      <w:r w:rsidR="000E1988" w:rsidRPr="00AD7C9C">
        <w:rPr>
          <w:rFonts w:cs="Times New Roman"/>
          <w:sz w:val="22"/>
          <w:szCs w:val="22"/>
        </w:rPr>
        <w:t xml:space="preserve">cieľov podľa bodu </w:t>
      </w:r>
      <w:r w:rsidR="00345D7E" w:rsidRPr="00AD7C9C">
        <w:rPr>
          <w:rFonts w:cs="Times New Roman"/>
          <w:sz w:val="22"/>
          <w:szCs w:val="22"/>
        </w:rPr>
        <w:t xml:space="preserve">2.4 </w:t>
      </w:r>
      <w:r w:rsidRPr="00AD7C9C">
        <w:rPr>
          <w:rFonts w:cs="Times New Roman"/>
          <w:sz w:val="22"/>
          <w:szCs w:val="22"/>
        </w:rPr>
        <w:t>Zmluvy)</w:t>
      </w:r>
      <w:r w:rsidR="00345D7E" w:rsidRPr="00AD7C9C">
        <w:rPr>
          <w:rFonts w:cs="Times New Roman"/>
          <w:sz w:val="22"/>
          <w:szCs w:val="22"/>
        </w:rPr>
        <w:t>.</w:t>
      </w:r>
      <w:r w:rsidR="00D75BA5" w:rsidRPr="00AD7C9C">
        <w:rPr>
          <w:rFonts w:cs="Times New Roman"/>
          <w:sz w:val="22"/>
          <w:szCs w:val="22"/>
        </w:rPr>
        <w:t xml:space="preserve"> V prípade softvéru aj oprávnenie </w:t>
      </w:r>
      <w:r w:rsidR="00345D7E" w:rsidRPr="00AD7C9C">
        <w:rPr>
          <w:rFonts w:cs="Times New Roman"/>
          <w:sz w:val="22"/>
          <w:szCs w:val="22"/>
        </w:rPr>
        <w:t xml:space="preserve"> </w:t>
      </w:r>
      <w:r w:rsidR="00D75BA5" w:rsidRPr="00AD7C9C">
        <w:rPr>
          <w:rFonts w:cs="Times New Roman"/>
          <w:sz w:val="22"/>
          <w:szCs w:val="22"/>
        </w:rPr>
        <w:t>Objedn</w:t>
      </w:r>
      <w:r w:rsidR="00D75BA5" w:rsidRPr="00AD7C9C">
        <w:rPr>
          <w:rFonts w:cs="Times New Roman"/>
          <w:sz w:val="22"/>
          <w:szCs w:val="22"/>
        </w:rPr>
        <w:t>á</w:t>
      </w:r>
      <w:r w:rsidR="00D75BA5" w:rsidRPr="00AD7C9C">
        <w:rPr>
          <w:rFonts w:cs="Times New Roman"/>
          <w:sz w:val="22"/>
          <w:szCs w:val="22"/>
        </w:rPr>
        <w:t xml:space="preserve">vateľa vykonávať akékoľvek zmeny a doplnky nových softvérových funkcií softvéru po uplynutí záručnej doby. </w:t>
      </w:r>
      <w:r w:rsidRPr="00AD7C9C">
        <w:rPr>
          <w:rFonts w:cs="Times New Roman"/>
          <w:sz w:val="22"/>
          <w:szCs w:val="22"/>
        </w:rPr>
        <w:t>Objednávateľ má právo licenčnú zmluvu previesť</w:t>
      </w:r>
      <w:r w:rsidR="00A443A3" w:rsidRPr="00AD7C9C">
        <w:rPr>
          <w:rFonts w:cs="Times New Roman"/>
          <w:sz w:val="22"/>
          <w:szCs w:val="22"/>
        </w:rPr>
        <w:t xml:space="preserve"> alebo </w:t>
      </w:r>
      <w:r w:rsidR="00345D7E" w:rsidRPr="00AD7C9C">
        <w:rPr>
          <w:rFonts w:cs="Times New Roman"/>
          <w:sz w:val="22"/>
          <w:szCs w:val="22"/>
        </w:rPr>
        <w:t>postúpiť</w:t>
      </w:r>
      <w:r w:rsidRPr="00AD7C9C">
        <w:rPr>
          <w:rFonts w:cs="Times New Roman"/>
          <w:sz w:val="22"/>
          <w:szCs w:val="22"/>
        </w:rPr>
        <w:t xml:space="preserve"> na inú osobu alebo udeliť tretej osobe sublice</w:t>
      </w:r>
      <w:r w:rsidRPr="00AD7C9C">
        <w:rPr>
          <w:rFonts w:cs="Times New Roman"/>
          <w:sz w:val="22"/>
          <w:szCs w:val="22"/>
        </w:rPr>
        <w:t>n</w:t>
      </w:r>
      <w:r w:rsidRPr="00AD7C9C">
        <w:rPr>
          <w:rFonts w:cs="Times New Roman"/>
          <w:sz w:val="22"/>
          <w:szCs w:val="22"/>
        </w:rPr>
        <w:t>ciu</w:t>
      </w:r>
      <w:r w:rsidR="0078024E" w:rsidRPr="00AD7C9C">
        <w:rPr>
          <w:rFonts w:cs="Times New Roman"/>
          <w:sz w:val="22"/>
          <w:szCs w:val="22"/>
        </w:rPr>
        <w:t xml:space="preserve"> </w:t>
      </w:r>
      <w:r w:rsidR="00C37E42" w:rsidRPr="00AD7C9C">
        <w:rPr>
          <w:rFonts w:cs="Times New Roman"/>
          <w:sz w:val="22"/>
          <w:szCs w:val="22"/>
        </w:rPr>
        <w:t xml:space="preserve">a to všetko </w:t>
      </w:r>
      <w:r w:rsidRPr="00AD7C9C">
        <w:rPr>
          <w:rFonts w:cs="Times New Roman"/>
          <w:sz w:val="22"/>
          <w:szCs w:val="22"/>
        </w:rPr>
        <w:t>bez potreby dodatočného súhlasu Poskytovateľa.</w:t>
      </w:r>
      <w:r w:rsidR="00D75BA5" w:rsidRPr="00AD7C9C">
        <w:rPr>
          <w:rFonts w:cs="Times New Roman"/>
          <w:sz w:val="22"/>
          <w:szCs w:val="22"/>
        </w:rPr>
        <w:t xml:space="preserve"> </w:t>
      </w:r>
    </w:p>
    <w:p w14:paraId="4B8814C5" w14:textId="77777777" w:rsidR="005D3638" w:rsidRPr="00AD7C9C" w:rsidRDefault="005D3638" w:rsidP="005D363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2538B96A" w14:textId="77777777" w:rsidR="00846565" w:rsidRPr="00AD7C9C" w:rsidRDefault="00571704"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V prípade počítačových programov sa licencia vzťahuje v rovnakom rozsahu na autorské dielo v strojovom aj zdrojovom kóde, ako aj koncepčné prípravné materiály, a to aj na prípadné ďalšie verzie počítačových programov obsiahnutých v</w:t>
      </w:r>
      <w:r w:rsidR="00A6009D" w:rsidRPr="00AD7C9C">
        <w:rPr>
          <w:rFonts w:cs="Times New Roman"/>
          <w:sz w:val="22"/>
          <w:szCs w:val="22"/>
        </w:rPr>
        <w:t xml:space="preserve"> Softvéri </w:t>
      </w:r>
      <w:r w:rsidRPr="00AD7C9C">
        <w:rPr>
          <w:rFonts w:cs="Times New Roman"/>
          <w:sz w:val="22"/>
          <w:szCs w:val="22"/>
        </w:rPr>
        <w:t xml:space="preserve"> upravené na základe tejto Zmluvy.</w:t>
      </w:r>
    </w:p>
    <w:p w14:paraId="53E23671" w14:textId="77777777" w:rsidR="00846565" w:rsidRPr="00AD7C9C" w:rsidRDefault="00846565" w:rsidP="0084656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284F7414" w14:textId="38A11BC8" w:rsidR="00846565" w:rsidRPr="00AD7C9C" w:rsidRDefault="00846565" w:rsidP="0084656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sz w:val="22"/>
          <w:szCs w:val="22"/>
        </w:rPr>
      </w:pPr>
      <w:r w:rsidRPr="00AD7C9C">
        <w:rPr>
          <w:rFonts w:cs="Times New Roman"/>
          <w:b/>
          <w:sz w:val="22"/>
          <w:szCs w:val="22"/>
        </w:rPr>
        <w:t>Zdrojový kód</w:t>
      </w:r>
    </w:p>
    <w:p w14:paraId="6A7FC51F" w14:textId="0A9C0A07" w:rsidR="00B4465D" w:rsidRPr="00AD7C9C" w:rsidRDefault="00846565" w:rsidP="00323366">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 xml:space="preserve">Pokiaľ táto Zmluva nestanovuje inak, najmä v bode </w:t>
      </w:r>
      <w:r w:rsidR="003C1F6E" w:rsidRPr="00AD7C9C">
        <w:rPr>
          <w:rFonts w:cs="Times New Roman"/>
          <w:sz w:val="22"/>
          <w:szCs w:val="22"/>
        </w:rPr>
        <w:t>6.14</w:t>
      </w:r>
      <w:r w:rsidRPr="00AD7C9C">
        <w:rPr>
          <w:rFonts w:cs="Times New Roman"/>
          <w:sz w:val="22"/>
          <w:szCs w:val="22"/>
        </w:rPr>
        <w:t xml:space="preserve"> nižšie, je Poskytovateľ povinný najneskôr v okamihu odovzdania Plnenia odovzdať Objednávateľovi zdrojový kód </w:t>
      </w:r>
      <w:r w:rsidR="00B4465D" w:rsidRPr="00AD7C9C">
        <w:rPr>
          <w:rFonts w:cs="Times New Roman"/>
          <w:sz w:val="22"/>
          <w:szCs w:val="22"/>
        </w:rPr>
        <w:t xml:space="preserve">pre </w:t>
      </w:r>
      <w:r w:rsidRPr="00AD7C9C">
        <w:rPr>
          <w:rFonts w:cs="Times New Roman"/>
          <w:sz w:val="22"/>
          <w:szCs w:val="22"/>
        </w:rPr>
        <w:t>riadia</w:t>
      </w:r>
      <w:r w:rsidR="00B4465D" w:rsidRPr="00AD7C9C">
        <w:rPr>
          <w:rFonts w:cs="Times New Roman"/>
          <w:sz w:val="22"/>
          <w:szCs w:val="22"/>
        </w:rPr>
        <w:t>ci</w:t>
      </w:r>
      <w:r w:rsidRPr="00AD7C9C">
        <w:rPr>
          <w:rFonts w:cs="Times New Roman"/>
          <w:sz w:val="22"/>
          <w:szCs w:val="22"/>
        </w:rPr>
        <w:t xml:space="preserve"> systém konkrétnej MVE</w:t>
      </w:r>
      <w:r w:rsidR="00B4465D" w:rsidRPr="00AD7C9C">
        <w:rPr>
          <w:rFonts w:cs="Times New Roman"/>
          <w:sz w:val="22"/>
          <w:szCs w:val="22"/>
        </w:rPr>
        <w:t xml:space="preserve"> (alebo jeho súčasť)</w:t>
      </w:r>
      <w:r w:rsidRPr="00AD7C9C">
        <w:rPr>
          <w:rFonts w:cs="Times New Roman"/>
          <w:sz w:val="22"/>
          <w:szCs w:val="22"/>
        </w:rPr>
        <w:t>, ktor</w:t>
      </w:r>
      <w:r w:rsidR="00B4465D" w:rsidRPr="00AD7C9C">
        <w:rPr>
          <w:rFonts w:cs="Times New Roman"/>
          <w:sz w:val="22"/>
          <w:szCs w:val="22"/>
        </w:rPr>
        <w:t>á</w:t>
      </w:r>
      <w:r w:rsidRPr="00AD7C9C">
        <w:rPr>
          <w:rFonts w:cs="Times New Roman"/>
          <w:sz w:val="22"/>
          <w:szCs w:val="22"/>
        </w:rPr>
        <w:t xml:space="preserve"> je počítačovým programom. Zdrojový kód musí byť spustiteľný v prostredí Objednávateľa a musí byť v podobe, ktorá zaručuje možnosť overenia, že je kompletný a v správnej verzii, tzn. umožňujúcej kompil</w:t>
      </w:r>
      <w:r w:rsidRPr="00AD7C9C">
        <w:rPr>
          <w:rFonts w:cs="Times New Roman"/>
          <w:sz w:val="22"/>
          <w:szCs w:val="22"/>
        </w:rPr>
        <w:t>á</w:t>
      </w:r>
      <w:r w:rsidRPr="00AD7C9C">
        <w:rPr>
          <w:rFonts w:cs="Times New Roman"/>
          <w:sz w:val="22"/>
          <w:szCs w:val="22"/>
        </w:rPr>
        <w:t>ciu, inštaláciu, spustenie a overenie funkcionality, a to vrátane podrobnej dokumentácie zdrojového kódu takejto časti Systému. Zdrojový kód bude Objednávateľovi Poskytovateľom odovzdaný na neprepisovateľnom techni</w:t>
      </w:r>
      <w:r w:rsidRPr="00AD7C9C">
        <w:rPr>
          <w:rFonts w:cs="Times New Roman"/>
          <w:sz w:val="22"/>
          <w:szCs w:val="22"/>
        </w:rPr>
        <w:t>c</w:t>
      </w:r>
      <w:r w:rsidRPr="00AD7C9C">
        <w:rPr>
          <w:rFonts w:cs="Times New Roman"/>
          <w:sz w:val="22"/>
          <w:szCs w:val="22"/>
        </w:rPr>
        <w:t xml:space="preserve">kom nosiči dát s viditeľne označeným názvom „zdrojový kód“ a označením časti a verzie </w:t>
      </w:r>
      <w:r w:rsidR="00B4465D" w:rsidRPr="00AD7C9C">
        <w:rPr>
          <w:rFonts w:cs="Times New Roman"/>
          <w:sz w:val="22"/>
          <w:szCs w:val="22"/>
        </w:rPr>
        <w:t>s</w:t>
      </w:r>
      <w:r w:rsidRPr="00AD7C9C">
        <w:rPr>
          <w:rFonts w:cs="Times New Roman"/>
          <w:sz w:val="22"/>
          <w:szCs w:val="22"/>
        </w:rPr>
        <w:t>ystému, ktorej sa týka</w:t>
      </w:r>
      <w:r w:rsidR="00917864">
        <w:rPr>
          <w:rFonts w:cs="Times New Roman"/>
          <w:sz w:val="22"/>
          <w:szCs w:val="22"/>
        </w:rPr>
        <w:t xml:space="preserve"> a</w:t>
      </w:r>
      <w:r w:rsidR="004D2A9C">
        <w:rPr>
          <w:rFonts w:cs="Times New Roman"/>
          <w:sz w:val="22"/>
          <w:szCs w:val="22"/>
        </w:rPr>
        <w:t xml:space="preserve"> v notebooku, ktorý je súčasťou dodávky v zmysle Prílohy č. 1 </w:t>
      </w:r>
      <w:r w:rsidR="00323366" w:rsidRPr="00323366">
        <w:rPr>
          <w:rFonts w:cs="Times New Roman"/>
          <w:sz w:val="22"/>
          <w:szCs w:val="22"/>
        </w:rPr>
        <w:t>Súťažné podklady (Výzva na podanie návrhov vrátane príloh napr. Technická špecifikácia, správy energetického audítora)</w:t>
      </w:r>
      <w:r w:rsidRPr="00AD7C9C">
        <w:rPr>
          <w:rFonts w:cs="Times New Roman"/>
          <w:sz w:val="22"/>
          <w:szCs w:val="22"/>
        </w:rPr>
        <w:t xml:space="preserve">. O odovzdaní a prevzatí technického nosiča dát bude oboma Zmluvnými stranami spísaný a podpísaný písomný preberací protokol. </w:t>
      </w:r>
    </w:p>
    <w:p w14:paraId="7784218E" w14:textId="77777777" w:rsidR="00B4465D" w:rsidRPr="00AD7C9C" w:rsidRDefault="00B4465D" w:rsidP="00B4465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790FBF2" w14:textId="7F286992" w:rsidR="00B4465D" w:rsidRPr="00AD7C9C" w:rsidRDefault="00846565"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Povinnosti Poskytovateľa uvedené v bode </w:t>
      </w:r>
      <w:r w:rsidR="00B4465D" w:rsidRPr="00AD7C9C">
        <w:rPr>
          <w:rFonts w:cs="Times New Roman"/>
          <w:sz w:val="22"/>
          <w:szCs w:val="22"/>
        </w:rPr>
        <w:t>6.5</w:t>
      </w:r>
      <w:r w:rsidRPr="00AD7C9C">
        <w:rPr>
          <w:rFonts w:cs="Times New Roman"/>
          <w:sz w:val="22"/>
          <w:szCs w:val="22"/>
        </w:rPr>
        <w:t xml:space="preserve"> Zmluvy sa primerane použijú aj pre akékoľvek opravy, zmeny, doplnenia, upgrade alebo update zdrojového kódu jednotlivého čiastkového plnenia tvoriaceho </w:t>
      </w:r>
      <w:r w:rsidR="00B4465D" w:rsidRPr="00AD7C9C">
        <w:rPr>
          <w:rFonts w:cs="Times New Roman"/>
          <w:sz w:val="22"/>
          <w:szCs w:val="22"/>
        </w:rPr>
        <w:t>s</w:t>
      </w:r>
      <w:r w:rsidRPr="00AD7C9C">
        <w:rPr>
          <w:rFonts w:cs="Times New Roman"/>
          <w:sz w:val="22"/>
          <w:szCs w:val="22"/>
        </w:rPr>
        <w:t xml:space="preserve">ystém, ku ktorým dôjde pri plnení tejto Zmluvy alebo v rámci záručných </w:t>
      </w:r>
      <w:r w:rsidR="005D6ABC">
        <w:rPr>
          <w:rFonts w:cs="Times New Roman"/>
          <w:sz w:val="22"/>
          <w:szCs w:val="22"/>
        </w:rPr>
        <w:t xml:space="preserve">a pozáručných </w:t>
      </w:r>
      <w:r w:rsidRPr="00AD7C9C">
        <w:rPr>
          <w:rFonts w:cs="Times New Roman"/>
          <w:sz w:val="22"/>
          <w:szCs w:val="22"/>
        </w:rPr>
        <w:t>opráv (ďalej len „zmena zdrojového kódu“). Dokumentácia zmeny zdrojového kódu musí obsahovať podrobný popis a komentár každého zásahu do zdrojov</w:t>
      </w:r>
      <w:r w:rsidRPr="00AD7C9C">
        <w:rPr>
          <w:rFonts w:cs="Times New Roman"/>
          <w:sz w:val="22"/>
          <w:szCs w:val="22"/>
        </w:rPr>
        <w:t>é</w:t>
      </w:r>
      <w:r w:rsidRPr="00AD7C9C">
        <w:rPr>
          <w:rFonts w:cs="Times New Roman"/>
          <w:sz w:val="22"/>
          <w:szCs w:val="22"/>
        </w:rPr>
        <w:t>ho kódu.</w:t>
      </w:r>
    </w:p>
    <w:p w14:paraId="00DE8E8E" w14:textId="77777777" w:rsidR="00B4465D" w:rsidRPr="00AD7C9C" w:rsidRDefault="00B4465D" w:rsidP="00B4465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66A277B5" w14:textId="2F329897" w:rsidR="00B4465D" w:rsidRPr="00AD7C9C" w:rsidRDefault="00846565"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Poskytovateľ je povinný odovzdať Objednávateľovi dokumentovaný zdrojový kód alebo zdokumentovanú zmenu zdrojového kódu najneskôr v deň odovzdania a prevzatia príslušného plnenia</w:t>
      </w:r>
      <w:r w:rsidR="00B4465D" w:rsidRPr="00AD7C9C">
        <w:rPr>
          <w:rFonts w:cs="Times New Roman"/>
          <w:sz w:val="22"/>
          <w:szCs w:val="22"/>
        </w:rPr>
        <w:t xml:space="preserve"> (vrátane plnenia zo záruky)</w:t>
      </w:r>
      <w:r w:rsidRPr="00AD7C9C">
        <w:rPr>
          <w:rFonts w:cs="Times New Roman"/>
          <w:sz w:val="22"/>
          <w:szCs w:val="22"/>
        </w:rPr>
        <w:t xml:space="preserve"> podľa tejto Zmluvy. V prípade predčasného ukončenia tejto Zmluvy je Poskytovateľ povinný odovzdať Objednávateľovi </w:t>
      </w:r>
      <w:r w:rsidRPr="00AD7C9C">
        <w:rPr>
          <w:rFonts w:cs="Times New Roman"/>
          <w:sz w:val="22"/>
          <w:szCs w:val="22"/>
        </w:rPr>
        <w:lastRenderedPageBreak/>
        <w:t xml:space="preserve">aktuálne dokumentované zdrojové kódy a koncepčné prípravné materiály všetkých súčastí </w:t>
      </w:r>
      <w:r w:rsidR="00B4465D" w:rsidRPr="00AD7C9C">
        <w:rPr>
          <w:rFonts w:cs="Times New Roman"/>
          <w:sz w:val="22"/>
          <w:szCs w:val="22"/>
        </w:rPr>
        <w:t>s</w:t>
      </w:r>
      <w:r w:rsidRPr="00AD7C9C">
        <w:rPr>
          <w:rFonts w:cs="Times New Roman"/>
          <w:sz w:val="22"/>
          <w:szCs w:val="22"/>
        </w:rPr>
        <w:t xml:space="preserve">ystému tak, aby bol Objednávateľ držiteľom zdrojového kódu minimálne v danej chvíli aktuálnej verzii </w:t>
      </w:r>
      <w:r w:rsidR="00B4465D" w:rsidRPr="00AD7C9C">
        <w:rPr>
          <w:rFonts w:cs="Times New Roman"/>
          <w:sz w:val="22"/>
          <w:szCs w:val="22"/>
        </w:rPr>
        <w:t>s</w:t>
      </w:r>
      <w:r w:rsidRPr="00AD7C9C">
        <w:rPr>
          <w:rFonts w:cs="Times New Roman"/>
          <w:sz w:val="22"/>
          <w:szCs w:val="22"/>
        </w:rPr>
        <w:t>ystému.</w:t>
      </w:r>
      <w:r w:rsidR="00CD39B7">
        <w:rPr>
          <w:rFonts w:cs="Times New Roman"/>
          <w:sz w:val="22"/>
          <w:szCs w:val="22"/>
        </w:rPr>
        <w:t xml:space="preserve"> </w:t>
      </w:r>
    </w:p>
    <w:p w14:paraId="39C428FA" w14:textId="77777777" w:rsidR="00B4465D" w:rsidRPr="00AD7C9C" w:rsidRDefault="00B4465D" w:rsidP="00B4465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BAB2CD4" w14:textId="5FC40F84" w:rsidR="00846565" w:rsidRPr="00AD7C9C" w:rsidRDefault="00846565"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Poskytovateľ berie na vedomie, že Objednávateľ môže zdrojový kód podľa bodu </w:t>
      </w:r>
      <w:r w:rsidR="00B4465D" w:rsidRPr="00AD7C9C">
        <w:rPr>
          <w:rFonts w:cs="Times New Roman"/>
          <w:sz w:val="22"/>
          <w:szCs w:val="22"/>
        </w:rPr>
        <w:t>6.5</w:t>
      </w:r>
      <w:r w:rsidRPr="00AD7C9C">
        <w:rPr>
          <w:rFonts w:cs="Times New Roman"/>
          <w:sz w:val="22"/>
          <w:szCs w:val="22"/>
        </w:rPr>
        <w:t xml:space="preserve"> Zmluvy alebo jeho zmeny neobmedzene zdieľať s ostatnými </w:t>
      </w:r>
      <w:r w:rsidR="00B4465D" w:rsidRPr="00AD7C9C">
        <w:rPr>
          <w:rFonts w:cs="Times New Roman"/>
          <w:sz w:val="22"/>
          <w:szCs w:val="22"/>
        </w:rPr>
        <w:t>spoločnosťami skupiny SSE Holding</w:t>
      </w:r>
      <w:r w:rsidRPr="00AD7C9C">
        <w:rPr>
          <w:rFonts w:cs="Times New Roman"/>
          <w:sz w:val="22"/>
          <w:szCs w:val="22"/>
        </w:rPr>
        <w:t xml:space="preserve"> či ich dodávateľ</w:t>
      </w:r>
      <w:r w:rsidR="00B4465D" w:rsidRPr="00AD7C9C">
        <w:rPr>
          <w:rFonts w:cs="Times New Roman"/>
          <w:sz w:val="22"/>
          <w:szCs w:val="22"/>
        </w:rPr>
        <w:t>mi.</w:t>
      </w:r>
    </w:p>
    <w:p w14:paraId="02A248CF" w14:textId="77777777" w:rsidR="009A3B37" w:rsidRPr="00AD7C9C" w:rsidRDefault="009A3B37" w:rsidP="009A3B3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5E6270D" w14:textId="73A00B5B" w:rsidR="009A3B37"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Poskytovateľ touto </w:t>
      </w:r>
      <w:r w:rsidR="009A3B37" w:rsidRPr="00AD7C9C">
        <w:rPr>
          <w:rFonts w:cs="Times New Roman"/>
          <w:sz w:val="22"/>
          <w:szCs w:val="22"/>
        </w:rPr>
        <w:t>Z</w:t>
      </w:r>
      <w:r w:rsidRPr="00AD7C9C">
        <w:rPr>
          <w:rFonts w:cs="Times New Roman"/>
          <w:sz w:val="22"/>
          <w:szCs w:val="22"/>
        </w:rPr>
        <w:t xml:space="preserve">mluvou poskytuje Objednávateľovi licenciu k autorským dielam </w:t>
      </w:r>
      <w:r w:rsidR="009A3B37" w:rsidRPr="00AD7C9C">
        <w:rPr>
          <w:rFonts w:cs="Times New Roman"/>
          <w:sz w:val="22"/>
          <w:szCs w:val="22"/>
        </w:rPr>
        <w:t>patriacim pod bod 6.2-6.</w:t>
      </w:r>
      <w:r w:rsidR="00B4465D" w:rsidRPr="00AD7C9C">
        <w:rPr>
          <w:rFonts w:cs="Times New Roman"/>
          <w:sz w:val="22"/>
          <w:szCs w:val="22"/>
        </w:rPr>
        <w:t>4</w:t>
      </w:r>
      <w:r w:rsidR="009A3B37" w:rsidRPr="00AD7C9C">
        <w:rPr>
          <w:rFonts w:cs="Times New Roman"/>
          <w:sz w:val="22"/>
          <w:szCs w:val="22"/>
        </w:rPr>
        <w:t xml:space="preserve"> </w:t>
      </w:r>
      <w:r w:rsidRPr="00AD7C9C">
        <w:rPr>
          <w:rFonts w:cs="Times New Roman"/>
          <w:sz w:val="22"/>
          <w:szCs w:val="22"/>
        </w:rPr>
        <w:t xml:space="preserve"> tejto Zmluvy, pričom účinnosť tejto licencie nastáva okamihom </w:t>
      </w:r>
      <w:r w:rsidR="009A3B37" w:rsidRPr="00AD7C9C">
        <w:rPr>
          <w:rFonts w:cs="Times New Roman"/>
          <w:sz w:val="22"/>
          <w:szCs w:val="22"/>
        </w:rPr>
        <w:t>prevzatia Plnenia</w:t>
      </w:r>
      <w:r w:rsidR="0078024E" w:rsidRPr="00AD7C9C">
        <w:rPr>
          <w:rFonts w:cs="Times New Roman"/>
          <w:sz w:val="22"/>
          <w:szCs w:val="22"/>
        </w:rPr>
        <w:t xml:space="preserve"> alebo umožnenia používania</w:t>
      </w:r>
      <w:r w:rsidR="00846565" w:rsidRPr="00AD7C9C">
        <w:rPr>
          <w:rFonts w:cs="Times New Roman"/>
          <w:sz w:val="22"/>
          <w:szCs w:val="22"/>
        </w:rPr>
        <w:t xml:space="preserve"> predmetu duševného vlastníctva</w:t>
      </w:r>
      <w:r w:rsidR="0078024E" w:rsidRPr="00AD7C9C">
        <w:rPr>
          <w:rFonts w:cs="Times New Roman"/>
          <w:sz w:val="22"/>
          <w:szCs w:val="22"/>
        </w:rPr>
        <w:t xml:space="preserve"> (podľa toho čo nastane skôr)</w:t>
      </w:r>
      <w:r w:rsidRPr="00AD7C9C">
        <w:rPr>
          <w:rFonts w:cs="Times New Roman"/>
          <w:sz w:val="22"/>
          <w:szCs w:val="22"/>
        </w:rPr>
        <w:t>; do tej doby je Objednávateľ oprávnený autorské dielo použiť v</w:t>
      </w:r>
      <w:r w:rsidR="00846565" w:rsidRPr="00AD7C9C">
        <w:rPr>
          <w:rFonts w:cs="Times New Roman"/>
          <w:sz w:val="22"/>
          <w:szCs w:val="22"/>
        </w:rPr>
        <w:t> nevyhnutnom rozsahu</w:t>
      </w:r>
      <w:r w:rsidRPr="00AD7C9C">
        <w:rPr>
          <w:rFonts w:cs="Times New Roman"/>
          <w:sz w:val="22"/>
          <w:szCs w:val="22"/>
        </w:rPr>
        <w:t>.</w:t>
      </w:r>
    </w:p>
    <w:p w14:paraId="756A1694" w14:textId="77777777" w:rsidR="009A3B37" w:rsidRPr="00AD7C9C" w:rsidRDefault="009A3B37" w:rsidP="009A3B3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C242F47" w14:textId="77777777" w:rsidR="009A3B37"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Udelenie licencie nemožno zo strany Poskytovateľa vypovedať a jej účinnosť trvá aj po skončení účinnosti tejto Zmluvy, ak sa nedohodnú Zmluvné strany výslovne inak.</w:t>
      </w:r>
    </w:p>
    <w:p w14:paraId="115431A3" w14:textId="77777777" w:rsidR="009A3B37" w:rsidRPr="00AD7C9C" w:rsidRDefault="009A3B37" w:rsidP="009A3B3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5904B30" w14:textId="77777777" w:rsidR="009A3B37"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Zmluvné strany výslovne prehlasujú, že ak pri poskytovaní </w:t>
      </w:r>
      <w:r w:rsidR="009A3B37" w:rsidRPr="00AD7C9C">
        <w:rPr>
          <w:rFonts w:cs="Times New Roman"/>
          <w:sz w:val="22"/>
          <w:szCs w:val="22"/>
        </w:rPr>
        <w:t>P</w:t>
      </w:r>
      <w:r w:rsidRPr="00AD7C9C">
        <w:rPr>
          <w:rFonts w:cs="Times New Roman"/>
          <w:sz w:val="22"/>
          <w:szCs w:val="22"/>
        </w:rPr>
        <w:t>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w:t>
      </w:r>
      <w:r w:rsidRPr="00AD7C9C">
        <w:rPr>
          <w:rFonts w:cs="Times New Roman"/>
          <w:sz w:val="22"/>
          <w:szCs w:val="22"/>
        </w:rPr>
        <w:t>á</w:t>
      </w:r>
      <w:r w:rsidRPr="00AD7C9C">
        <w:rPr>
          <w:rFonts w:cs="Times New Roman"/>
          <w:sz w:val="22"/>
          <w:szCs w:val="22"/>
        </w:rPr>
        <w:t xml:space="preserve">sahu do diela spoluautorov. Cena podľa článku </w:t>
      </w:r>
      <w:r w:rsidR="009A3B37" w:rsidRPr="00AD7C9C">
        <w:rPr>
          <w:rFonts w:cs="Times New Roman"/>
          <w:sz w:val="22"/>
          <w:szCs w:val="22"/>
        </w:rPr>
        <w:t>V</w:t>
      </w:r>
      <w:r w:rsidRPr="00AD7C9C">
        <w:rPr>
          <w:rFonts w:cs="Times New Roman"/>
          <w:sz w:val="22"/>
          <w:szCs w:val="22"/>
        </w:rPr>
        <w:t xml:space="preserve"> tejto Zmluvy je stanovená so zohľadnením tohto ustanovenia a Poskytovateľovi nevzniknú v prípade vytvorenia diela spoluautorov žiadne nové nároky na odmenu.</w:t>
      </w:r>
    </w:p>
    <w:p w14:paraId="51B1C53F" w14:textId="77777777" w:rsidR="009A3B37" w:rsidRPr="00AD7C9C" w:rsidRDefault="009A3B37" w:rsidP="009A3B3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65DFAC33" w14:textId="77777777" w:rsidR="0078024E"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Poskytovateľ je povinný postupovať tak, aby udelenie licencie k autorskému dielu podľa tejto Zmluvy vrátane oprávnenia udeliť sublicenciu a súvisiacich povolení zabezpečil, a to bez ujmy na právach tretích osôb.</w:t>
      </w:r>
    </w:p>
    <w:p w14:paraId="70FCE13F" w14:textId="77777777" w:rsidR="0078024E" w:rsidRPr="00AD7C9C" w:rsidRDefault="0078024E" w:rsidP="0078024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B629B05" w14:textId="7E8E0E82" w:rsidR="00AB268E" w:rsidRPr="008B0CDD" w:rsidRDefault="0FB78898" w:rsidP="2162A840">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8B0CDD">
        <w:rPr>
          <w:rFonts w:cs="Times New Roman"/>
          <w:sz w:val="22"/>
          <w:szCs w:val="22"/>
        </w:rPr>
        <w:t>Poskytovateľ</w:t>
      </w:r>
      <w:r w:rsidR="0078024E" w:rsidRPr="008B0CDD">
        <w:rPr>
          <w:rFonts w:cs="Times New Roman"/>
          <w:sz w:val="22"/>
          <w:szCs w:val="22"/>
        </w:rPr>
        <w:t xml:space="preserve"> sa zaväzuje zverejniť </w:t>
      </w:r>
      <w:r w:rsidR="00846565" w:rsidRPr="008B0CDD">
        <w:rPr>
          <w:rFonts w:cs="Times New Roman"/>
          <w:sz w:val="22"/>
          <w:szCs w:val="22"/>
        </w:rPr>
        <w:t>O</w:t>
      </w:r>
      <w:r w:rsidR="0078024E" w:rsidRPr="008B0CDD">
        <w:rPr>
          <w:rFonts w:cs="Times New Roman"/>
          <w:sz w:val="22"/>
          <w:szCs w:val="22"/>
        </w:rPr>
        <w:t>bjednávateľovi autorov, výrobcov a subdodávateľov autorského diela</w:t>
      </w:r>
      <w:r w:rsidR="0093524F" w:rsidRPr="008B0CDD">
        <w:rPr>
          <w:rFonts w:cs="Times New Roman"/>
          <w:sz w:val="22"/>
          <w:szCs w:val="22"/>
        </w:rPr>
        <w:t xml:space="preserve">. </w:t>
      </w:r>
    </w:p>
    <w:p w14:paraId="50C7BED4" w14:textId="77777777" w:rsidR="00AB268E" w:rsidRPr="008B0CDD" w:rsidRDefault="00AB268E" w:rsidP="00AB268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B8511AA" w14:textId="24C51A62" w:rsidR="00AB268E" w:rsidRPr="008B0CDD" w:rsidRDefault="00AB268E"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8B0CDD">
        <w:rPr>
          <w:rFonts w:cs="Times New Roman"/>
          <w:sz w:val="22"/>
          <w:szCs w:val="22"/>
        </w:rPr>
        <w:t>Na súčasť Plnenia, ktorá je predmetom duševného vlastníctva a ktorá je dodávkou už existujúceho predmetu duševného vlastníctva a ktorá nebola zhotovená podľa požiadaviek Objednávateľa a ktorá sa v rovnakej alebo o</w:t>
      </w:r>
      <w:r w:rsidRPr="008B0CDD">
        <w:rPr>
          <w:rFonts w:cs="Times New Roman"/>
          <w:sz w:val="22"/>
          <w:szCs w:val="22"/>
        </w:rPr>
        <w:t>b</w:t>
      </w:r>
      <w:r w:rsidRPr="008B0CDD">
        <w:rPr>
          <w:rFonts w:cs="Times New Roman"/>
          <w:sz w:val="22"/>
          <w:szCs w:val="22"/>
        </w:rPr>
        <w:t>dobnej podobe ponúka aj iným osobám (napr. proprietárny softvér, open source softvér), sa vzťahuj</w:t>
      </w:r>
      <w:r w:rsidR="00846565" w:rsidRPr="008B0CDD">
        <w:rPr>
          <w:rFonts w:cs="Times New Roman"/>
          <w:sz w:val="22"/>
          <w:szCs w:val="22"/>
        </w:rPr>
        <w:t>ú vyššie uv</w:t>
      </w:r>
      <w:r w:rsidR="00846565" w:rsidRPr="008B0CDD">
        <w:rPr>
          <w:rFonts w:cs="Times New Roman"/>
          <w:sz w:val="22"/>
          <w:szCs w:val="22"/>
        </w:rPr>
        <w:t>e</w:t>
      </w:r>
      <w:r w:rsidR="00846565" w:rsidRPr="008B0CDD">
        <w:rPr>
          <w:rFonts w:cs="Times New Roman"/>
          <w:sz w:val="22"/>
          <w:szCs w:val="22"/>
        </w:rPr>
        <w:t xml:space="preserve">dené ustanovenia tohto článku </w:t>
      </w:r>
      <w:r w:rsidRPr="008B0CDD">
        <w:rPr>
          <w:rFonts w:cs="Times New Roman"/>
          <w:sz w:val="22"/>
          <w:szCs w:val="22"/>
        </w:rPr>
        <w:t>Zmluvy primerane. Zmluvné strany sú oprávnené, po zohľadnení vzťahujúcich sa štandardných licenčných podmienok, primerane upraviť udelenie licencie. Objednávateľ však musí byť  vždy oprávnený použiť predmet duševného vlastníctva tak, aby bol dosiahnutý cieľ podľa bodu 2.4 Zmluvy, aby O</w:t>
      </w:r>
      <w:r w:rsidRPr="008B0CDD">
        <w:rPr>
          <w:rFonts w:cs="Times New Roman"/>
          <w:sz w:val="22"/>
          <w:szCs w:val="22"/>
        </w:rPr>
        <w:t>b</w:t>
      </w:r>
      <w:r w:rsidRPr="008B0CDD">
        <w:rPr>
          <w:rFonts w:cs="Times New Roman"/>
          <w:sz w:val="22"/>
          <w:szCs w:val="22"/>
        </w:rPr>
        <w:t xml:space="preserve">jednávateľ mohol realizovať </w:t>
      </w:r>
      <w:r w:rsidR="00846565" w:rsidRPr="008B0CDD">
        <w:rPr>
          <w:rFonts w:cs="Times New Roman"/>
          <w:sz w:val="22"/>
          <w:szCs w:val="22"/>
        </w:rPr>
        <w:t>p</w:t>
      </w:r>
      <w:r w:rsidRPr="008B0CDD">
        <w:rPr>
          <w:rFonts w:cs="Times New Roman"/>
          <w:sz w:val="22"/>
          <w:szCs w:val="22"/>
        </w:rPr>
        <w:t>rojekt</w:t>
      </w:r>
      <w:r w:rsidR="00846565" w:rsidRPr="008B0CDD">
        <w:rPr>
          <w:rFonts w:cs="Times New Roman"/>
          <w:sz w:val="22"/>
          <w:szCs w:val="22"/>
        </w:rPr>
        <w:t>y</w:t>
      </w:r>
      <w:r w:rsidRPr="008B0CDD">
        <w:rPr>
          <w:rFonts w:cs="Times New Roman"/>
          <w:sz w:val="22"/>
          <w:szCs w:val="22"/>
        </w:rPr>
        <w:t xml:space="preserve">, </w:t>
      </w:r>
      <w:r w:rsidR="00B246CE" w:rsidRPr="008B0CDD">
        <w:rPr>
          <w:rFonts w:cs="Times New Roman"/>
          <w:sz w:val="22"/>
          <w:szCs w:val="22"/>
        </w:rPr>
        <w:t>dosiahnuť</w:t>
      </w:r>
      <w:r w:rsidRPr="008B0CDD">
        <w:rPr>
          <w:rFonts w:cs="Times New Roman"/>
          <w:sz w:val="22"/>
          <w:szCs w:val="22"/>
        </w:rPr>
        <w:t xml:space="preserve"> účel Zmluvy</w:t>
      </w:r>
      <w:r w:rsidR="00B246CE" w:rsidRPr="008B0CDD">
        <w:rPr>
          <w:rFonts w:cs="Times New Roman"/>
          <w:sz w:val="22"/>
          <w:szCs w:val="22"/>
        </w:rPr>
        <w:t xml:space="preserve"> o PPM</w:t>
      </w:r>
      <w:r w:rsidRPr="008B0CDD">
        <w:rPr>
          <w:rFonts w:cs="Times New Roman"/>
          <w:sz w:val="22"/>
          <w:szCs w:val="22"/>
        </w:rPr>
        <w:t xml:space="preserve"> a zabezpečiť udržateľnosť </w:t>
      </w:r>
      <w:r w:rsidR="00B246CE" w:rsidRPr="008B0CDD">
        <w:rPr>
          <w:rFonts w:cs="Times New Roman"/>
          <w:sz w:val="22"/>
          <w:szCs w:val="22"/>
        </w:rPr>
        <w:t>p</w:t>
      </w:r>
      <w:r w:rsidRPr="008B0CDD">
        <w:rPr>
          <w:rFonts w:cs="Times New Roman"/>
          <w:sz w:val="22"/>
          <w:szCs w:val="22"/>
        </w:rPr>
        <w:t>rojek</w:t>
      </w:r>
      <w:r w:rsidR="00B246CE" w:rsidRPr="008B0CDD">
        <w:rPr>
          <w:rFonts w:cs="Times New Roman"/>
          <w:sz w:val="22"/>
          <w:szCs w:val="22"/>
        </w:rPr>
        <w:t>tov</w:t>
      </w:r>
      <w:r w:rsidRPr="008B0CDD">
        <w:rPr>
          <w:rFonts w:cs="Times New Roman"/>
          <w:sz w:val="22"/>
          <w:szCs w:val="22"/>
        </w:rPr>
        <w:t xml:space="preserve"> bez obmedzení a bez toho, aby vznikali dodatočné náklady vzťahujúce sa k prevádzke predmetu duševného vlastní</w:t>
      </w:r>
      <w:r w:rsidRPr="008B0CDD">
        <w:rPr>
          <w:rFonts w:cs="Times New Roman"/>
          <w:sz w:val="22"/>
          <w:szCs w:val="22"/>
        </w:rPr>
        <w:t>c</w:t>
      </w:r>
      <w:r w:rsidRPr="008B0CDD">
        <w:rPr>
          <w:rFonts w:cs="Times New Roman"/>
          <w:sz w:val="22"/>
          <w:szCs w:val="22"/>
        </w:rPr>
        <w:t xml:space="preserve">tva z dôvodu výkonu práv k majetku, ktorý je predmetom duševného vlastníctva, alebo z dôvodu iného používania majetku, ktorý je predmetom duševného vlastníctva. </w:t>
      </w:r>
      <w:r w:rsidR="004D2A9C">
        <w:rPr>
          <w:rFonts w:cs="Times New Roman"/>
          <w:sz w:val="22"/>
          <w:szCs w:val="22"/>
        </w:rPr>
        <w:t>Ú</w:t>
      </w:r>
      <w:r w:rsidRPr="008B0CDD">
        <w:rPr>
          <w:rFonts w:cs="Times New Roman"/>
          <w:sz w:val="22"/>
          <w:szCs w:val="22"/>
        </w:rPr>
        <w:t>pravu udelenia licencie v zmysle tohto bodu</w:t>
      </w:r>
      <w:r w:rsidR="004D2A9C">
        <w:rPr>
          <w:rFonts w:cs="Times New Roman"/>
          <w:sz w:val="22"/>
          <w:szCs w:val="22"/>
        </w:rPr>
        <w:t xml:space="preserve"> bude súčasťou prílohy k tejto Zmluve</w:t>
      </w:r>
      <w:r w:rsidRPr="008B0CDD">
        <w:rPr>
          <w:rFonts w:cs="Times New Roman"/>
          <w:sz w:val="22"/>
          <w:szCs w:val="22"/>
        </w:rPr>
        <w:t xml:space="preserve">. </w:t>
      </w:r>
    </w:p>
    <w:p w14:paraId="4AE357FE" w14:textId="77777777" w:rsidR="00AB268E" w:rsidRPr="00AD7C9C" w:rsidRDefault="00AB268E" w:rsidP="00B246C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777A4B9" w14:textId="071CB345" w:rsidR="00A6009D" w:rsidRPr="00AD7C9C" w:rsidRDefault="00B246CE"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O p</w:t>
      </w:r>
      <w:r w:rsidR="00A6009D" w:rsidRPr="00AD7C9C">
        <w:rPr>
          <w:rFonts w:cs="Times New Roman"/>
          <w:sz w:val="22"/>
          <w:szCs w:val="22"/>
        </w:rPr>
        <w:t>roprietárny softvér (ďalej len „proprietárny softvér“), alebo tzv. open source softvér, u ktorého Poskytov</w:t>
      </w:r>
      <w:r w:rsidR="00A6009D" w:rsidRPr="00AD7C9C">
        <w:rPr>
          <w:rFonts w:cs="Times New Roman"/>
          <w:sz w:val="22"/>
          <w:szCs w:val="22"/>
        </w:rPr>
        <w:t>a</w:t>
      </w:r>
      <w:r w:rsidR="00A6009D" w:rsidRPr="00AD7C9C">
        <w:rPr>
          <w:rFonts w:cs="Times New Roman"/>
          <w:sz w:val="22"/>
          <w:szCs w:val="22"/>
        </w:rPr>
        <w:t>teľ nemôže udeliť Objednávateľovi oprávnenie podľa predchádzajúcich ustanovení alebo to po ňom nemožno spravodlivo požadovať</w:t>
      </w:r>
      <w:r w:rsidRPr="00AD7C9C">
        <w:rPr>
          <w:rFonts w:cs="Times New Roman"/>
          <w:sz w:val="22"/>
          <w:szCs w:val="22"/>
        </w:rPr>
        <w:t xml:space="preserve"> pôjde</w:t>
      </w:r>
      <w:r w:rsidR="00A6009D" w:rsidRPr="00AD7C9C">
        <w:rPr>
          <w:rFonts w:cs="Times New Roman"/>
          <w:sz w:val="22"/>
          <w:szCs w:val="22"/>
        </w:rPr>
        <w:t>, iba pri splnení niektorej z nasledujúcich podmienok:</w:t>
      </w:r>
    </w:p>
    <w:p w14:paraId="5CBF550B" w14:textId="60F1587F" w:rsidR="00004B8F" w:rsidRPr="00AD7C9C" w:rsidRDefault="00A6009D" w:rsidP="00BF3A48">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 xml:space="preserve">Ide o softvér renomovaných výrobcov, ktorý je na trhu bežne dostupný, tj. ponúkaný na území </w:t>
      </w:r>
      <w:r w:rsidR="00004B8F" w:rsidRPr="00AD7C9C">
        <w:rPr>
          <w:rFonts w:cs="Times New Roman"/>
          <w:sz w:val="22"/>
          <w:szCs w:val="22"/>
        </w:rPr>
        <w:t>EU</w:t>
      </w:r>
      <w:r w:rsidRPr="00AD7C9C">
        <w:rPr>
          <w:rFonts w:cs="Times New Roman"/>
          <w:sz w:val="22"/>
          <w:szCs w:val="22"/>
        </w:rPr>
        <w:t xml:space="preserve"> a</w:t>
      </w:r>
      <w:r w:rsidRPr="00AD7C9C">
        <w:rPr>
          <w:rFonts w:cs="Times New Roman"/>
          <w:sz w:val="22"/>
          <w:szCs w:val="22"/>
        </w:rPr>
        <w:t>s</w:t>
      </w:r>
      <w:r w:rsidRPr="00AD7C9C">
        <w:rPr>
          <w:rFonts w:cs="Times New Roman"/>
          <w:sz w:val="22"/>
          <w:szCs w:val="22"/>
        </w:rPr>
        <w:t>poň tromi na sebe nezávislými a vzájomne neprepojenými subjektmi oprávnenými takýto softvér dod</w:t>
      </w:r>
      <w:r w:rsidRPr="00AD7C9C">
        <w:rPr>
          <w:rFonts w:cs="Times New Roman"/>
          <w:sz w:val="22"/>
          <w:szCs w:val="22"/>
        </w:rPr>
        <w:t>á</w:t>
      </w:r>
      <w:r w:rsidRPr="00AD7C9C">
        <w:rPr>
          <w:rFonts w:cs="Times New Roman"/>
          <w:sz w:val="22"/>
          <w:szCs w:val="22"/>
        </w:rPr>
        <w:t xml:space="preserve">vať a upravovať, a ktorý je v čase uzavretia Zmluvy preukázateľne užívaný v produktívnom prostredí najmenej u </w:t>
      </w:r>
      <w:r w:rsidR="00BF7A5B" w:rsidRPr="00AD7C9C">
        <w:rPr>
          <w:rFonts w:cs="Times New Roman"/>
          <w:sz w:val="22"/>
          <w:szCs w:val="22"/>
        </w:rPr>
        <w:t>desiatich</w:t>
      </w:r>
      <w:r w:rsidRPr="00AD7C9C">
        <w:rPr>
          <w:rFonts w:cs="Times New Roman"/>
          <w:sz w:val="22"/>
          <w:szCs w:val="22"/>
        </w:rPr>
        <w:t xml:space="preserve"> na sebe nezávislých a vzájomne neprepojených subjektoch. Poskytovateľ je p</w:t>
      </w:r>
      <w:r w:rsidRPr="00AD7C9C">
        <w:rPr>
          <w:rFonts w:cs="Times New Roman"/>
          <w:sz w:val="22"/>
          <w:szCs w:val="22"/>
        </w:rPr>
        <w:t>o</w:t>
      </w:r>
      <w:r w:rsidRPr="00AD7C9C">
        <w:rPr>
          <w:rFonts w:cs="Times New Roman"/>
          <w:sz w:val="22"/>
          <w:szCs w:val="22"/>
        </w:rPr>
        <w:t>vinný poskytnúť Objednávateľovi o tejto skutočnosti písomné vyhlásenie a na výzvu Objednávateľa t</w:t>
      </w:r>
      <w:r w:rsidRPr="00AD7C9C">
        <w:rPr>
          <w:rFonts w:cs="Times New Roman"/>
          <w:sz w:val="22"/>
          <w:szCs w:val="22"/>
        </w:rPr>
        <w:t>ú</w:t>
      </w:r>
      <w:r w:rsidRPr="00AD7C9C">
        <w:rPr>
          <w:rFonts w:cs="Times New Roman"/>
          <w:sz w:val="22"/>
          <w:szCs w:val="22"/>
        </w:rPr>
        <w:t>to skutočnosť preukázať.</w:t>
      </w:r>
    </w:p>
    <w:p w14:paraId="2CBD751A" w14:textId="77777777" w:rsidR="00004B8F" w:rsidRPr="00AD7C9C" w:rsidRDefault="00A6009D" w:rsidP="00BF3A48">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Ide o open source softvér, ktorý je verejnosti poskytovaný zadarmo, vrátane detailne komentovaných zdrojových kódov, úplnej užívateľskej, prevádzkovej a administrátorskej dokumentácie a práva softvér meniť a zasahovať doň. Poskytovateľ je povinný poskytnúť Objednávateľovi o tejto skutočnosti píso</w:t>
      </w:r>
      <w:r w:rsidRPr="00AD7C9C">
        <w:rPr>
          <w:rFonts w:cs="Times New Roman"/>
          <w:sz w:val="22"/>
          <w:szCs w:val="22"/>
        </w:rPr>
        <w:t>m</w:t>
      </w:r>
      <w:r w:rsidRPr="00AD7C9C">
        <w:rPr>
          <w:rFonts w:cs="Times New Roman"/>
          <w:sz w:val="22"/>
          <w:szCs w:val="22"/>
        </w:rPr>
        <w:t xml:space="preserve">né vyhlásenie a na výzvu Objednávateľa túto skutočnosť preukázať. </w:t>
      </w:r>
    </w:p>
    <w:p w14:paraId="7D4F6FA9" w14:textId="77777777" w:rsidR="00004B8F" w:rsidRPr="00AD7C9C" w:rsidRDefault="00A6009D" w:rsidP="00BF3A48">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Ide o softvér, u ktorého Poskytovateľ poskytne s ohľadom na jeho (i) marginálny význam, (ii) neko</w:t>
      </w:r>
      <w:r w:rsidRPr="00AD7C9C">
        <w:rPr>
          <w:rFonts w:cs="Times New Roman"/>
          <w:sz w:val="22"/>
          <w:szCs w:val="22"/>
        </w:rPr>
        <w:t>m</w:t>
      </w:r>
      <w:r w:rsidRPr="00AD7C9C">
        <w:rPr>
          <w:rFonts w:cs="Times New Roman"/>
          <w:sz w:val="22"/>
          <w:szCs w:val="22"/>
        </w:rPr>
        <w:t>plikovanú prepojiteľnosť či (iii) oddeliteľnosť a zastupiteľnosť v Systéme bez nutnosti vynakladania výraznejších prostriedkov, písomnú garanciu, že ďalší rozvoj Systému inou osobou než Poskytovat</w:t>
      </w:r>
      <w:r w:rsidRPr="00AD7C9C">
        <w:rPr>
          <w:rFonts w:cs="Times New Roman"/>
          <w:sz w:val="22"/>
          <w:szCs w:val="22"/>
        </w:rPr>
        <w:t>e</w:t>
      </w:r>
      <w:r w:rsidRPr="00AD7C9C">
        <w:rPr>
          <w:rFonts w:cs="Times New Roman"/>
          <w:sz w:val="22"/>
          <w:szCs w:val="22"/>
        </w:rPr>
        <w:t>ľom je možné vykonávať bez toho, aby tým boli dotknuté práva Poskytovateľa či iných autorov takéh</w:t>
      </w:r>
      <w:r w:rsidRPr="00AD7C9C">
        <w:rPr>
          <w:rFonts w:cs="Times New Roman"/>
          <w:sz w:val="22"/>
          <w:szCs w:val="22"/>
        </w:rPr>
        <w:t>o</w:t>
      </w:r>
      <w:r w:rsidRPr="00AD7C9C">
        <w:rPr>
          <w:rFonts w:cs="Times New Roman"/>
          <w:sz w:val="22"/>
          <w:szCs w:val="22"/>
        </w:rPr>
        <w:t>to softvéru, lebo nebude nutné zasahovať do zdrojových kódov takéhoto softvéru alebo preto, že pr</w:t>
      </w:r>
      <w:r w:rsidRPr="00AD7C9C">
        <w:rPr>
          <w:rFonts w:cs="Times New Roman"/>
          <w:sz w:val="22"/>
          <w:szCs w:val="22"/>
        </w:rPr>
        <w:t>í</w:t>
      </w:r>
      <w:r w:rsidRPr="00AD7C9C">
        <w:rPr>
          <w:rFonts w:cs="Times New Roman"/>
          <w:sz w:val="22"/>
          <w:szCs w:val="22"/>
        </w:rPr>
        <w:t xml:space="preserve">padné nahradenie takéhoto softvéru nebude predstavovať výraznejšiu komplikáciu a náklad na strane </w:t>
      </w:r>
      <w:r w:rsidRPr="00AD7C9C">
        <w:rPr>
          <w:rFonts w:cs="Times New Roman"/>
          <w:sz w:val="22"/>
          <w:szCs w:val="22"/>
        </w:rPr>
        <w:lastRenderedPageBreak/>
        <w:t>Objednávateľa a bude realizovateľné treťou osobou, ktorá nedisponuje zdrojovým kódom takéhoto so</w:t>
      </w:r>
      <w:r w:rsidRPr="00AD7C9C">
        <w:rPr>
          <w:rFonts w:cs="Times New Roman"/>
          <w:sz w:val="22"/>
          <w:szCs w:val="22"/>
        </w:rPr>
        <w:t>f</w:t>
      </w:r>
      <w:r w:rsidRPr="00AD7C9C">
        <w:rPr>
          <w:rFonts w:cs="Times New Roman"/>
          <w:sz w:val="22"/>
          <w:szCs w:val="22"/>
        </w:rPr>
        <w:t xml:space="preserve">tvéru. </w:t>
      </w:r>
    </w:p>
    <w:p w14:paraId="2E1E3BD4" w14:textId="63DA0C52" w:rsidR="00004B8F" w:rsidRPr="00AD7C9C" w:rsidRDefault="00A6009D" w:rsidP="00BF3A48">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Poskytovateľ Objednávateľovi k softvéru poskytne alebo sprostredkuje poskytnutie úplných koment</w:t>
      </w:r>
      <w:r w:rsidRPr="00AD7C9C">
        <w:rPr>
          <w:rFonts w:cs="Times New Roman"/>
          <w:sz w:val="22"/>
          <w:szCs w:val="22"/>
        </w:rPr>
        <w:t>o</w:t>
      </w:r>
      <w:r w:rsidRPr="00AD7C9C">
        <w:rPr>
          <w:rFonts w:cs="Times New Roman"/>
          <w:sz w:val="22"/>
          <w:szCs w:val="22"/>
        </w:rPr>
        <w:t xml:space="preserve">vaných zdrojových kódov softvéru a bezpodmienečné právo softvér meniť. Poskytovanie zdrojových kódov sa riadi </w:t>
      </w:r>
      <w:r w:rsidR="00463568" w:rsidRPr="00AD7C9C">
        <w:rPr>
          <w:rFonts w:cs="Times New Roman"/>
          <w:sz w:val="22"/>
          <w:szCs w:val="22"/>
        </w:rPr>
        <w:t>bodmi 6.5-6.8</w:t>
      </w:r>
      <w:r w:rsidRPr="00AD7C9C">
        <w:rPr>
          <w:rFonts w:cs="Times New Roman"/>
          <w:sz w:val="22"/>
          <w:szCs w:val="22"/>
        </w:rPr>
        <w:t xml:space="preserve"> Zmluvy.</w:t>
      </w:r>
    </w:p>
    <w:p w14:paraId="14633C2B" w14:textId="77777777" w:rsidR="00463568" w:rsidRPr="00AD7C9C" w:rsidRDefault="00A6009D" w:rsidP="00BF3A48">
      <w:pPr>
        <w:pStyle w:val="Odsekzoznamu"/>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Ide o softvér, ktorého API (aplikačné rozhranie / Application Programming Interface) pokrýva všetky moduly a funkcionality softvéru, je dostatočne dokumentované, umožňuje zapuzdrenie softvéru a jeho adaptáciu v rámci meniacich sa podmienok IT prostredia Objednávateľa bez nutnosti zásahu do zdroj</w:t>
      </w:r>
      <w:r w:rsidRPr="00AD7C9C">
        <w:rPr>
          <w:rFonts w:cs="Times New Roman"/>
          <w:sz w:val="22"/>
          <w:szCs w:val="22"/>
        </w:rPr>
        <w:t>o</w:t>
      </w:r>
      <w:r w:rsidRPr="00AD7C9C">
        <w:rPr>
          <w:rFonts w:cs="Times New Roman"/>
          <w:sz w:val="22"/>
          <w:szCs w:val="22"/>
        </w:rPr>
        <w:t>vých kódov softvéru, a Poskytovateľ poskytne Objednávateľovi právo použiť toto rozhranie pre pro</w:t>
      </w:r>
      <w:r w:rsidRPr="00AD7C9C">
        <w:rPr>
          <w:rFonts w:cs="Times New Roman"/>
          <w:sz w:val="22"/>
          <w:szCs w:val="22"/>
        </w:rPr>
        <w:t>g</w:t>
      </w:r>
      <w:r w:rsidRPr="00AD7C9C">
        <w:rPr>
          <w:rFonts w:cs="Times New Roman"/>
          <w:sz w:val="22"/>
          <w:szCs w:val="22"/>
        </w:rPr>
        <w:t>ramovanie aplikácií v rovnakom rozsahu ako softvér.</w:t>
      </w:r>
    </w:p>
    <w:p w14:paraId="25DCE67E" w14:textId="77777777" w:rsidR="00BF7A5B" w:rsidRPr="00AD7C9C" w:rsidRDefault="00BF7A5B" w:rsidP="00BF7A5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cs="Times New Roman"/>
          <w:sz w:val="22"/>
          <w:szCs w:val="22"/>
        </w:rPr>
      </w:pPr>
    </w:p>
    <w:p w14:paraId="23101B27" w14:textId="77777777" w:rsidR="004651F5"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Pokiaľ </w:t>
      </w:r>
      <w:r w:rsidR="00BF7A5B" w:rsidRPr="00AD7C9C">
        <w:rPr>
          <w:rFonts w:cs="Times New Roman"/>
          <w:sz w:val="22"/>
          <w:szCs w:val="22"/>
        </w:rPr>
        <w:t xml:space="preserve">súčasť Plnenia bude </w:t>
      </w:r>
      <w:r w:rsidRPr="00AD7C9C">
        <w:rPr>
          <w:rFonts w:cs="Times New Roman"/>
          <w:sz w:val="22"/>
          <w:szCs w:val="22"/>
        </w:rPr>
        <w:t xml:space="preserve">proprietárny softvér Poskytovateľa alebo tretích strán podľa bodu </w:t>
      </w:r>
      <w:r w:rsidR="00BF7A5B" w:rsidRPr="00AD7C9C">
        <w:rPr>
          <w:rFonts w:cs="Times New Roman"/>
          <w:sz w:val="22"/>
          <w:szCs w:val="22"/>
        </w:rPr>
        <w:t>6.15</w:t>
      </w:r>
      <w:r w:rsidRPr="00AD7C9C">
        <w:rPr>
          <w:rFonts w:cs="Times New Roman"/>
          <w:sz w:val="22"/>
          <w:szCs w:val="22"/>
        </w:rPr>
        <w:t xml:space="preserve"> Zmluvy, na rozdiel od licencie popísanej v predchádzajúcich odsekoch tohto článku</w:t>
      </w:r>
      <w:r w:rsidR="00BF7A5B" w:rsidRPr="00AD7C9C">
        <w:rPr>
          <w:rFonts w:cs="Times New Roman"/>
          <w:sz w:val="22"/>
          <w:szCs w:val="22"/>
        </w:rPr>
        <w:t xml:space="preserve"> (bod 6.2 a nasl.) </w:t>
      </w:r>
      <w:r w:rsidRPr="00AD7C9C">
        <w:rPr>
          <w:rFonts w:cs="Times New Roman"/>
          <w:sz w:val="22"/>
          <w:szCs w:val="22"/>
        </w:rPr>
        <w:t xml:space="preserve"> postačí, aby udelená l</w:t>
      </w:r>
      <w:r w:rsidRPr="00AD7C9C">
        <w:rPr>
          <w:rFonts w:cs="Times New Roman"/>
          <w:sz w:val="22"/>
          <w:szCs w:val="22"/>
        </w:rPr>
        <w:t>i</w:t>
      </w:r>
      <w:r w:rsidRPr="00AD7C9C">
        <w:rPr>
          <w:rFonts w:cs="Times New Roman"/>
          <w:sz w:val="22"/>
          <w:szCs w:val="22"/>
        </w:rPr>
        <w:t xml:space="preserve">cencia k softvéru podľa bodu </w:t>
      </w:r>
      <w:r w:rsidR="00BF7A5B" w:rsidRPr="00AD7C9C">
        <w:rPr>
          <w:rFonts w:cs="Times New Roman"/>
          <w:sz w:val="22"/>
          <w:szCs w:val="22"/>
        </w:rPr>
        <w:t xml:space="preserve">6.15 Zmluvy, spĺňala požiadavky v bode 6.14 a </w:t>
      </w:r>
      <w:r w:rsidRPr="00AD7C9C">
        <w:rPr>
          <w:rFonts w:cs="Times New Roman"/>
          <w:sz w:val="22"/>
          <w:szCs w:val="22"/>
        </w:rPr>
        <w:t>obsahovala neexkluzívne oprávn</w:t>
      </w:r>
      <w:r w:rsidRPr="00AD7C9C">
        <w:rPr>
          <w:rFonts w:cs="Times New Roman"/>
          <w:sz w:val="22"/>
          <w:szCs w:val="22"/>
        </w:rPr>
        <w:t>e</w:t>
      </w:r>
      <w:r w:rsidRPr="00AD7C9C">
        <w:rPr>
          <w:rFonts w:cs="Times New Roman"/>
          <w:sz w:val="22"/>
          <w:szCs w:val="22"/>
        </w:rPr>
        <w:t xml:space="preserve">nie použiť ho akýmkoľvek spôsobom najmenej </w:t>
      </w:r>
      <w:r w:rsidR="00BF7A5B" w:rsidRPr="00AD7C9C">
        <w:rPr>
          <w:rFonts w:cs="Times New Roman"/>
          <w:sz w:val="22"/>
          <w:szCs w:val="22"/>
        </w:rPr>
        <w:t>do 31.12.2031</w:t>
      </w:r>
      <w:r w:rsidRPr="00AD7C9C">
        <w:rPr>
          <w:rFonts w:cs="Times New Roman"/>
          <w:sz w:val="22"/>
          <w:szCs w:val="22"/>
        </w:rPr>
        <w:t xml:space="preserve"> na území Slovenskej republiky a v množstevnom rozsahu, ktorý je aspoň 3-násobkom množstevného rozsahu licencie, ktorý je nevyhnutný pre pokrytie potrieb O</w:t>
      </w:r>
      <w:r w:rsidRPr="00AD7C9C">
        <w:rPr>
          <w:rFonts w:cs="Times New Roman"/>
          <w:sz w:val="22"/>
          <w:szCs w:val="22"/>
        </w:rPr>
        <w:t>b</w:t>
      </w:r>
      <w:r w:rsidRPr="00AD7C9C">
        <w:rPr>
          <w:rFonts w:cs="Times New Roman"/>
          <w:sz w:val="22"/>
          <w:szCs w:val="22"/>
        </w:rPr>
        <w:t xml:space="preserve">jednávateľa ku dňu uzavretia tejto Zmluvy, a to vrátane práva Objednávateľa do takéhoto softvéru zasahovať za podmienok bodu </w:t>
      </w:r>
      <w:r w:rsidR="00BF7A5B" w:rsidRPr="00AD7C9C">
        <w:rPr>
          <w:rFonts w:cs="Times New Roman"/>
          <w:sz w:val="22"/>
          <w:szCs w:val="22"/>
        </w:rPr>
        <w:t>6.15</w:t>
      </w:r>
      <w:r w:rsidRPr="00AD7C9C">
        <w:rPr>
          <w:rFonts w:cs="Times New Roman"/>
          <w:sz w:val="22"/>
          <w:szCs w:val="22"/>
        </w:rPr>
        <w:t xml:space="preserve"> Zmluvy. V prípade výpovede či odstúpenia od Zmluvy sa Poskytovateľ zaväzuje ponúknuť Objednávateľovi právo užívať takýto softvér v rozsahu, v akom je to nevyhnutné pre riadne užívanie Systému podľa tejto Zmluvy. Tým nie je dotknuté právo Objednávateľa zaobstarať takýto softvér aj od tretej osoby bez ohľadu na licencie skôr obstarané Poskytovateľom. V prípade využitia tohto prednostného práva sa Poskytovateľ zaväzuje, že právo užívať softvér podľa bodu </w:t>
      </w:r>
      <w:r w:rsidR="00BF7A5B" w:rsidRPr="00AD7C9C">
        <w:rPr>
          <w:rFonts w:cs="Times New Roman"/>
          <w:sz w:val="22"/>
          <w:szCs w:val="22"/>
        </w:rPr>
        <w:t>6.15</w:t>
      </w:r>
      <w:r w:rsidRPr="00AD7C9C">
        <w:rPr>
          <w:rFonts w:cs="Times New Roman"/>
          <w:sz w:val="22"/>
          <w:szCs w:val="22"/>
        </w:rPr>
        <w:t xml:space="preserve"> Zmluvy ponúkne Objednávateľovi za bežných trhových po</w:t>
      </w:r>
      <w:r w:rsidRPr="00AD7C9C">
        <w:rPr>
          <w:rFonts w:cs="Times New Roman"/>
          <w:sz w:val="22"/>
          <w:szCs w:val="22"/>
        </w:rPr>
        <w:t>d</w:t>
      </w:r>
      <w:r w:rsidRPr="00AD7C9C">
        <w:rPr>
          <w:rFonts w:cs="Times New Roman"/>
          <w:sz w:val="22"/>
          <w:szCs w:val="22"/>
        </w:rPr>
        <w:t>mienok a bude vychádzať z účtovnej hodnoty licencií, ktoré poskytol.</w:t>
      </w:r>
    </w:p>
    <w:p w14:paraId="470EC473" w14:textId="77777777" w:rsidR="004651F5" w:rsidRPr="00AD7C9C" w:rsidRDefault="004651F5" w:rsidP="004651F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02EC675E" w14:textId="239F7589" w:rsidR="004651F5"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Ak to nie je možné od Poskytovateľa spravodlivo požadovať a ak to nie je v ro</w:t>
      </w:r>
      <w:r w:rsidR="004651F5" w:rsidRPr="00AD7C9C">
        <w:rPr>
          <w:rFonts w:cs="Times New Roman"/>
          <w:sz w:val="22"/>
          <w:szCs w:val="22"/>
        </w:rPr>
        <w:t xml:space="preserve">zpore s ustanoveniami bodu </w:t>
      </w:r>
      <w:r w:rsidR="00EF654F">
        <w:rPr>
          <w:rFonts w:cs="Times New Roman"/>
          <w:sz w:val="22"/>
          <w:szCs w:val="22"/>
        </w:rPr>
        <w:t xml:space="preserve">6.14 a </w:t>
      </w:r>
      <w:r w:rsidR="004651F5" w:rsidRPr="00AD7C9C">
        <w:rPr>
          <w:rFonts w:cs="Times New Roman"/>
          <w:sz w:val="22"/>
          <w:szCs w:val="22"/>
        </w:rPr>
        <w:t>6.15</w:t>
      </w:r>
      <w:r w:rsidR="00EF654F">
        <w:rPr>
          <w:rFonts w:cs="Times New Roman"/>
          <w:sz w:val="22"/>
          <w:szCs w:val="22"/>
        </w:rPr>
        <w:t xml:space="preserve"> </w:t>
      </w:r>
      <w:r w:rsidR="004651F5" w:rsidRPr="00AD7C9C">
        <w:rPr>
          <w:rFonts w:cs="Times New Roman"/>
          <w:sz w:val="22"/>
          <w:szCs w:val="22"/>
        </w:rPr>
        <w:t xml:space="preserve"> </w:t>
      </w:r>
      <w:r w:rsidRPr="00AD7C9C">
        <w:rPr>
          <w:rFonts w:cs="Times New Roman"/>
          <w:sz w:val="22"/>
          <w:szCs w:val="22"/>
        </w:rPr>
        <w:t>Zmluvy, nemusia byť Objednávateľovi k takémuto softvéru odovzda</w:t>
      </w:r>
      <w:r w:rsidR="004651F5" w:rsidRPr="00AD7C9C">
        <w:rPr>
          <w:rFonts w:cs="Times New Roman"/>
          <w:sz w:val="22"/>
          <w:szCs w:val="22"/>
        </w:rPr>
        <w:t xml:space="preserve">né zdrojové kódy </w:t>
      </w:r>
      <w:r w:rsidRPr="00AD7C9C">
        <w:rPr>
          <w:rFonts w:cs="Times New Roman"/>
          <w:sz w:val="22"/>
          <w:szCs w:val="22"/>
        </w:rPr>
        <w:t>a rovnako n</w:t>
      </w:r>
      <w:r w:rsidRPr="00AD7C9C">
        <w:rPr>
          <w:rFonts w:cs="Times New Roman"/>
          <w:sz w:val="22"/>
          <w:szCs w:val="22"/>
        </w:rPr>
        <w:t>e</w:t>
      </w:r>
      <w:r w:rsidRPr="00AD7C9C">
        <w:rPr>
          <w:rFonts w:cs="Times New Roman"/>
          <w:sz w:val="22"/>
          <w:szCs w:val="22"/>
        </w:rPr>
        <w:t>musí byť udelené právo Objednávateľa do takéhoto softvéru zasahovať, vždy však musí byť odovzdaná komple</w:t>
      </w:r>
      <w:r w:rsidRPr="00AD7C9C">
        <w:rPr>
          <w:rFonts w:cs="Times New Roman"/>
          <w:sz w:val="22"/>
          <w:szCs w:val="22"/>
        </w:rPr>
        <w:t>t</w:t>
      </w:r>
      <w:r w:rsidRPr="00AD7C9C">
        <w:rPr>
          <w:rFonts w:cs="Times New Roman"/>
          <w:sz w:val="22"/>
          <w:szCs w:val="22"/>
        </w:rPr>
        <w:t>ná užívateľská, administrátorská a prevádzková dokumentácia.</w:t>
      </w:r>
    </w:p>
    <w:p w14:paraId="1CE192D5" w14:textId="77777777" w:rsidR="004651F5" w:rsidRPr="00AD7C9C" w:rsidRDefault="004651F5" w:rsidP="004651F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7DE7A78B" w14:textId="047D01C1" w:rsidR="004651F5"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Poskytovateľ je povinný vo svojich riešeniach pre Objednávateľa obmedziť využitie takéhoto proprietárneho softvéru, ktorý je čo do licencie obmedzený v zmysle bodu </w:t>
      </w:r>
      <w:r w:rsidR="004651F5" w:rsidRPr="00AD7C9C">
        <w:rPr>
          <w:rFonts w:cs="Times New Roman"/>
          <w:sz w:val="22"/>
          <w:szCs w:val="22"/>
        </w:rPr>
        <w:t>6.16</w:t>
      </w:r>
      <w:r w:rsidRPr="00AD7C9C">
        <w:rPr>
          <w:rFonts w:cs="Times New Roman"/>
          <w:sz w:val="22"/>
          <w:szCs w:val="22"/>
        </w:rPr>
        <w:t xml:space="preserve"> alebo bodu </w:t>
      </w:r>
      <w:r w:rsidR="004651F5" w:rsidRPr="00AD7C9C">
        <w:rPr>
          <w:rFonts w:cs="Times New Roman"/>
          <w:sz w:val="22"/>
          <w:szCs w:val="22"/>
        </w:rPr>
        <w:t>6.17</w:t>
      </w:r>
      <w:r w:rsidRPr="00AD7C9C">
        <w:rPr>
          <w:rFonts w:cs="Times New Roman"/>
          <w:sz w:val="22"/>
          <w:szCs w:val="22"/>
        </w:rPr>
        <w:t xml:space="preserve"> Zmluvy.</w:t>
      </w:r>
      <w:r w:rsidR="00AB47E6">
        <w:rPr>
          <w:rFonts w:cs="Times New Roman"/>
          <w:sz w:val="22"/>
          <w:szCs w:val="22"/>
        </w:rPr>
        <w:t xml:space="preserve"> </w:t>
      </w:r>
    </w:p>
    <w:p w14:paraId="7724FB9D" w14:textId="77777777" w:rsidR="004651F5" w:rsidRPr="00AD7C9C" w:rsidRDefault="004651F5" w:rsidP="004651F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097A4B0C" w14:textId="77777777" w:rsidR="004651F5"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Poskytovateľ sa zaväzuje samostatne zdokumentovať všetky využitia proprietárneho softvéru v rámci Syst</w:t>
      </w:r>
      <w:r w:rsidRPr="00AD7C9C">
        <w:rPr>
          <w:rFonts w:cs="Times New Roman"/>
          <w:sz w:val="22"/>
          <w:szCs w:val="22"/>
        </w:rPr>
        <w:t>é</w:t>
      </w:r>
      <w:r w:rsidRPr="00AD7C9C">
        <w:rPr>
          <w:rFonts w:cs="Times New Roman"/>
          <w:sz w:val="22"/>
          <w:szCs w:val="22"/>
        </w:rPr>
        <w:t xml:space="preserve">mu a na vyžiadanie predložiť Objednávateľovi ucelený prehľad využitého proprietárneho softvéru, open source </w:t>
      </w:r>
      <w:r w:rsidR="004651F5" w:rsidRPr="00AD7C9C">
        <w:rPr>
          <w:rFonts w:cs="Times New Roman"/>
          <w:sz w:val="22"/>
          <w:szCs w:val="22"/>
        </w:rPr>
        <w:t>softvéru</w:t>
      </w:r>
      <w:r w:rsidRPr="00AD7C9C">
        <w:rPr>
          <w:rFonts w:cs="Times New Roman"/>
          <w:sz w:val="22"/>
          <w:szCs w:val="22"/>
        </w:rPr>
        <w:t>, licenčných podmienok a alternatívnych dodávateľov.</w:t>
      </w:r>
    </w:p>
    <w:p w14:paraId="472D3837" w14:textId="77777777" w:rsidR="004651F5" w:rsidRPr="00AD7C9C" w:rsidRDefault="004651F5" w:rsidP="004651F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426BF420" w14:textId="77777777" w:rsidR="004651F5"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Ak sú s použitím proprietárneho softvéru, služieb podpory k nemu, či iných súvisiacich plnení spojené jedn</w:t>
      </w:r>
      <w:r w:rsidRPr="00AD7C9C">
        <w:rPr>
          <w:rFonts w:cs="Times New Roman"/>
          <w:sz w:val="22"/>
          <w:szCs w:val="22"/>
        </w:rPr>
        <w:t>o</w:t>
      </w:r>
      <w:r w:rsidRPr="00AD7C9C">
        <w:rPr>
          <w:rFonts w:cs="Times New Roman"/>
          <w:sz w:val="22"/>
          <w:szCs w:val="22"/>
        </w:rPr>
        <w:t xml:space="preserve">razové či pravidelné poplatky, je Poskytovateľ povinný riadne uhradiť všetky tieto poplatky za celú dobu trvania Zmluvy a za obdobie po jej skončení až do uplynutia </w:t>
      </w:r>
      <w:r w:rsidR="004651F5" w:rsidRPr="00AD7C9C">
        <w:rPr>
          <w:rFonts w:cs="Times New Roman"/>
          <w:sz w:val="22"/>
          <w:szCs w:val="22"/>
        </w:rPr>
        <w:t>31.12.2031</w:t>
      </w:r>
      <w:r w:rsidRPr="00AD7C9C">
        <w:rPr>
          <w:rFonts w:cs="Times New Roman"/>
          <w:sz w:val="22"/>
          <w:szCs w:val="22"/>
        </w:rPr>
        <w:t>.</w:t>
      </w:r>
    </w:p>
    <w:p w14:paraId="74D52CEF" w14:textId="77777777" w:rsidR="004651F5" w:rsidRPr="00AD7C9C" w:rsidRDefault="004651F5" w:rsidP="004651F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4C7B9C9F" w14:textId="77777777" w:rsidR="004651F5"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 Pri zmene poskytovateľa sa Poskytovateľ zaväzuje posky</w:t>
      </w:r>
      <w:r w:rsidRPr="00AD7C9C">
        <w:rPr>
          <w:rFonts w:cs="Times New Roman"/>
          <w:sz w:val="22"/>
          <w:szCs w:val="22"/>
        </w:rPr>
        <w:t>t</w:t>
      </w:r>
      <w:r w:rsidRPr="00AD7C9C">
        <w:rPr>
          <w:rFonts w:cs="Times New Roman"/>
          <w:sz w:val="22"/>
          <w:szCs w:val="22"/>
        </w:rPr>
        <w:t>núť Objednávateľovi úplnú súčinnosť pri prechode na nového poskytovateľa, najmä v oblasti architektúry a inte</w:t>
      </w:r>
      <w:r w:rsidRPr="00AD7C9C">
        <w:rPr>
          <w:rFonts w:cs="Times New Roman"/>
          <w:sz w:val="22"/>
          <w:szCs w:val="22"/>
        </w:rPr>
        <w:t>g</w:t>
      </w:r>
      <w:r w:rsidRPr="00AD7C9C">
        <w:rPr>
          <w:rFonts w:cs="Times New Roman"/>
          <w:sz w:val="22"/>
          <w:szCs w:val="22"/>
        </w:rPr>
        <w:t>rácie informačných systémov.</w:t>
      </w:r>
    </w:p>
    <w:p w14:paraId="1D1ED1F4" w14:textId="77777777" w:rsidR="004651F5" w:rsidRPr="00AD7C9C" w:rsidRDefault="004651F5" w:rsidP="004651F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456A7C74" w14:textId="19DDE926" w:rsidR="00A6009D" w:rsidRPr="00AD7C9C" w:rsidRDefault="00A6009D"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Odmena za poskytnutie, sprostredkovanie alebo postúpenie licencie k autorským dielam je zahrnutá v cene podľa tejto Zmluvy.</w:t>
      </w:r>
    </w:p>
    <w:p w14:paraId="6A81DE06" w14:textId="77777777" w:rsidR="00A6009D" w:rsidRPr="00AD7C9C" w:rsidRDefault="00A6009D" w:rsidP="004651F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0C852BD" w14:textId="4053A2BB" w:rsidR="00D75BA5" w:rsidRPr="00AB47E6" w:rsidRDefault="00AB47E6"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B47E6">
        <w:rPr>
          <w:rStyle w:val="ui-provider"/>
          <w:sz w:val="22"/>
          <w:szCs w:val="22"/>
        </w:rPr>
        <w:t xml:space="preserve">Počas celej doby platnosti tejto Zmluvy musia všetky komponenty </w:t>
      </w:r>
      <w:r>
        <w:rPr>
          <w:rStyle w:val="ui-provider"/>
          <w:sz w:val="22"/>
          <w:szCs w:val="22"/>
        </w:rPr>
        <w:t>Plnenia</w:t>
      </w:r>
      <w:r w:rsidRPr="00AB47E6">
        <w:rPr>
          <w:rStyle w:val="ui-provider"/>
          <w:sz w:val="22"/>
          <w:szCs w:val="22"/>
        </w:rPr>
        <w:t xml:space="preserve"> (tak technické ako aj aplikačné) umožniť na serveroch prevádzku na aktuálne podporovanej verzii dodávateľa operačných systémov, databáz a a</w:t>
      </w:r>
      <w:r w:rsidRPr="00AB47E6">
        <w:rPr>
          <w:rStyle w:val="ui-provider"/>
          <w:sz w:val="22"/>
          <w:szCs w:val="22"/>
        </w:rPr>
        <w:t>p</w:t>
      </w:r>
      <w:r w:rsidRPr="00AB47E6">
        <w:rPr>
          <w:rStyle w:val="ui-provider"/>
          <w:sz w:val="22"/>
          <w:szCs w:val="22"/>
        </w:rPr>
        <w:t>likačných serverov. Objednávateľ si vyhradzuje právo maximálne jeden krát za každý rok vykonať na serveroch upgrade operačných systémov, databáz, aplikačných serverov na aktuálne podporované verzie a </w:t>
      </w:r>
      <w:r>
        <w:rPr>
          <w:rStyle w:val="ui-provider"/>
          <w:sz w:val="22"/>
          <w:szCs w:val="22"/>
        </w:rPr>
        <w:t>Poskytovateľ</w:t>
      </w:r>
      <w:r w:rsidRPr="00AB47E6">
        <w:rPr>
          <w:rStyle w:val="ui-provider"/>
          <w:sz w:val="22"/>
          <w:szCs w:val="22"/>
        </w:rPr>
        <w:t> je povinný zabezpečiť počas celej doby platnosti Zmluvy, aby bol</w:t>
      </w:r>
      <w:r>
        <w:rPr>
          <w:rStyle w:val="ui-provider"/>
          <w:sz w:val="22"/>
          <w:szCs w:val="22"/>
        </w:rPr>
        <w:t>o Plnenie</w:t>
      </w:r>
      <w:r w:rsidRPr="00AB47E6">
        <w:rPr>
          <w:rStyle w:val="ui-provider"/>
          <w:sz w:val="22"/>
          <w:szCs w:val="22"/>
        </w:rPr>
        <w:t xml:space="preserve"> </w:t>
      </w:r>
      <w:r>
        <w:rPr>
          <w:rStyle w:val="ui-provider"/>
          <w:sz w:val="22"/>
          <w:szCs w:val="22"/>
        </w:rPr>
        <w:t>(najmä softvér)</w:t>
      </w:r>
      <w:r w:rsidRPr="00AB47E6">
        <w:rPr>
          <w:rStyle w:val="ui-provider"/>
          <w:sz w:val="22"/>
          <w:szCs w:val="22"/>
        </w:rPr>
        <w:t xml:space="preserve"> kompatibilný s danými verziami operačných systémov, databáz a aplikačných serverov. </w:t>
      </w:r>
    </w:p>
    <w:p w14:paraId="4FE91DCD" w14:textId="77777777" w:rsidR="00D75BA5" w:rsidRPr="00AD7C9C" w:rsidRDefault="00D75BA5" w:rsidP="00D75BA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A5262B8" w14:textId="404ACF87" w:rsidR="00D30FC8" w:rsidRDefault="00A54B71" w:rsidP="00BF3A4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Poskytovateľ</w:t>
      </w:r>
      <w:r w:rsidR="006B63AA" w:rsidRPr="00AD7C9C">
        <w:rPr>
          <w:rFonts w:cs="Times New Roman"/>
          <w:sz w:val="22"/>
          <w:szCs w:val="22"/>
        </w:rPr>
        <w:t xml:space="preserve"> vyhlasuje, že </w:t>
      </w:r>
      <w:r w:rsidR="00D75BA5" w:rsidRPr="00AD7C9C">
        <w:rPr>
          <w:rFonts w:cs="Times New Roman"/>
          <w:sz w:val="22"/>
          <w:szCs w:val="22"/>
        </w:rPr>
        <w:t>súčasť Plnenia, ktorá je predmetom duševného vlastníctva</w:t>
      </w:r>
      <w:r w:rsidR="006B63AA" w:rsidRPr="00AD7C9C">
        <w:rPr>
          <w:rFonts w:cs="Times New Roman"/>
          <w:sz w:val="22"/>
          <w:szCs w:val="22"/>
        </w:rPr>
        <w:t xml:space="preserve"> nebude akýmkoľvek spôsobom porušovať akékoľvek právo duševného vlastníctva, iné právo (majetkovej alebo nemajetkovej povahy), </w:t>
      </w:r>
      <w:r w:rsidR="006B63AA" w:rsidRPr="00AD7C9C">
        <w:rPr>
          <w:rFonts w:cs="Times New Roman"/>
          <w:sz w:val="22"/>
          <w:szCs w:val="22"/>
        </w:rPr>
        <w:lastRenderedPageBreak/>
        <w:t xml:space="preserve">licenciu, autorské právo a/alebo iné právo/oprávnenie tretej </w:t>
      </w:r>
      <w:r w:rsidR="00D75BA5" w:rsidRPr="00AD7C9C">
        <w:rPr>
          <w:rFonts w:cs="Times New Roman"/>
          <w:sz w:val="22"/>
          <w:szCs w:val="22"/>
        </w:rPr>
        <w:t>osoby</w:t>
      </w:r>
      <w:r w:rsidR="006B63AA" w:rsidRPr="00AD7C9C">
        <w:rPr>
          <w:rFonts w:cs="Times New Roman"/>
          <w:sz w:val="22"/>
          <w:szCs w:val="22"/>
        </w:rPr>
        <w:t xml:space="preserve">. V prípade, ak si tretia </w:t>
      </w:r>
      <w:r w:rsidR="00D75BA5" w:rsidRPr="00AD7C9C">
        <w:rPr>
          <w:rFonts w:cs="Times New Roman"/>
          <w:sz w:val="22"/>
          <w:szCs w:val="22"/>
        </w:rPr>
        <w:t>osoba</w:t>
      </w:r>
      <w:r w:rsidR="006B63AA" w:rsidRPr="00AD7C9C">
        <w:rPr>
          <w:rFonts w:cs="Times New Roman"/>
          <w:sz w:val="22"/>
          <w:szCs w:val="22"/>
        </w:rPr>
        <w:t xml:space="preserve"> uplatní nároky v</w:t>
      </w:r>
      <w:r w:rsidR="006B63AA" w:rsidRPr="00AD7C9C">
        <w:rPr>
          <w:rFonts w:cs="Times New Roman"/>
          <w:sz w:val="22"/>
          <w:szCs w:val="22"/>
        </w:rPr>
        <w:t>o</w:t>
      </w:r>
      <w:r w:rsidR="006B63AA" w:rsidRPr="00AD7C9C">
        <w:rPr>
          <w:rFonts w:cs="Times New Roman"/>
          <w:sz w:val="22"/>
          <w:szCs w:val="22"/>
        </w:rPr>
        <w:t>či Objednávateľovi</w:t>
      </w:r>
      <w:r w:rsidR="00B67A68">
        <w:rPr>
          <w:rFonts w:cs="Times New Roman"/>
          <w:sz w:val="22"/>
          <w:szCs w:val="22"/>
        </w:rPr>
        <w:t xml:space="preserve"> </w:t>
      </w:r>
      <w:r w:rsidR="006B63AA" w:rsidRPr="00AD7C9C">
        <w:rPr>
          <w:rFonts w:cs="Times New Roman"/>
          <w:sz w:val="22"/>
          <w:szCs w:val="22"/>
        </w:rPr>
        <w:t>v súvislosti s porušením práv duševného vlastníctva, iného práva (majetkovej alebo nemaje</w:t>
      </w:r>
      <w:r w:rsidR="006B63AA" w:rsidRPr="00AD7C9C">
        <w:rPr>
          <w:rFonts w:cs="Times New Roman"/>
          <w:sz w:val="22"/>
          <w:szCs w:val="22"/>
        </w:rPr>
        <w:t>t</w:t>
      </w:r>
      <w:r w:rsidR="006B63AA" w:rsidRPr="00AD7C9C">
        <w:rPr>
          <w:rFonts w:cs="Times New Roman"/>
          <w:sz w:val="22"/>
          <w:szCs w:val="22"/>
        </w:rPr>
        <w:t>kovej povahy), licencie, autorského práva a/alebo iné</w:t>
      </w:r>
      <w:r w:rsidR="00D75BA5" w:rsidRPr="00AD7C9C">
        <w:rPr>
          <w:rFonts w:cs="Times New Roman"/>
          <w:sz w:val="22"/>
          <w:szCs w:val="22"/>
        </w:rPr>
        <w:t>ho práva/oprávnenia</w:t>
      </w:r>
      <w:r w:rsidR="006B63AA" w:rsidRPr="00AD7C9C">
        <w:rPr>
          <w:rFonts w:cs="Times New Roman"/>
          <w:sz w:val="22"/>
          <w:szCs w:val="22"/>
        </w:rPr>
        <w:t xml:space="preserve">, je </w:t>
      </w:r>
      <w:r w:rsidRPr="00AD7C9C">
        <w:rPr>
          <w:rFonts w:cs="Times New Roman"/>
          <w:sz w:val="22"/>
          <w:szCs w:val="22"/>
        </w:rPr>
        <w:t>Poskytovateľ</w:t>
      </w:r>
      <w:r w:rsidR="006B63AA" w:rsidRPr="00AD7C9C">
        <w:rPr>
          <w:rFonts w:cs="Times New Roman"/>
          <w:sz w:val="22"/>
          <w:szCs w:val="22"/>
        </w:rPr>
        <w:t xml:space="preserve"> povinný nahradiť O</w:t>
      </w:r>
      <w:r w:rsidR="006B63AA" w:rsidRPr="00AD7C9C">
        <w:rPr>
          <w:rFonts w:cs="Times New Roman"/>
          <w:sz w:val="22"/>
          <w:szCs w:val="22"/>
        </w:rPr>
        <w:t>b</w:t>
      </w:r>
      <w:r w:rsidR="006B63AA" w:rsidRPr="00AD7C9C">
        <w:rPr>
          <w:rFonts w:cs="Times New Roman"/>
          <w:sz w:val="22"/>
          <w:szCs w:val="22"/>
        </w:rPr>
        <w:t>jednávateľovi škodu, ktorá Objednávateľovi vznikne z dôvodu takéhoto porušenia a na vlastné náklady urovnať prípadný súdny spor.</w:t>
      </w:r>
    </w:p>
    <w:p w14:paraId="054A5FD2" w14:textId="77777777" w:rsidR="00B67A68" w:rsidRDefault="00B67A68" w:rsidP="00B67A6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10844F7" w14:textId="5EE76160" w:rsidR="00B67A68" w:rsidRPr="00AD7C9C" w:rsidRDefault="005D6ABC" w:rsidP="00E16458">
      <w:pPr>
        <w:pStyle w:val="Odsekzoznamu"/>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Pr>
          <w:rFonts w:cs="Times New Roman"/>
          <w:sz w:val="22"/>
          <w:szCs w:val="22"/>
        </w:rPr>
        <w:t xml:space="preserve">Poskytovateľ </w:t>
      </w:r>
      <w:r w:rsidR="00B67A68">
        <w:rPr>
          <w:rFonts w:cs="Times New Roman"/>
          <w:sz w:val="22"/>
          <w:szCs w:val="22"/>
        </w:rPr>
        <w:t xml:space="preserve">súhlasí, aby Ministerstvo hospodárstva SR a iné Oprávnené osoby uvedené v bode 8.26 Zmluvy alebo osoby nimi poverené </w:t>
      </w:r>
      <w:r w:rsidR="00B67A68" w:rsidRPr="00B67A68">
        <w:rPr>
          <w:rFonts w:cs="Times New Roman"/>
          <w:sz w:val="22"/>
          <w:szCs w:val="22"/>
        </w:rPr>
        <w:t xml:space="preserve">vyhotovovali fotografie a zvukovoobrazové záznamy týkajúce sa ktorejkoľvek časti </w:t>
      </w:r>
      <w:r w:rsidR="00543D03">
        <w:rPr>
          <w:rFonts w:cs="Times New Roman"/>
          <w:sz w:val="22"/>
          <w:szCs w:val="22"/>
        </w:rPr>
        <w:t>Plnenia</w:t>
      </w:r>
      <w:r w:rsidR="00B67A68">
        <w:rPr>
          <w:rFonts w:cs="Times New Roman"/>
          <w:sz w:val="22"/>
          <w:szCs w:val="22"/>
        </w:rPr>
        <w:t xml:space="preserve"> </w:t>
      </w:r>
      <w:r w:rsidR="00B67A68" w:rsidRPr="00B67A68">
        <w:rPr>
          <w:rFonts w:cs="Times New Roman"/>
          <w:sz w:val="22"/>
          <w:szCs w:val="22"/>
        </w:rPr>
        <w:t>alebo časovej fázy jeho realizácie, ktoré môžu byť prostredníctvom webového sídla Vykonávateľa a/alebo NIKA sprístupnené verejnosti</w:t>
      </w:r>
      <w:r w:rsidR="00543D03">
        <w:rPr>
          <w:rFonts w:cs="Times New Roman"/>
          <w:sz w:val="22"/>
          <w:szCs w:val="22"/>
        </w:rPr>
        <w:t xml:space="preserve">. </w:t>
      </w:r>
      <w:r w:rsidR="00FE14D8">
        <w:rPr>
          <w:rFonts w:cs="Times New Roman"/>
          <w:sz w:val="22"/>
          <w:szCs w:val="22"/>
        </w:rPr>
        <w:t>Poskytova</w:t>
      </w:r>
      <w:r w:rsidR="00E16458">
        <w:rPr>
          <w:rFonts w:cs="Times New Roman"/>
          <w:sz w:val="22"/>
          <w:szCs w:val="22"/>
        </w:rPr>
        <w:t xml:space="preserve">teľ sa zaväzuje zabezpečiť, aby </w:t>
      </w:r>
      <w:r w:rsidR="00E16458" w:rsidRPr="00E16458">
        <w:rPr>
          <w:rFonts w:cs="Times New Roman"/>
          <w:sz w:val="22"/>
          <w:szCs w:val="22"/>
        </w:rPr>
        <w:t>všetky právne vzťahy s tretími osobami, ktoré sa podieľa</w:t>
      </w:r>
      <w:r w:rsidR="00E16458">
        <w:rPr>
          <w:rFonts w:cs="Times New Roman"/>
          <w:sz w:val="22"/>
          <w:szCs w:val="22"/>
        </w:rPr>
        <w:t xml:space="preserve">jú/podieľali </w:t>
      </w:r>
      <w:r w:rsidR="00E16458" w:rsidRPr="00E16458">
        <w:rPr>
          <w:rFonts w:cs="Times New Roman"/>
          <w:sz w:val="22"/>
          <w:szCs w:val="22"/>
        </w:rPr>
        <w:t xml:space="preserve"> na </w:t>
      </w:r>
      <w:r w:rsidR="00E16458">
        <w:rPr>
          <w:rFonts w:cs="Times New Roman"/>
          <w:sz w:val="22"/>
          <w:szCs w:val="22"/>
        </w:rPr>
        <w:t>realizácii Plnenia</w:t>
      </w:r>
      <w:r w:rsidR="00E16458" w:rsidRPr="00E16458">
        <w:rPr>
          <w:rFonts w:cs="Times New Roman"/>
          <w:sz w:val="22"/>
          <w:szCs w:val="22"/>
        </w:rPr>
        <w:t xml:space="preserve"> boli vysporiadané tak, aby tieto osoby nemohli uplatňovať voči </w:t>
      </w:r>
      <w:r w:rsidR="00E16458">
        <w:rPr>
          <w:rFonts w:cs="Times New Roman"/>
          <w:sz w:val="22"/>
          <w:szCs w:val="22"/>
        </w:rPr>
        <w:t>osobám podľa prvej vety</w:t>
      </w:r>
      <w:r w:rsidR="00E16458" w:rsidRPr="00E16458">
        <w:rPr>
          <w:rFonts w:cs="Times New Roman"/>
          <w:sz w:val="22"/>
          <w:szCs w:val="22"/>
        </w:rPr>
        <w:t xml:space="preserve"> žiadne nároky vyplývajúce im z osobnostných práv, autorských práv alebo iných práv duševného, resp. priemyselného vlastníctva. </w:t>
      </w:r>
      <w:r w:rsidR="00FE14D8">
        <w:rPr>
          <w:rFonts w:cs="Times New Roman"/>
          <w:sz w:val="22"/>
          <w:szCs w:val="22"/>
        </w:rPr>
        <w:t>Poskytova</w:t>
      </w:r>
      <w:r w:rsidR="00E16458">
        <w:rPr>
          <w:rFonts w:cs="Times New Roman"/>
          <w:sz w:val="22"/>
          <w:szCs w:val="22"/>
        </w:rPr>
        <w:t>teľ</w:t>
      </w:r>
      <w:r w:rsidR="00E16458" w:rsidRPr="00E16458">
        <w:rPr>
          <w:rFonts w:cs="Times New Roman"/>
          <w:sz w:val="22"/>
          <w:szCs w:val="22"/>
        </w:rPr>
        <w:t xml:space="preserve"> sa zaväzuje uhradiť </w:t>
      </w:r>
      <w:r w:rsidR="00E16458">
        <w:rPr>
          <w:rFonts w:cs="Times New Roman"/>
          <w:sz w:val="22"/>
          <w:szCs w:val="22"/>
        </w:rPr>
        <w:t>Objednávateľovi</w:t>
      </w:r>
      <w:r w:rsidR="00E16458" w:rsidRPr="00E16458">
        <w:rPr>
          <w:rFonts w:cs="Times New Roman"/>
          <w:sz w:val="22"/>
          <w:szCs w:val="22"/>
        </w:rPr>
        <w:t xml:space="preserve"> prípadnú škodu</w:t>
      </w:r>
      <w:r w:rsidR="002B56B6">
        <w:rPr>
          <w:rFonts w:cs="Times New Roman"/>
          <w:sz w:val="22"/>
          <w:szCs w:val="22"/>
        </w:rPr>
        <w:t xml:space="preserve"> (priama, nepriama, následná)</w:t>
      </w:r>
      <w:r w:rsidR="00E16458" w:rsidRPr="00E16458">
        <w:rPr>
          <w:rFonts w:cs="Times New Roman"/>
          <w:sz w:val="22"/>
          <w:szCs w:val="22"/>
        </w:rPr>
        <w:t xml:space="preserve"> vzniknutú </w:t>
      </w:r>
      <w:r w:rsidR="00E16458">
        <w:rPr>
          <w:rFonts w:cs="Times New Roman"/>
          <w:sz w:val="22"/>
          <w:szCs w:val="22"/>
        </w:rPr>
        <w:t>Objednávateľovi</w:t>
      </w:r>
      <w:r w:rsidR="00E16458" w:rsidRPr="00E16458">
        <w:rPr>
          <w:rFonts w:cs="Times New Roman"/>
          <w:sz w:val="22"/>
          <w:szCs w:val="22"/>
        </w:rPr>
        <w:t xml:space="preserve"> v dôsledku porušenia tejto povinnosti</w:t>
      </w:r>
      <w:r w:rsidR="00E16458">
        <w:rPr>
          <w:rFonts w:cs="Times New Roman"/>
          <w:sz w:val="22"/>
          <w:szCs w:val="22"/>
        </w:rPr>
        <w:t xml:space="preserve"> (napr. škodu, kt</w:t>
      </w:r>
      <w:r w:rsidR="00E16458">
        <w:rPr>
          <w:rFonts w:cs="Times New Roman"/>
          <w:sz w:val="22"/>
          <w:szCs w:val="22"/>
        </w:rPr>
        <w:t>o</w:t>
      </w:r>
      <w:r w:rsidR="00E16458">
        <w:rPr>
          <w:rFonts w:cs="Times New Roman"/>
          <w:sz w:val="22"/>
          <w:szCs w:val="22"/>
        </w:rPr>
        <w:t xml:space="preserve">rú si z tohto dôvodu uplatňuje </w:t>
      </w:r>
      <w:r w:rsidR="002B56B6">
        <w:rPr>
          <w:rFonts w:cs="Times New Roman"/>
          <w:sz w:val="22"/>
          <w:szCs w:val="22"/>
        </w:rPr>
        <w:t xml:space="preserve">Ministerstvo hospodárstva </w:t>
      </w:r>
      <w:r w:rsidR="00E16458">
        <w:rPr>
          <w:rFonts w:cs="Times New Roman"/>
          <w:sz w:val="22"/>
          <w:szCs w:val="22"/>
        </w:rPr>
        <w:t xml:space="preserve"> voči Objednávateľovi)</w:t>
      </w:r>
      <w:r w:rsidR="00E16458" w:rsidRPr="00E16458">
        <w:rPr>
          <w:rFonts w:cs="Times New Roman"/>
          <w:sz w:val="22"/>
          <w:szCs w:val="22"/>
        </w:rPr>
        <w:t>.</w:t>
      </w:r>
    </w:p>
    <w:p w14:paraId="2244E7A2" w14:textId="77777777" w:rsidR="00E670C4" w:rsidRPr="00AD7C9C" w:rsidRDefault="00E670C4" w:rsidP="000904B6">
      <w:pPr>
        <w:jc w:val="center"/>
        <w:rPr>
          <w:rFonts w:cs="Times New Roman"/>
          <w:b/>
          <w:bCs/>
          <w:sz w:val="22"/>
          <w:szCs w:val="22"/>
          <w:u w:val="single"/>
        </w:rPr>
      </w:pPr>
    </w:p>
    <w:p w14:paraId="11220ABE" w14:textId="6714EED7" w:rsidR="007C2076" w:rsidRPr="00AD7C9C" w:rsidRDefault="00A14541" w:rsidP="000904B6">
      <w:pPr>
        <w:jc w:val="center"/>
        <w:rPr>
          <w:rFonts w:cs="Times New Roman"/>
          <w:b/>
          <w:bCs/>
          <w:sz w:val="22"/>
          <w:szCs w:val="22"/>
          <w:u w:val="single"/>
        </w:rPr>
      </w:pPr>
      <w:r w:rsidRPr="6DC2D7E0">
        <w:rPr>
          <w:rFonts w:cs="Times New Roman"/>
          <w:b/>
          <w:bCs/>
          <w:sz w:val="22"/>
          <w:szCs w:val="22"/>
          <w:u w:val="single"/>
        </w:rPr>
        <w:t>VII. Záručná doba – zodpovednosť za vady</w:t>
      </w:r>
    </w:p>
    <w:p w14:paraId="6C164B4F" w14:textId="77777777" w:rsidR="007C2076" w:rsidRPr="00AD7C9C" w:rsidRDefault="007C2076" w:rsidP="000904B6">
      <w:pPr>
        <w:jc w:val="center"/>
        <w:rPr>
          <w:rFonts w:cs="Times New Roman"/>
          <w:b/>
          <w:bCs/>
          <w:sz w:val="22"/>
          <w:szCs w:val="22"/>
          <w:u w:val="single"/>
        </w:rPr>
      </w:pPr>
    </w:p>
    <w:p w14:paraId="76FA772A" w14:textId="77777777" w:rsidR="00C466BF" w:rsidRPr="00AD7C9C" w:rsidRDefault="00C466BF" w:rsidP="00C466BF">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69F38390" w14:textId="77777777" w:rsidR="00C466BF" w:rsidRPr="00AD7C9C" w:rsidRDefault="00C466BF" w:rsidP="00C466BF">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4B1BCBF3" w14:textId="77777777" w:rsidR="00C466BF" w:rsidRPr="00AD7C9C" w:rsidRDefault="00C466BF" w:rsidP="00C466BF">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40589535" w14:textId="77777777" w:rsidR="00C466BF" w:rsidRPr="00AD7C9C" w:rsidRDefault="00C466BF" w:rsidP="00C466BF">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1CC737FB" w14:textId="77777777" w:rsidR="00C466BF" w:rsidRPr="00AD7C9C" w:rsidRDefault="00C466BF" w:rsidP="00C466BF">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2CC1FC7F" w14:textId="77777777" w:rsidR="00C466BF" w:rsidRPr="00AD7C9C" w:rsidRDefault="00C466BF" w:rsidP="00C466BF">
      <w:pPr>
        <w:pStyle w:val="Odsekzoznamu"/>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38A1169B" w14:textId="21BB6297" w:rsidR="00B42C4B" w:rsidRPr="00AD7C9C" w:rsidRDefault="00A54B71" w:rsidP="00C466BF">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63"/>
        <w:jc w:val="both"/>
        <w:rPr>
          <w:rFonts w:cs="Times New Roman"/>
          <w:sz w:val="22"/>
          <w:szCs w:val="22"/>
        </w:rPr>
      </w:pPr>
      <w:r w:rsidRPr="00AD7C9C">
        <w:rPr>
          <w:rFonts w:cs="Times New Roman"/>
          <w:sz w:val="22"/>
          <w:szCs w:val="22"/>
        </w:rPr>
        <w:t>Poskytovateľ</w:t>
      </w:r>
      <w:r w:rsidR="00C64443" w:rsidRPr="00AD7C9C">
        <w:rPr>
          <w:rFonts w:cs="Times New Roman"/>
          <w:sz w:val="22"/>
          <w:szCs w:val="22"/>
        </w:rPr>
        <w:t xml:space="preserve"> vyhlasuje a zaručuje, že Plnenie bude Objednávateľovi dodané v súlade a v rozsahu, kvalite a za podmienok dohodnutých v Zmluve a jej prílohách. Zároveň sa </w:t>
      </w:r>
      <w:r w:rsidRPr="00AD7C9C">
        <w:rPr>
          <w:rFonts w:cs="Times New Roman"/>
          <w:sz w:val="22"/>
          <w:szCs w:val="22"/>
        </w:rPr>
        <w:t>Poskytovateľ</w:t>
      </w:r>
      <w:r w:rsidR="00C64443" w:rsidRPr="00AD7C9C">
        <w:rPr>
          <w:rFonts w:cs="Times New Roman"/>
          <w:sz w:val="22"/>
          <w:szCs w:val="22"/>
        </w:rPr>
        <w:t xml:space="preserve"> zaručuje, že Plnenie nebude mať právne vady.</w:t>
      </w:r>
      <w:r w:rsidR="00C475B0" w:rsidRPr="00AD7C9C">
        <w:rPr>
          <w:rFonts w:cs="Times New Roman"/>
          <w:sz w:val="22"/>
          <w:szCs w:val="22"/>
        </w:rPr>
        <w:t xml:space="preserve"> </w:t>
      </w:r>
      <w:r w:rsidR="00D03F96" w:rsidRPr="00AD7C9C">
        <w:rPr>
          <w:rFonts w:cs="Times New Roman"/>
          <w:sz w:val="22"/>
          <w:szCs w:val="22"/>
        </w:rPr>
        <w:t>Plnenie</w:t>
      </w:r>
      <w:r w:rsidR="00C475B0" w:rsidRPr="00AD7C9C">
        <w:rPr>
          <w:rFonts w:cs="Times New Roman"/>
          <w:sz w:val="22"/>
          <w:szCs w:val="22"/>
        </w:rPr>
        <w:t xml:space="preserve"> bude dosahovať ku dňu jeho odovzdania Objednávateľovi </w:t>
      </w:r>
      <w:r w:rsidR="00490E7D" w:rsidRPr="00AD7C9C">
        <w:rPr>
          <w:rFonts w:cs="Times New Roman"/>
          <w:sz w:val="22"/>
          <w:szCs w:val="22"/>
        </w:rPr>
        <w:t xml:space="preserve">a počas trvania záručnej doby </w:t>
      </w:r>
      <w:r w:rsidR="00C12530" w:rsidRPr="00AD7C9C">
        <w:rPr>
          <w:rFonts w:cs="Times New Roman"/>
          <w:sz w:val="22"/>
          <w:szCs w:val="22"/>
        </w:rPr>
        <w:t xml:space="preserve">všetky právnymi predpismi požadované technické, bezpečnostné a prevádzkové </w:t>
      </w:r>
      <w:r w:rsidR="00C475B0" w:rsidRPr="00AD7C9C">
        <w:rPr>
          <w:rFonts w:cs="Times New Roman"/>
          <w:sz w:val="22"/>
          <w:szCs w:val="22"/>
        </w:rPr>
        <w:t>parametre</w:t>
      </w:r>
      <w:r w:rsidR="00413A0B" w:rsidRPr="00AD7C9C">
        <w:rPr>
          <w:rFonts w:cs="Times New Roman"/>
          <w:sz w:val="22"/>
          <w:szCs w:val="22"/>
        </w:rPr>
        <w:t>,</w:t>
      </w:r>
      <w:r w:rsidR="00C475B0" w:rsidRPr="00AD7C9C">
        <w:rPr>
          <w:rFonts w:cs="Times New Roman"/>
          <w:sz w:val="22"/>
          <w:szCs w:val="22"/>
        </w:rPr>
        <w:t xml:space="preserve"> bude v súlade s</w:t>
      </w:r>
      <w:r w:rsidR="005F3F9D" w:rsidRPr="00AD7C9C">
        <w:rPr>
          <w:rFonts w:cs="Times New Roman"/>
          <w:sz w:val="22"/>
          <w:szCs w:val="22"/>
        </w:rPr>
        <w:t> </w:t>
      </w:r>
      <w:r w:rsidR="00490E7D" w:rsidRPr="00AD7C9C">
        <w:rPr>
          <w:rFonts w:cs="Times New Roman"/>
          <w:sz w:val="22"/>
          <w:szCs w:val="22"/>
        </w:rPr>
        <w:t xml:space="preserve"> </w:t>
      </w:r>
      <w:r w:rsidR="00C475B0" w:rsidRPr="00AD7C9C">
        <w:rPr>
          <w:rFonts w:cs="Times New Roman"/>
          <w:sz w:val="22"/>
          <w:szCs w:val="22"/>
        </w:rPr>
        <w:t>STN</w:t>
      </w:r>
      <w:r w:rsidR="00490E7D" w:rsidRPr="00AD7C9C">
        <w:rPr>
          <w:rFonts w:cs="Times New Roman"/>
          <w:sz w:val="22"/>
          <w:szCs w:val="22"/>
        </w:rPr>
        <w:t xml:space="preserve"> a bude zodpovedať cieľom podľa bodu 2.4 Zmluvy</w:t>
      </w:r>
      <w:r w:rsidR="00413A0B" w:rsidRPr="00AD7C9C">
        <w:rPr>
          <w:rFonts w:cs="Times New Roman"/>
          <w:sz w:val="22"/>
          <w:szCs w:val="22"/>
        </w:rPr>
        <w:t xml:space="preserve"> a</w:t>
      </w:r>
      <w:r w:rsidR="009C28D2" w:rsidRPr="00AD7C9C">
        <w:rPr>
          <w:rFonts w:cs="Times New Roman"/>
          <w:sz w:val="22"/>
          <w:szCs w:val="22"/>
        </w:rPr>
        <w:t xml:space="preserve"> ostatným </w:t>
      </w:r>
      <w:r w:rsidR="00413A0B" w:rsidRPr="00AD7C9C">
        <w:rPr>
          <w:rFonts w:cs="Times New Roman"/>
          <w:sz w:val="22"/>
          <w:szCs w:val="22"/>
        </w:rPr>
        <w:t xml:space="preserve">požiadavkám </w:t>
      </w:r>
      <w:r w:rsidR="005F1269" w:rsidRPr="00AD7C9C">
        <w:rPr>
          <w:rFonts w:cs="Times New Roman"/>
          <w:sz w:val="22"/>
          <w:szCs w:val="22"/>
        </w:rPr>
        <w:t xml:space="preserve">Zmluvy, </w:t>
      </w:r>
      <w:r w:rsidR="00413A0B" w:rsidRPr="00AD7C9C">
        <w:rPr>
          <w:rFonts w:cs="Times New Roman"/>
          <w:sz w:val="22"/>
          <w:szCs w:val="22"/>
        </w:rPr>
        <w:t>jej príloh</w:t>
      </w:r>
      <w:r w:rsidR="005F1269" w:rsidRPr="00AD7C9C">
        <w:rPr>
          <w:rFonts w:cs="Times New Roman"/>
          <w:sz w:val="22"/>
          <w:szCs w:val="22"/>
        </w:rPr>
        <w:t xml:space="preserve"> a projektovej d</w:t>
      </w:r>
      <w:r w:rsidR="005F1269" w:rsidRPr="00AD7C9C">
        <w:rPr>
          <w:rFonts w:cs="Times New Roman"/>
          <w:sz w:val="22"/>
          <w:szCs w:val="22"/>
        </w:rPr>
        <w:t>o</w:t>
      </w:r>
      <w:r w:rsidR="005F1269" w:rsidRPr="00AD7C9C">
        <w:rPr>
          <w:rFonts w:cs="Times New Roman"/>
          <w:sz w:val="22"/>
          <w:szCs w:val="22"/>
        </w:rPr>
        <w:t>kumentácie zrealizovanej v súlade s touto Zmluvou</w:t>
      </w:r>
      <w:r w:rsidR="00483D3B" w:rsidRPr="00AD7C9C">
        <w:rPr>
          <w:rFonts w:cs="Times New Roman"/>
          <w:sz w:val="22"/>
          <w:szCs w:val="22"/>
        </w:rPr>
        <w:t xml:space="preserve"> a bude spôsobilé na použitie na dohodnutý účel.</w:t>
      </w:r>
    </w:p>
    <w:p w14:paraId="36C1F326" w14:textId="77777777" w:rsidR="005F1269" w:rsidRPr="00AD7C9C" w:rsidRDefault="005F1269" w:rsidP="005F126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9BB7615" w14:textId="3612376B" w:rsidR="00547537" w:rsidRPr="00AD526E" w:rsidRDefault="00A54B71" w:rsidP="61E119F7">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63"/>
        <w:jc w:val="both"/>
        <w:rPr>
          <w:rFonts w:cs="Times New Roman"/>
          <w:sz w:val="22"/>
          <w:szCs w:val="22"/>
        </w:rPr>
      </w:pPr>
      <w:r w:rsidRPr="61E119F7">
        <w:rPr>
          <w:rFonts w:cs="Times New Roman"/>
          <w:sz w:val="22"/>
          <w:szCs w:val="22"/>
        </w:rPr>
        <w:t>Poskytovateľ</w:t>
      </w:r>
      <w:r w:rsidR="00E65B2D" w:rsidRPr="61E119F7">
        <w:rPr>
          <w:rFonts w:cs="Times New Roman"/>
          <w:sz w:val="22"/>
          <w:szCs w:val="22"/>
        </w:rPr>
        <w:t xml:space="preserve"> poskytuje</w:t>
      </w:r>
      <w:r w:rsidR="00C12530" w:rsidRPr="61E119F7">
        <w:rPr>
          <w:rFonts w:cs="Times New Roman"/>
          <w:sz w:val="22"/>
          <w:szCs w:val="22"/>
        </w:rPr>
        <w:t xml:space="preserve"> </w:t>
      </w:r>
      <w:r w:rsidR="00413A0B" w:rsidRPr="61E119F7">
        <w:rPr>
          <w:rFonts w:cs="Times New Roman"/>
          <w:sz w:val="22"/>
          <w:szCs w:val="22"/>
        </w:rPr>
        <w:t>Z</w:t>
      </w:r>
      <w:r w:rsidR="00E65B2D" w:rsidRPr="61E119F7">
        <w:rPr>
          <w:rFonts w:cs="Times New Roman"/>
          <w:sz w:val="22"/>
          <w:szCs w:val="22"/>
        </w:rPr>
        <w:t xml:space="preserve">áruku za akosť </w:t>
      </w:r>
      <w:r w:rsidR="00D106BE" w:rsidRPr="61E119F7">
        <w:rPr>
          <w:rFonts w:cs="Times New Roman"/>
          <w:sz w:val="22"/>
          <w:szCs w:val="22"/>
        </w:rPr>
        <w:t>Plnenia</w:t>
      </w:r>
      <w:r w:rsidR="003F0E62" w:rsidRPr="61E119F7">
        <w:rPr>
          <w:rFonts w:cs="Times New Roman"/>
          <w:sz w:val="22"/>
          <w:szCs w:val="22"/>
        </w:rPr>
        <w:t xml:space="preserve"> </w:t>
      </w:r>
      <w:r w:rsidR="003302A7" w:rsidRPr="61E119F7">
        <w:rPr>
          <w:rFonts w:cs="Times New Roman"/>
          <w:sz w:val="22"/>
          <w:szCs w:val="22"/>
        </w:rPr>
        <w:t>a jeho komponenty</w:t>
      </w:r>
      <w:r w:rsidR="00547537" w:rsidRPr="61E119F7">
        <w:rPr>
          <w:rFonts w:cs="Times New Roman"/>
          <w:sz w:val="22"/>
          <w:szCs w:val="22"/>
        </w:rPr>
        <w:t xml:space="preserve"> /súčasti</w:t>
      </w:r>
      <w:r w:rsidR="003302A7" w:rsidRPr="61E119F7">
        <w:rPr>
          <w:rFonts w:cs="Times New Roman"/>
          <w:sz w:val="22"/>
          <w:szCs w:val="22"/>
        </w:rPr>
        <w:t xml:space="preserve"> </w:t>
      </w:r>
      <w:r w:rsidR="00547537" w:rsidRPr="61E119F7">
        <w:rPr>
          <w:rFonts w:cs="Times New Roman"/>
          <w:sz w:val="22"/>
          <w:szCs w:val="22"/>
        </w:rPr>
        <w:t xml:space="preserve">(ďalej spolu ako </w:t>
      </w:r>
      <w:r w:rsidR="00444897" w:rsidRPr="61E119F7">
        <w:rPr>
          <w:rFonts w:cs="Times New Roman"/>
          <w:sz w:val="22"/>
          <w:szCs w:val="22"/>
        </w:rPr>
        <w:t>„</w:t>
      </w:r>
      <w:r w:rsidR="00547537" w:rsidRPr="61E119F7">
        <w:rPr>
          <w:rFonts w:cs="Times New Roman"/>
          <w:sz w:val="22"/>
          <w:szCs w:val="22"/>
        </w:rPr>
        <w:t xml:space="preserve">plnenia“) </w:t>
      </w:r>
      <w:r w:rsidR="003F0E62" w:rsidRPr="61E119F7">
        <w:rPr>
          <w:rFonts w:cs="Times New Roman"/>
          <w:sz w:val="22"/>
          <w:szCs w:val="22"/>
        </w:rPr>
        <w:t xml:space="preserve">v trvaní  </w:t>
      </w:r>
      <w:r w:rsidR="22DB2FED" w:rsidRPr="61E119F7">
        <w:rPr>
          <w:rFonts w:cs="Times New Roman"/>
          <w:sz w:val="22"/>
          <w:szCs w:val="22"/>
        </w:rPr>
        <w:t>2</w:t>
      </w:r>
      <w:r w:rsidR="00FE7020" w:rsidRPr="61E119F7">
        <w:rPr>
          <w:rFonts w:cs="Times New Roman"/>
          <w:sz w:val="22"/>
          <w:szCs w:val="22"/>
        </w:rPr>
        <w:t xml:space="preserve"> rok</w:t>
      </w:r>
      <w:r w:rsidR="2F5F9BC2" w:rsidRPr="61E119F7">
        <w:rPr>
          <w:rFonts w:cs="Times New Roman"/>
          <w:sz w:val="22"/>
          <w:szCs w:val="22"/>
        </w:rPr>
        <w:t>y</w:t>
      </w:r>
      <w:r w:rsidR="00413A0B" w:rsidRPr="61E119F7">
        <w:rPr>
          <w:rFonts w:cs="Times New Roman"/>
          <w:sz w:val="22"/>
          <w:szCs w:val="22"/>
        </w:rPr>
        <w:t xml:space="preserve"> a v rozsahu podľa bodu 7.1</w:t>
      </w:r>
      <w:r w:rsidR="003302A7" w:rsidRPr="61E119F7">
        <w:rPr>
          <w:rFonts w:cs="Times New Roman"/>
          <w:sz w:val="22"/>
          <w:szCs w:val="22"/>
        </w:rPr>
        <w:t>.</w:t>
      </w:r>
      <w:r w:rsidR="17BB22CC" w:rsidRPr="61E119F7">
        <w:rPr>
          <w:rFonts w:cs="Times New Roman"/>
          <w:sz w:val="22"/>
          <w:szCs w:val="22"/>
        </w:rPr>
        <w:t xml:space="preserve"> </w:t>
      </w:r>
      <w:r w:rsidR="000762FF" w:rsidRPr="61E119F7">
        <w:rPr>
          <w:rFonts w:cs="Times New Roman"/>
          <w:sz w:val="22"/>
          <w:szCs w:val="22"/>
        </w:rPr>
        <w:t>O</w:t>
      </w:r>
      <w:bookmarkStart w:id="0" w:name="_GoBack"/>
      <w:bookmarkEnd w:id="0"/>
      <w:r w:rsidR="000762FF" w:rsidRPr="61E119F7">
        <w:rPr>
          <w:rFonts w:cs="Times New Roman"/>
          <w:sz w:val="22"/>
          <w:szCs w:val="22"/>
        </w:rPr>
        <w:t>krem záruky uvedenej vyššie sa na niektoré súčasti/komponenty vzťahuje osobitná predĺžená záruka výrobcu. Zoznam takýchto súčastí/komponentov aj s uvedením dĺžky záručnej doby bude uvedený v Preberacom protokole. Záručná doba začína plynúť dňom podpisu protokolu o odovzdaní a pr</w:t>
      </w:r>
      <w:r w:rsidR="000762FF" w:rsidRPr="61E119F7">
        <w:rPr>
          <w:rFonts w:cs="Times New Roman"/>
          <w:sz w:val="22"/>
          <w:szCs w:val="22"/>
        </w:rPr>
        <w:t>e</w:t>
      </w:r>
      <w:r w:rsidR="000762FF" w:rsidRPr="61E119F7">
        <w:rPr>
          <w:rFonts w:cs="Times New Roman"/>
          <w:sz w:val="22"/>
          <w:szCs w:val="22"/>
        </w:rPr>
        <w:t>vzatí Diela a odstránení poslednej vady z tohto protokolu.</w:t>
      </w:r>
      <w:r w:rsidR="14CC18CE" w:rsidRPr="61E119F7">
        <w:rPr>
          <w:rFonts w:cs="Times New Roman"/>
          <w:sz w:val="22"/>
          <w:szCs w:val="22"/>
        </w:rPr>
        <w:t xml:space="preserve"> </w:t>
      </w:r>
      <w:r w:rsidR="003F0E62" w:rsidRPr="61E119F7">
        <w:rPr>
          <w:rFonts w:cs="Times New Roman"/>
          <w:sz w:val="22"/>
          <w:szCs w:val="22"/>
        </w:rPr>
        <w:t>Záručn</w:t>
      </w:r>
      <w:r w:rsidR="008572E9" w:rsidRPr="61E119F7">
        <w:rPr>
          <w:rFonts w:cs="Times New Roman"/>
          <w:sz w:val="22"/>
          <w:szCs w:val="22"/>
        </w:rPr>
        <w:t>á</w:t>
      </w:r>
      <w:r w:rsidR="00AD4B79" w:rsidRPr="61E119F7">
        <w:rPr>
          <w:rFonts w:cs="Times New Roman"/>
          <w:sz w:val="22"/>
          <w:szCs w:val="22"/>
        </w:rPr>
        <w:t xml:space="preserve"> dob</w:t>
      </w:r>
      <w:r w:rsidR="008572E9" w:rsidRPr="61E119F7">
        <w:rPr>
          <w:rFonts w:cs="Times New Roman"/>
          <w:sz w:val="22"/>
          <w:szCs w:val="22"/>
        </w:rPr>
        <w:t xml:space="preserve">a </w:t>
      </w:r>
      <w:r w:rsidR="00AD4B79" w:rsidRPr="61E119F7">
        <w:rPr>
          <w:rFonts w:cs="Times New Roman"/>
          <w:sz w:val="22"/>
          <w:szCs w:val="22"/>
        </w:rPr>
        <w:t xml:space="preserve"> podľa tejto Zmluvy </w:t>
      </w:r>
      <w:r w:rsidR="003F0E62" w:rsidRPr="61E119F7">
        <w:rPr>
          <w:rFonts w:cs="Times New Roman"/>
          <w:sz w:val="22"/>
          <w:szCs w:val="22"/>
        </w:rPr>
        <w:t>začína plynúť dňom podpisu protoko</w:t>
      </w:r>
      <w:r w:rsidR="00C905F8" w:rsidRPr="61E119F7">
        <w:rPr>
          <w:rFonts w:cs="Times New Roman"/>
          <w:sz w:val="22"/>
          <w:szCs w:val="22"/>
        </w:rPr>
        <w:t xml:space="preserve">lu o odovzdaní a prevzatí </w:t>
      </w:r>
      <w:r w:rsidR="00D106BE" w:rsidRPr="61E119F7">
        <w:rPr>
          <w:rFonts w:cs="Times New Roman"/>
          <w:sz w:val="22"/>
          <w:szCs w:val="22"/>
        </w:rPr>
        <w:t>Plnenia</w:t>
      </w:r>
      <w:r w:rsidR="00A2473A" w:rsidRPr="61E119F7">
        <w:rPr>
          <w:rFonts w:cs="Times New Roman"/>
          <w:sz w:val="22"/>
          <w:szCs w:val="22"/>
        </w:rPr>
        <w:t> </w:t>
      </w:r>
      <w:r w:rsidR="00CC7906" w:rsidRPr="61E119F7">
        <w:rPr>
          <w:rFonts w:cs="Times New Roman"/>
          <w:sz w:val="22"/>
          <w:szCs w:val="22"/>
        </w:rPr>
        <w:t xml:space="preserve">bez vád a nedorobkov </w:t>
      </w:r>
      <w:r w:rsidR="008572E9" w:rsidRPr="61E119F7">
        <w:rPr>
          <w:rFonts w:cs="Times New Roman"/>
          <w:sz w:val="22"/>
          <w:szCs w:val="22"/>
        </w:rPr>
        <w:t>oboma zmluvnými stranami</w:t>
      </w:r>
      <w:r w:rsidR="003F0E62" w:rsidRPr="61E119F7">
        <w:rPr>
          <w:rFonts w:cs="Times New Roman"/>
          <w:sz w:val="22"/>
          <w:szCs w:val="22"/>
        </w:rPr>
        <w:t xml:space="preserve">. </w:t>
      </w:r>
      <w:r w:rsidR="00444897" w:rsidRPr="61E119F7">
        <w:rPr>
          <w:rFonts w:cs="Times New Roman"/>
          <w:sz w:val="22"/>
          <w:szCs w:val="22"/>
        </w:rPr>
        <w:t>Poskytov</w:t>
      </w:r>
      <w:r w:rsidR="00444897" w:rsidRPr="61E119F7">
        <w:rPr>
          <w:rFonts w:cs="Times New Roman"/>
          <w:sz w:val="22"/>
          <w:szCs w:val="22"/>
        </w:rPr>
        <w:t>a</w:t>
      </w:r>
      <w:r w:rsidR="00444897" w:rsidRPr="61E119F7">
        <w:rPr>
          <w:rFonts w:cs="Times New Roman"/>
          <w:sz w:val="22"/>
          <w:szCs w:val="22"/>
        </w:rPr>
        <w:t>teľ odstraňuje vady na vlastné náklady a riziko.</w:t>
      </w:r>
      <w:r w:rsidR="33E332B8" w:rsidRPr="61E119F7">
        <w:rPr>
          <w:rFonts w:cs="Times New Roman"/>
          <w:sz w:val="22"/>
          <w:szCs w:val="22"/>
        </w:rPr>
        <w:t xml:space="preserve"> </w:t>
      </w:r>
    </w:p>
    <w:p w14:paraId="45E418F3" w14:textId="77777777" w:rsidR="00444897" w:rsidRPr="00AD7C9C" w:rsidRDefault="00444897" w:rsidP="0044489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635B830B" w14:textId="77777777" w:rsidR="00490E7D" w:rsidRPr="00AD7C9C" w:rsidRDefault="00F96052" w:rsidP="00BF3A48">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 xml:space="preserve">Záručná doba neplynie po dobu, po ktorú Objednávateľ nemôže užívať Plnenie pre jeho vady, za ktoré zodpovedá </w:t>
      </w:r>
      <w:r w:rsidR="00A54B71" w:rsidRPr="00AD7C9C">
        <w:rPr>
          <w:rFonts w:cs="Times New Roman"/>
          <w:sz w:val="22"/>
          <w:szCs w:val="22"/>
        </w:rPr>
        <w:t>Poskytovateľ</w:t>
      </w:r>
      <w:r w:rsidRPr="00AD7C9C">
        <w:rPr>
          <w:rFonts w:cs="Times New Roman"/>
          <w:sz w:val="22"/>
          <w:szCs w:val="22"/>
        </w:rPr>
        <w:t>. Rovnako sa prerušuje záručná doba na tie časti Plnenia, pri ktorých sa odstraňujú reklamované v</w:t>
      </w:r>
      <w:r w:rsidRPr="00AD7C9C">
        <w:rPr>
          <w:rFonts w:cs="Times New Roman"/>
          <w:sz w:val="22"/>
          <w:szCs w:val="22"/>
        </w:rPr>
        <w:t>a</w:t>
      </w:r>
      <w:r w:rsidRPr="00AD7C9C">
        <w:rPr>
          <w:rFonts w:cs="Times New Roman"/>
          <w:sz w:val="22"/>
          <w:szCs w:val="22"/>
        </w:rPr>
        <w:t>dy, a opätovne začína plynúť až dňom nasledujúcim po dni písomného potvrdenia zo strany Objednávateľa o o</w:t>
      </w:r>
      <w:r w:rsidRPr="00AD7C9C">
        <w:rPr>
          <w:rFonts w:cs="Times New Roman"/>
          <w:sz w:val="22"/>
          <w:szCs w:val="22"/>
        </w:rPr>
        <w:t>d</w:t>
      </w:r>
      <w:r w:rsidRPr="00AD7C9C">
        <w:rPr>
          <w:rFonts w:cs="Times New Roman"/>
          <w:sz w:val="22"/>
          <w:szCs w:val="22"/>
        </w:rPr>
        <w:t>stránení vady. V prípade vád Plnenia, ktorých odstránenie je možné zabezpečiť len výmenou veci alebo jej nahr</w:t>
      </w:r>
      <w:r w:rsidRPr="00AD7C9C">
        <w:rPr>
          <w:rFonts w:cs="Times New Roman"/>
          <w:sz w:val="22"/>
          <w:szCs w:val="22"/>
        </w:rPr>
        <w:t>a</w:t>
      </w:r>
      <w:r w:rsidRPr="00AD7C9C">
        <w:rPr>
          <w:rFonts w:cs="Times New Roman"/>
          <w:sz w:val="22"/>
          <w:szCs w:val="22"/>
        </w:rPr>
        <w:t>dením, začína záručná doba plynúť odznova dňom nasledujúcim po dni výmeny alebo nahradenia veci  a ich p</w:t>
      </w:r>
      <w:r w:rsidRPr="00AD7C9C">
        <w:rPr>
          <w:rFonts w:cs="Times New Roman"/>
          <w:sz w:val="22"/>
          <w:szCs w:val="22"/>
        </w:rPr>
        <w:t>í</w:t>
      </w:r>
      <w:r w:rsidRPr="00AD7C9C">
        <w:rPr>
          <w:rFonts w:cs="Times New Roman"/>
          <w:sz w:val="22"/>
          <w:szCs w:val="22"/>
        </w:rPr>
        <w:t>somným prevzatím zo strany Objednávateľa.</w:t>
      </w:r>
    </w:p>
    <w:p w14:paraId="6AE68758" w14:textId="77777777" w:rsidR="00490E7D" w:rsidRPr="00AD7C9C" w:rsidRDefault="00490E7D" w:rsidP="6DC2D7E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54E02D2" w14:textId="66E81B68" w:rsidR="00490E7D" w:rsidRPr="00645612" w:rsidRDefault="00A54B71" w:rsidP="6DC2D7E0">
      <w:pPr>
        <w:pStyle w:val="Odsekzoznamu"/>
        <w:numPr>
          <w:ilvl w:val="1"/>
          <w:numId w:val="29"/>
        </w:numPr>
        <w:pBdr>
          <w:top w:val="none" w:sz="0" w:space="0" w:color="000000"/>
          <w:left w:val="none" w:sz="0" w:space="0" w:color="000000"/>
          <w:bottom w:val="none" w:sz="0" w:space="0" w:color="000000"/>
          <w:right w:val="none" w:sz="0" w:space="0" w:color="000000"/>
          <w:between w:val="none" w:sz="0" w:space="0" w:color="000000"/>
          <w:bar w:val="none" w:sz="0" w:color="000000"/>
        </w:pBdr>
        <w:ind w:left="360"/>
        <w:jc w:val="both"/>
        <w:rPr>
          <w:rFonts w:cs="Times New Roman"/>
          <w:color w:val="000000" w:themeColor="text1"/>
          <w:sz w:val="22"/>
          <w:szCs w:val="22"/>
        </w:rPr>
      </w:pPr>
      <w:r w:rsidRPr="00645612">
        <w:rPr>
          <w:rFonts w:cs="Times New Roman"/>
          <w:sz w:val="22"/>
          <w:szCs w:val="22"/>
        </w:rPr>
        <w:t>Poskytovateľ</w:t>
      </w:r>
      <w:r w:rsidR="00F96052" w:rsidRPr="00645612">
        <w:rPr>
          <w:rFonts w:cs="Times New Roman"/>
          <w:sz w:val="22"/>
          <w:szCs w:val="22"/>
        </w:rPr>
        <w:t xml:space="preserve"> písomne upozorní </w:t>
      </w:r>
      <w:r w:rsidR="008572E9" w:rsidRPr="00645612">
        <w:rPr>
          <w:rFonts w:cs="Times New Roman"/>
          <w:sz w:val="22"/>
          <w:szCs w:val="22"/>
        </w:rPr>
        <w:t>Objednávateľa</w:t>
      </w:r>
      <w:r w:rsidR="00F96052" w:rsidRPr="00645612">
        <w:rPr>
          <w:rFonts w:cs="Times New Roman"/>
          <w:sz w:val="22"/>
          <w:szCs w:val="22"/>
        </w:rPr>
        <w:t xml:space="preserve"> najneskôr pri prevzatí Plnenia na všetky špecifiká vykonaného Plnenia a zároveň odovzdá </w:t>
      </w:r>
      <w:r w:rsidR="008572E9" w:rsidRPr="00645612">
        <w:rPr>
          <w:rFonts w:cs="Times New Roman"/>
          <w:sz w:val="22"/>
          <w:szCs w:val="22"/>
        </w:rPr>
        <w:t>Objednávateľovi</w:t>
      </w:r>
      <w:r w:rsidR="00F96052" w:rsidRPr="00645612">
        <w:rPr>
          <w:rFonts w:cs="Times New Roman"/>
          <w:sz w:val="22"/>
          <w:szCs w:val="22"/>
        </w:rPr>
        <w:t xml:space="preserve"> podrobný manuál s definovaním potrebnej údržby.</w:t>
      </w:r>
      <w:r w:rsidR="7D2B82B0" w:rsidRPr="00645612">
        <w:rPr>
          <w:rFonts w:cs="Times New Roman"/>
          <w:sz w:val="22"/>
          <w:szCs w:val="22"/>
        </w:rPr>
        <w:t xml:space="preserve"> </w:t>
      </w:r>
      <w:r w:rsidR="0E619E44" w:rsidRPr="00645612">
        <w:rPr>
          <w:rFonts w:cs="Times New Roman"/>
          <w:sz w:val="22"/>
          <w:szCs w:val="22"/>
        </w:rPr>
        <w:t>Záručný a poz</w:t>
      </w:r>
      <w:r w:rsidR="0E619E44" w:rsidRPr="00645612">
        <w:rPr>
          <w:rFonts w:cs="Times New Roman"/>
          <w:sz w:val="22"/>
          <w:szCs w:val="22"/>
        </w:rPr>
        <w:t>á</w:t>
      </w:r>
      <w:r w:rsidR="0E619E44" w:rsidRPr="00645612">
        <w:rPr>
          <w:rFonts w:cs="Times New Roman"/>
          <w:sz w:val="22"/>
          <w:szCs w:val="22"/>
        </w:rPr>
        <w:t xml:space="preserve">ručný servis bude upravený v osobitnej servisnej zmluve, ibaže </w:t>
      </w:r>
      <w:r w:rsidR="7D2B82B0" w:rsidRPr="00645612">
        <w:rPr>
          <w:rFonts w:cs="Times New Roman"/>
          <w:sz w:val="22"/>
          <w:szCs w:val="22"/>
        </w:rPr>
        <w:t xml:space="preserve">Objednávateľ </w:t>
      </w:r>
      <w:r w:rsidR="6B7ADD03" w:rsidRPr="00645612">
        <w:rPr>
          <w:rFonts w:cs="Times New Roman"/>
          <w:sz w:val="22"/>
          <w:szCs w:val="22"/>
        </w:rPr>
        <w:t xml:space="preserve">neuzatvorí s Poskytovateľom </w:t>
      </w:r>
      <w:r w:rsidR="7D2B82B0" w:rsidRPr="00645612">
        <w:rPr>
          <w:rFonts w:cs="Times New Roman"/>
          <w:sz w:val="22"/>
          <w:szCs w:val="22"/>
        </w:rPr>
        <w:t xml:space="preserve"> se</w:t>
      </w:r>
      <w:r w:rsidR="7D2B82B0" w:rsidRPr="00645612">
        <w:rPr>
          <w:rFonts w:cs="Times New Roman"/>
          <w:sz w:val="22"/>
          <w:szCs w:val="22"/>
        </w:rPr>
        <w:t>r</w:t>
      </w:r>
      <w:r w:rsidR="7D2B82B0" w:rsidRPr="00645612">
        <w:rPr>
          <w:rFonts w:cs="Times New Roman"/>
          <w:sz w:val="22"/>
          <w:szCs w:val="22"/>
        </w:rPr>
        <w:t xml:space="preserve">visnú zmluvu.  </w:t>
      </w:r>
    </w:p>
    <w:p w14:paraId="2291D0D1" w14:textId="654508AA" w:rsidR="00547537" w:rsidRPr="00645612" w:rsidRDefault="00A54B71" w:rsidP="6DC2D7E0">
      <w:pPr>
        <w:pBdr>
          <w:top w:val="none" w:sz="0" w:space="0" w:color="000000"/>
          <w:left w:val="none" w:sz="0" w:space="0" w:color="000000"/>
          <w:bottom w:val="none" w:sz="0" w:space="0" w:color="000000"/>
          <w:right w:val="none" w:sz="0" w:space="0" w:color="000000"/>
          <w:between w:val="none" w:sz="0" w:space="0" w:color="000000"/>
          <w:bar w:val="none" w:sz="0" w:color="000000"/>
        </w:pBdr>
        <w:jc w:val="both"/>
        <w:rPr>
          <w:rFonts w:cs="Times New Roman"/>
          <w:color w:val="auto"/>
          <w:sz w:val="22"/>
          <w:szCs w:val="22"/>
        </w:rPr>
      </w:pPr>
      <w:r w:rsidRPr="00645612">
        <w:rPr>
          <w:rFonts w:cs="Times New Roman"/>
          <w:sz w:val="22"/>
          <w:szCs w:val="22"/>
        </w:rPr>
        <w:t xml:space="preserve"> </w:t>
      </w:r>
    </w:p>
    <w:p w14:paraId="6834682F" w14:textId="001C5626" w:rsidR="002A76FB" w:rsidRPr="00AD7C9C" w:rsidRDefault="00A14541" w:rsidP="00BF3A48">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1EA4F0C4">
        <w:rPr>
          <w:rFonts w:cs="Times New Roman"/>
          <w:sz w:val="22"/>
          <w:szCs w:val="22"/>
        </w:rPr>
        <w:t xml:space="preserve">Pokiaľ sa </w:t>
      </w:r>
      <w:r w:rsidR="005E5BA0" w:rsidRPr="1EA4F0C4">
        <w:rPr>
          <w:rFonts w:cs="Times New Roman"/>
          <w:sz w:val="22"/>
          <w:szCs w:val="22"/>
        </w:rPr>
        <w:t xml:space="preserve">počas trvania záručnej doby </w:t>
      </w:r>
      <w:r w:rsidRPr="1EA4F0C4">
        <w:rPr>
          <w:rFonts w:cs="Times New Roman"/>
          <w:sz w:val="22"/>
          <w:szCs w:val="22"/>
        </w:rPr>
        <w:t xml:space="preserve">na </w:t>
      </w:r>
      <w:r w:rsidR="00EC257E" w:rsidRPr="1EA4F0C4">
        <w:rPr>
          <w:rFonts w:cs="Times New Roman"/>
          <w:sz w:val="22"/>
          <w:szCs w:val="22"/>
        </w:rPr>
        <w:t>p</w:t>
      </w:r>
      <w:r w:rsidR="00490E7D" w:rsidRPr="1EA4F0C4">
        <w:rPr>
          <w:rFonts w:cs="Times New Roman"/>
          <w:sz w:val="22"/>
          <w:szCs w:val="22"/>
        </w:rPr>
        <w:t>lnení</w:t>
      </w:r>
      <w:r w:rsidRPr="1EA4F0C4">
        <w:rPr>
          <w:rFonts w:cs="Times New Roman"/>
          <w:sz w:val="22"/>
          <w:szCs w:val="22"/>
        </w:rPr>
        <w:t xml:space="preserve"> vyskytnú vady</w:t>
      </w:r>
      <w:r w:rsidR="00EE2A12" w:rsidRPr="1EA4F0C4">
        <w:rPr>
          <w:rFonts w:cs="Times New Roman"/>
          <w:sz w:val="22"/>
          <w:szCs w:val="22"/>
        </w:rPr>
        <w:t>,</w:t>
      </w:r>
      <w:r w:rsidR="00844BD4" w:rsidRPr="1EA4F0C4">
        <w:rPr>
          <w:rFonts w:cs="Times New Roman"/>
          <w:sz w:val="22"/>
          <w:szCs w:val="22"/>
        </w:rPr>
        <w:t xml:space="preserve"> na ktoré sa vzťahuje záruka</w:t>
      </w:r>
      <w:r w:rsidRPr="1EA4F0C4">
        <w:rPr>
          <w:rFonts w:cs="Times New Roman"/>
          <w:sz w:val="22"/>
          <w:szCs w:val="22"/>
        </w:rPr>
        <w:t xml:space="preserve">, </w:t>
      </w:r>
      <w:r w:rsidR="00466667" w:rsidRPr="1EA4F0C4">
        <w:rPr>
          <w:rFonts w:cs="Times New Roman"/>
          <w:sz w:val="22"/>
          <w:szCs w:val="22"/>
        </w:rPr>
        <w:t xml:space="preserve">Objednávateľ </w:t>
      </w:r>
      <w:r w:rsidRPr="1EA4F0C4">
        <w:rPr>
          <w:rFonts w:cs="Times New Roman"/>
          <w:sz w:val="22"/>
          <w:szCs w:val="22"/>
        </w:rPr>
        <w:t xml:space="preserve">bude tieto vady reklamovať </w:t>
      </w:r>
      <w:r w:rsidR="00444897" w:rsidRPr="1EA4F0C4">
        <w:rPr>
          <w:rFonts w:cs="Times New Roman"/>
          <w:sz w:val="22"/>
          <w:szCs w:val="22"/>
        </w:rPr>
        <w:t>bezodkladne</w:t>
      </w:r>
      <w:r w:rsidRPr="1EA4F0C4">
        <w:rPr>
          <w:rFonts w:cs="Times New Roman"/>
          <w:sz w:val="22"/>
          <w:szCs w:val="22"/>
        </w:rPr>
        <w:t xml:space="preserve"> po ich zistení </w:t>
      </w:r>
      <w:r w:rsidR="5E0AE199" w:rsidRPr="1EA4F0C4">
        <w:rPr>
          <w:rFonts w:cs="Times New Roman"/>
          <w:sz w:val="22"/>
          <w:szCs w:val="22"/>
        </w:rPr>
        <w:t>email</w:t>
      </w:r>
      <w:r w:rsidR="00A13D10" w:rsidRPr="1EA4F0C4">
        <w:rPr>
          <w:rFonts w:cs="Times New Roman"/>
          <w:sz w:val="22"/>
          <w:szCs w:val="22"/>
        </w:rPr>
        <w:t>om na adresu</w:t>
      </w:r>
      <w:r w:rsidR="007459A0" w:rsidRPr="1EA4F0C4">
        <w:rPr>
          <w:rFonts w:cs="Times New Roman"/>
          <w:sz w:val="22"/>
          <w:szCs w:val="22"/>
        </w:rPr>
        <w:t xml:space="preserve"> pre nahlasovanie vád</w:t>
      </w:r>
      <w:r w:rsidR="00A13D10" w:rsidRPr="1EA4F0C4">
        <w:rPr>
          <w:rFonts w:cs="Times New Roman"/>
          <w:sz w:val="22"/>
          <w:szCs w:val="22"/>
        </w:rPr>
        <w:t xml:space="preserve"> alebo </w:t>
      </w:r>
      <w:r w:rsidR="007459A0" w:rsidRPr="1EA4F0C4">
        <w:rPr>
          <w:rFonts w:cs="Times New Roman"/>
          <w:sz w:val="22"/>
          <w:szCs w:val="22"/>
        </w:rPr>
        <w:t>telefonicky</w:t>
      </w:r>
      <w:r w:rsidR="00EC257E" w:rsidRPr="1EA4F0C4">
        <w:rPr>
          <w:rFonts w:cs="Times New Roman"/>
          <w:sz w:val="22"/>
          <w:szCs w:val="22"/>
        </w:rPr>
        <w:t xml:space="preserve"> (ď</w:t>
      </w:r>
      <w:r w:rsidR="00EC257E" w:rsidRPr="1EA4F0C4">
        <w:rPr>
          <w:rFonts w:cs="Times New Roman"/>
          <w:sz w:val="22"/>
          <w:szCs w:val="22"/>
        </w:rPr>
        <w:t>a</w:t>
      </w:r>
      <w:r w:rsidR="00EC257E" w:rsidRPr="1EA4F0C4">
        <w:rPr>
          <w:rFonts w:cs="Times New Roman"/>
          <w:sz w:val="22"/>
          <w:szCs w:val="22"/>
        </w:rPr>
        <w:t>lej aj ako „reklamácia“)</w:t>
      </w:r>
      <w:r w:rsidR="002A76FB" w:rsidRPr="1EA4F0C4">
        <w:rPr>
          <w:rFonts w:cs="Times New Roman"/>
          <w:sz w:val="22"/>
          <w:szCs w:val="22"/>
        </w:rPr>
        <w:t>.</w:t>
      </w:r>
      <w:r w:rsidR="5E0AE199" w:rsidRPr="1EA4F0C4">
        <w:rPr>
          <w:rFonts w:cs="Times New Roman"/>
          <w:sz w:val="22"/>
          <w:szCs w:val="22"/>
        </w:rPr>
        <w:t xml:space="preserve"> </w:t>
      </w:r>
      <w:r w:rsidR="00077018" w:rsidRPr="1EA4F0C4">
        <w:rPr>
          <w:rFonts w:cs="Times New Roman"/>
          <w:sz w:val="22"/>
          <w:szCs w:val="22"/>
        </w:rPr>
        <w:t>Objednávateľ je oprávnený:</w:t>
      </w:r>
    </w:p>
    <w:p w14:paraId="33333907" w14:textId="10A84509" w:rsidR="00077018" w:rsidRPr="00AD7C9C" w:rsidRDefault="00077018" w:rsidP="002C77D6">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 xml:space="preserve">požadovať odstránenie vady dodaním náhradného plnenia namiesto vadného </w:t>
      </w:r>
      <w:r w:rsidR="005F3F9D" w:rsidRPr="00AD7C9C">
        <w:rPr>
          <w:rFonts w:cs="Times New Roman"/>
          <w:sz w:val="22"/>
          <w:szCs w:val="22"/>
        </w:rPr>
        <w:t>p</w:t>
      </w:r>
      <w:r w:rsidRPr="00AD7C9C">
        <w:rPr>
          <w:rFonts w:cs="Times New Roman"/>
          <w:sz w:val="22"/>
          <w:szCs w:val="22"/>
        </w:rPr>
        <w:t>lnenia,</w:t>
      </w:r>
    </w:p>
    <w:p w14:paraId="101E69BC" w14:textId="71197502" w:rsidR="00077018" w:rsidRPr="00AD7C9C" w:rsidRDefault="004A0D7E" w:rsidP="002C77D6">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cs="Times New Roman"/>
          <w:sz w:val="22"/>
          <w:szCs w:val="22"/>
        </w:rPr>
      </w:pPr>
      <w:r w:rsidRPr="00AD7C9C">
        <w:rPr>
          <w:rFonts w:cs="Times New Roman"/>
          <w:sz w:val="22"/>
          <w:szCs w:val="22"/>
        </w:rPr>
        <w:t xml:space="preserve">Objednávateľ je </w:t>
      </w:r>
      <w:r w:rsidR="00077018" w:rsidRPr="00AD7C9C">
        <w:rPr>
          <w:rFonts w:cs="Times New Roman"/>
          <w:sz w:val="22"/>
          <w:szCs w:val="22"/>
        </w:rPr>
        <w:t>oprávne</w:t>
      </w:r>
      <w:r w:rsidRPr="00AD7C9C">
        <w:rPr>
          <w:rFonts w:cs="Times New Roman"/>
          <w:sz w:val="22"/>
          <w:szCs w:val="22"/>
        </w:rPr>
        <w:t>ný</w:t>
      </w:r>
      <w:r w:rsidR="00077018" w:rsidRPr="00AD7C9C">
        <w:rPr>
          <w:rFonts w:cs="Times New Roman"/>
          <w:sz w:val="22"/>
          <w:szCs w:val="22"/>
        </w:rPr>
        <w:t xml:space="preserve"> požadovať vykonanie náhradného plnenia</w:t>
      </w:r>
      <w:r w:rsidRPr="00AD7C9C">
        <w:rPr>
          <w:rFonts w:cs="Times New Roman"/>
          <w:sz w:val="22"/>
          <w:szCs w:val="22"/>
        </w:rPr>
        <w:t xml:space="preserve"> </w:t>
      </w:r>
      <w:r w:rsidR="00077018" w:rsidRPr="00AD7C9C">
        <w:rPr>
          <w:rFonts w:cs="Times New Roman"/>
          <w:sz w:val="22"/>
          <w:szCs w:val="22"/>
        </w:rPr>
        <w:t xml:space="preserve">aj v prípade, že </w:t>
      </w:r>
      <w:r w:rsidRPr="00AD7C9C">
        <w:rPr>
          <w:rFonts w:cs="Times New Roman"/>
          <w:sz w:val="22"/>
          <w:szCs w:val="22"/>
        </w:rPr>
        <w:t xml:space="preserve">vadné </w:t>
      </w:r>
      <w:r w:rsidR="00490E7D" w:rsidRPr="00AD7C9C">
        <w:rPr>
          <w:rFonts w:cs="Times New Roman"/>
          <w:sz w:val="22"/>
          <w:szCs w:val="22"/>
        </w:rPr>
        <w:t>p</w:t>
      </w:r>
      <w:r w:rsidR="00077018" w:rsidRPr="00AD7C9C">
        <w:rPr>
          <w:rFonts w:cs="Times New Roman"/>
          <w:sz w:val="22"/>
          <w:szCs w:val="22"/>
        </w:rPr>
        <w:t>lne</w:t>
      </w:r>
      <w:r w:rsidRPr="00AD7C9C">
        <w:rPr>
          <w:rFonts w:cs="Times New Roman"/>
          <w:sz w:val="22"/>
          <w:szCs w:val="22"/>
        </w:rPr>
        <w:t>nie</w:t>
      </w:r>
      <w:r w:rsidR="00077018" w:rsidRPr="00AD7C9C">
        <w:rPr>
          <w:rFonts w:cs="Times New Roman"/>
          <w:sz w:val="22"/>
          <w:szCs w:val="22"/>
        </w:rPr>
        <w:t xml:space="preserve"> vzhľadom na jeho povahu nemožno vrátiť alebo odovzdať </w:t>
      </w:r>
      <w:r w:rsidR="00A54B71" w:rsidRPr="00AD7C9C">
        <w:rPr>
          <w:rFonts w:cs="Times New Roman"/>
          <w:sz w:val="22"/>
          <w:szCs w:val="22"/>
        </w:rPr>
        <w:t>Poskytovateľ</w:t>
      </w:r>
      <w:r w:rsidR="00077018" w:rsidRPr="00AD7C9C">
        <w:rPr>
          <w:rFonts w:cs="Times New Roman"/>
          <w:sz w:val="22"/>
          <w:szCs w:val="22"/>
        </w:rPr>
        <w:t xml:space="preserve">ovi, pokiaľ sa </w:t>
      </w:r>
      <w:r w:rsidR="004629EC">
        <w:rPr>
          <w:rFonts w:cs="Times New Roman"/>
          <w:sz w:val="22"/>
          <w:szCs w:val="22"/>
        </w:rPr>
        <w:t>z</w:t>
      </w:r>
      <w:r w:rsidR="00077018" w:rsidRPr="00AD7C9C">
        <w:rPr>
          <w:rFonts w:cs="Times New Roman"/>
          <w:sz w:val="22"/>
          <w:szCs w:val="22"/>
        </w:rPr>
        <w:t>mluvné strany nedohodnú inak, alebo</w:t>
      </w:r>
    </w:p>
    <w:p w14:paraId="1ED7BE96" w14:textId="7925876C" w:rsidR="004A0D7E" w:rsidRPr="00AD7C9C" w:rsidRDefault="00EC257E" w:rsidP="002C77D6">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 xml:space="preserve">požadovať odstránenie vady </w:t>
      </w:r>
      <w:r w:rsidR="00077018" w:rsidRPr="00AD7C9C">
        <w:rPr>
          <w:rFonts w:cs="Times New Roman"/>
          <w:sz w:val="22"/>
          <w:szCs w:val="22"/>
        </w:rPr>
        <w:t xml:space="preserve">dodaním chýbajúceho </w:t>
      </w:r>
      <w:r w:rsidR="00490E7D" w:rsidRPr="00AD7C9C">
        <w:rPr>
          <w:rFonts w:cs="Times New Roman"/>
          <w:sz w:val="22"/>
          <w:szCs w:val="22"/>
        </w:rPr>
        <w:t>p</w:t>
      </w:r>
      <w:r w:rsidR="00077018" w:rsidRPr="00AD7C9C">
        <w:rPr>
          <w:rFonts w:cs="Times New Roman"/>
          <w:sz w:val="22"/>
          <w:szCs w:val="22"/>
        </w:rPr>
        <w:t>lnenia, alebo</w:t>
      </w:r>
    </w:p>
    <w:p w14:paraId="2FC92CF3" w14:textId="53CE43B6" w:rsidR="00EC257E" w:rsidRPr="00AD7C9C" w:rsidRDefault="00EC257E" w:rsidP="002C77D6">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 xml:space="preserve">požadovať odstránenie právnej vady, </w:t>
      </w:r>
    </w:p>
    <w:p w14:paraId="273FCD0C" w14:textId="13542056" w:rsidR="004A0D7E" w:rsidRPr="00AD7C9C" w:rsidRDefault="00EC257E" w:rsidP="002C77D6">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požadovať odstránenie vady</w:t>
      </w:r>
      <w:r w:rsidR="00077018" w:rsidRPr="00AD7C9C">
        <w:rPr>
          <w:rFonts w:cs="Times New Roman"/>
          <w:sz w:val="22"/>
          <w:szCs w:val="22"/>
        </w:rPr>
        <w:t xml:space="preserve"> </w:t>
      </w:r>
      <w:r w:rsidR="00490E7D" w:rsidRPr="00AD7C9C">
        <w:rPr>
          <w:rFonts w:cs="Times New Roman"/>
          <w:sz w:val="22"/>
          <w:szCs w:val="22"/>
        </w:rPr>
        <w:t xml:space="preserve"> </w:t>
      </w:r>
      <w:r w:rsidR="00077018" w:rsidRPr="00AD7C9C">
        <w:rPr>
          <w:rFonts w:cs="Times New Roman"/>
          <w:sz w:val="22"/>
          <w:szCs w:val="22"/>
        </w:rPr>
        <w:t xml:space="preserve">opravou </w:t>
      </w:r>
      <w:r w:rsidR="00490E7D" w:rsidRPr="00AD7C9C">
        <w:rPr>
          <w:rFonts w:cs="Times New Roman"/>
          <w:sz w:val="22"/>
          <w:szCs w:val="22"/>
        </w:rPr>
        <w:t>p</w:t>
      </w:r>
      <w:r w:rsidR="00077018" w:rsidRPr="00AD7C9C">
        <w:rPr>
          <w:rFonts w:cs="Times New Roman"/>
          <w:sz w:val="22"/>
          <w:szCs w:val="22"/>
        </w:rPr>
        <w:t>lnenia</w:t>
      </w:r>
      <w:r w:rsidRPr="00AD7C9C">
        <w:rPr>
          <w:rFonts w:cs="Times New Roman"/>
          <w:sz w:val="22"/>
          <w:szCs w:val="22"/>
        </w:rPr>
        <w:t xml:space="preserve"> s vadou</w:t>
      </w:r>
      <w:r w:rsidR="00077018" w:rsidRPr="00AD7C9C">
        <w:rPr>
          <w:rFonts w:cs="Times New Roman"/>
          <w:sz w:val="22"/>
          <w:szCs w:val="22"/>
        </w:rPr>
        <w:t>, ak je vada opraviteľn</w:t>
      </w:r>
      <w:r w:rsidRPr="00AD7C9C">
        <w:rPr>
          <w:rFonts w:cs="Times New Roman"/>
          <w:sz w:val="22"/>
          <w:szCs w:val="22"/>
        </w:rPr>
        <w:t>á</w:t>
      </w:r>
      <w:r w:rsidR="00077018" w:rsidRPr="00AD7C9C">
        <w:rPr>
          <w:rFonts w:cs="Times New Roman"/>
          <w:sz w:val="22"/>
          <w:szCs w:val="22"/>
        </w:rPr>
        <w:t>, alebo</w:t>
      </w:r>
    </w:p>
    <w:p w14:paraId="13F312BF" w14:textId="77777777" w:rsidR="004A0D7E" w:rsidRPr="00AD7C9C" w:rsidRDefault="00077018" w:rsidP="002C77D6">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požadovať primeranú zľavu z Ceny Plnenia, alebo</w:t>
      </w:r>
    </w:p>
    <w:p w14:paraId="72FDB1FE" w14:textId="6F22EC25" w:rsidR="00077018" w:rsidRPr="00AD7C9C" w:rsidRDefault="00077018" w:rsidP="002C77D6">
      <w:pPr>
        <w:pStyle w:val="Odsekzoznamu"/>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odstúpiť od Zmluvy.</w:t>
      </w:r>
    </w:p>
    <w:p w14:paraId="09A24487" w14:textId="1099E27A" w:rsidR="00077018" w:rsidRPr="00AD7C9C" w:rsidRDefault="00077018" w:rsidP="002C77D6">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lastRenderedPageBreak/>
        <w:t xml:space="preserve">Voľba medzi nárokmi uvedenými v tomto bode patrí </w:t>
      </w:r>
      <w:r w:rsidR="004A0D7E" w:rsidRPr="00AD7C9C">
        <w:rPr>
          <w:rFonts w:cs="Times New Roman"/>
          <w:sz w:val="22"/>
          <w:szCs w:val="22"/>
        </w:rPr>
        <w:t>Objednávateľovi</w:t>
      </w:r>
      <w:r w:rsidRPr="00AD7C9C">
        <w:rPr>
          <w:rFonts w:cs="Times New Roman"/>
          <w:sz w:val="22"/>
          <w:szCs w:val="22"/>
        </w:rPr>
        <w:t xml:space="preserve"> iba </w:t>
      </w:r>
      <w:r w:rsidR="004A0D7E" w:rsidRPr="00AD7C9C">
        <w:rPr>
          <w:rFonts w:cs="Times New Roman"/>
          <w:sz w:val="22"/>
          <w:szCs w:val="22"/>
        </w:rPr>
        <w:t>v prípade, že túto voľbu oznámi</w:t>
      </w:r>
      <w:r w:rsidRPr="00AD7C9C">
        <w:rPr>
          <w:rFonts w:cs="Times New Roman"/>
          <w:sz w:val="22"/>
          <w:szCs w:val="22"/>
        </w:rPr>
        <w:t xml:space="preserve"> </w:t>
      </w:r>
      <w:r w:rsidR="00A54B71" w:rsidRPr="00AD7C9C">
        <w:rPr>
          <w:rFonts w:cs="Times New Roman"/>
          <w:sz w:val="22"/>
          <w:szCs w:val="22"/>
        </w:rPr>
        <w:t>Posk</w:t>
      </w:r>
      <w:r w:rsidR="00A54B71" w:rsidRPr="00AD7C9C">
        <w:rPr>
          <w:rFonts w:cs="Times New Roman"/>
          <w:sz w:val="22"/>
          <w:szCs w:val="22"/>
        </w:rPr>
        <w:t>y</w:t>
      </w:r>
      <w:r w:rsidR="00A54B71" w:rsidRPr="00AD7C9C">
        <w:rPr>
          <w:rFonts w:cs="Times New Roman"/>
          <w:sz w:val="22"/>
          <w:szCs w:val="22"/>
        </w:rPr>
        <w:t>tovateľ</w:t>
      </w:r>
      <w:r w:rsidRPr="00AD7C9C">
        <w:rPr>
          <w:rFonts w:cs="Times New Roman"/>
          <w:sz w:val="22"/>
          <w:szCs w:val="22"/>
        </w:rPr>
        <w:t>ovi v</w:t>
      </w:r>
      <w:r w:rsidR="00EC257E" w:rsidRPr="00AD7C9C">
        <w:rPr>
          <w:rFonts w:cs="Times New Roman"/>
          <w:sz w:val="22"/>
          <w:szCs w:val="22"/>
        </w:rPr>
        <w:t> </w:t>
      </w:r>
      <w:r w:rsidRPr="00AD7C9C">
        <w:rPr>
          <w:rFonts w:cs="Times New Roman"/>
          <w:sz w:val="22"/>
          <w:szCs w:val="22"/>
        </w:rPr>
        <w:t>reklamácii</w:t>
      </w:r>
      <w:r w:rsidR="00EC257E" w:rsidRPr="00AD7C9C">
        <w:rPr>
          <w:rFonts w:cs="Times New Roman"/>
          <w:sz w:val="22"/>
          <w:szCs w:val="22"/>
        </w:rPr>
        <w:t xml:space="preserve"> alebo bez zbytočného odkladu po doruč</w:t>
      </w:r>
      <w:r w:rsidR="00505DFA" w:rsidRPr="00AD7C9C">
        <w:rPr>
          <w:rFonts w:cs="Times New Roman"/>
          <w:sz w:val="22"/>
          <w:szCs w:val="22"/>
        </w:rPr>
        <w:t>ení reklamácie</w:t>
      </w:r>
      <w:r w:rsidRPr="00AD7C9C">
        <w:rPr>
          <w:rFonts w:cs="Times New Roman"/>
          <w:sz w:val="22"/>
          <w:szCs w:val="22"/>
        </w:rPr>
        <w:t>.</w:t>
      </w:r>
      <w:r w:rsidR="004A0D7E" w:rsidRPr="00AD7C9C">
        <w:rPr>
          <w:rFonts w:cs="Times New Roman"/>
          <w:sz w:val="22"/>
          <w:szCs w:val="22"/>
        </w:rPr>
        <w:t xml:space="preserve"> </w:t>
      </w:r>
      <w:r w:rsidR="00A54B71" w:rsidRPr="00AD7C9C">
        <w:rPr>
          <w:rFonts w:cs="Times New Roman"/>
          <w:sz w:val="22"/>
          <w:szCs w:val="22"/>
        </w:rPr>
        <w:t>Poskytovateľ</w:t>
      </w:r>
      <w:r w:rsidR="004A0D7E" w:rsidRPr="00AD7C9C">
        <w:rPr>
          <w:rFonts w:cs="Times New Roman"/>
          <w:sz w:val="22"/>
          <w:szCs w:val="22"/>
        </w:rPr>
        <w:t xml:space="preserve"> znáša všetky náklady spojené s odstránením vád</w:t>
      </w:r>
      <w:r w:rsidR="00505DFA" w:rsidRPr="00AD7C9C">
        <w:rPr>
          <w:rFonts w:cs="Times New Roman"/>
          <w:sz w:val="22"/>
          <w:szCs w:val="22"/>
        </w:rPr>
        <w:t xml:space="preserve"> a s uplatneným nárokom z vád (najmä zľava z Ceny)</w:t>
      </w:r>
      <w:r w:rsidR="004A0D7E" w:rsidRPr="00AD7C9C">
        <w:rPr>
          <w:rFonts w:cs="Times New Roman"/>
          <w:sz w:val="22"/>
          <w:szCs w:val="22"/>
        </w:rPr>
        <w:t>.</w:t>
      </w:r>
    </w:p>
    <w:p w14:paraId="0566BC58" w14:textId="77777777" w:rsidR="00505DFA" w:rsidRPr="00AD7C9C" w:rsidRDefault="00505DFA" w:rsidP="00505DFA">
      <w:pPr>
        <w:pBdr>
          <w:top w:val="none" w:sz="0" w:space="0" w:color="000000"/>
          <w:left w:val="none" w:sz="0" w:space="0" w:color="000000"/>
          <w:bottom w:val="none" w:sz="0" w:space="0" w:color="000000"/>
          <w:right w:val="none" w:sz="0" w:space="0" w:color="000000"/>
          <w:between w:val="none" w:sz="0" w:space="0" w:color="000000"/>
          <w:bar w:val="none" w:sz="0" w:color="000000"/>
        </w:pBdr>
        <w:ind w:left="567" w:hanging="207"/>
        <w:jc w:val="both"/>
        <w:rPr>
          <w:rFonts w:cs="Times New Roman"/>
          <w:sz w:val="22"/>
          <w:szCs w:val="22"/>
        </w:rPr>
      </w:pPr>
    </w:p>
    <w:p w14:paraId="61C00FA4" w14:textId="7DA5A771" w:rsidR="008D704A" w:rsidRPr="00AD7C9C" w:rsidRDefault="002A76FB" w:rsidP="00BF3A48">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1EA4F0C4">
        <w:rPr>
          <w:rFonts w:cs="Times New Roman"/>
          <w:sz w:val="22"/>
          <w:szCs w:val="22"/>
        </w:rPr>
        <w:t xml:space="preserve">Pokiaľ nie je v reklamácii uvedené inak, </w:t>
      </w:r>
      <w:r w:rsidR="00A54B71" w:rsidRPr="1EA4F0C4">
        <w:rPr>
          <w:rFonts w:cs="Times New Roman"/>
          <w:sz w:val="22"/>
          <w:szCs w:val="22"/>
        </w:rPr>
        <w:t>Poskytovateľ</w:t>
      </w:r>
      <w:r w:rsidR="00A14541" w:rsidRPr="1EA4F0C4">
        <w:rPr>
          <w:rFonts w:cs="Times New Roman"/>
          <w:sz w:val="22"/>
          <w:szCs w:val="22"/>
        </w:rPr>
        <w:t xml:space="preserve"> </w:t>
      </w:r>
    </w:p>
    <w:p w14:paraId="54972DCF" w14:textId="3C75F3B5" w:rsidR="002C77D6" w:rsidRPr="00AD7C9C" w:rsidRDefault="002A76FB" w:rsidP="002C77D6">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219" w:hanging="794"/>
        <w:jc w:val="both"/>
        <w:rPr>
          <w:rFonts w:cs="Times New Roman"/>
          <w:sz w:val="22"/>
          <w:szCs w:val="22"/>
        </w:rPr>
      </w:pPr>
      <w:r w:rsidRPr="00AD7C9C">
        <w:rPr>
          <w:rFonts w:cs="Times New Roman"/>
          <w:sz w:val="22"/>
          <w:szCs w:val="22"/>
        </w:rPr>
        <w:t>v prípade prevádzkov</w:t>
      </w:r>
      <w:r w:rsidR="00505DFA" w:rsidRPr="00AD7C9C">
        <w:rPr>
          <w:rFonts w:cs="Times New Roman"/>
          <w:sz w:val="22"/>
          <w:szCs w:val="22"/>
        </w:rPr>
        <w:t>ého výpadku</w:t>
      </w:r>
      <w:r w:rsidRPr="00AD7C9C">
        <w:rPr>
          <w:rFonts w:cs="Times New Roman"/>
          <w:sz w:val="22"/>
          <w:szCs w:val="22"/>
        </w:rPr>
        <w:t xml:space="preserve"> je </w:t>
      </w:r>
      <w:r w:rsidR="00505DFA" w:rsidRPr="00AD7C9C">
        <w:rPr>
          <w:rFonts w:cs="Times New Roman"/>
          <w:sz w:val="22"/>
          <w:szCs w:val="22"/>
        </w:rPr>
        <w:t>povinný začať s odstraňovaním va</w:t>
      </w:r>
      <w:r w:rsidRPr="00AD7C9C">
        <w:rPr>
          <w:rFonts w:cs="Times New Roman"/>
          <w:sz w:val="22"/>
          <w:szCs w:val="22"/>
        </w:rPr>
        <w:t>d</w:t>
      </w:r>
      <w:r w:rsidR="00505DFA" w:rsidRPr="00AD7C9C">
        <w:rPr>
          <w:rFonts w:cs="Times New Roman"/>
          <w:sz w:val="22"/>
          <w:szCs w:val="22"/>
        </w:rPr>
        <w:t>y</w:t>
      </w:r>
      <w:r w:rsidRPr="00AD7C9C">
        <w:rPr>
          <w:rFonts w:cs="Times New Roman"/>
          <w:sz w:val="22"/>
          <w:szCs w:val="22"/>
        </w:rPr>
        <w:t xml:space="preserve"> okamžite</w:t>
      </w:r>
      <w:r w:rsidR="00003F5E" w:rsidRPr="00AD7C9C">
        <w:rPr>
          <w:rFonts w:cs="Times New Roman"/>
          <w:sz w:val="22"/>
          <w:szCs w:val="22"/>
        </w:rPr>
        <w:t>,</w:t>
      </w:r>
      <w:r w:rsidRPr="00AD7C9C">
        <w:rPr>
          <w:rFonts w:cs="Times New Roman"/>
          <w:sz w:val="22"/>
          <w:szCs w:val="22"/>
        </w:rPr>
        <w:t xml:space="preserve"> v priebehu </w:t>
      </w:r>
      <w:r w:rsidR="002C77D6" w:rsidRPr="00AD7C9C">
        <w:rPr>
          <w:rFonts w:cs="Times New Roman"/>
          <w:sz w:val="22"/>
          <w:szCs w:val="22"/>
        </w:rPr>
        <w:t>najviac</w:t>
      </w:r>
      <w:r w:rsidRPr="00AD7C9C">
        <w:rPr>
          <w:rFonts w:cs="Times New Roman"/>
          <w:sz w:val="22"/>
          <w:szCs w:val="22"/>
        </w:rPr>
        <w:t xml:space="preserve"> </w:t>
      </w:r>
      <w:r w:rsidR="00844521">
        <w:rPr>
          <w:rFonts w:cs="Times New Roman"/>
          <w:sz w:val="22"/>
          <w:szCs w:val="22"/>
        </w:rPr>
        <w:t>24</w:t>
      </w:r>
      <w:r w:rsidRPr="00AD7C9C">
        <w:rPr>
          <w:rFonts w:cs="Times New Roman"/>
          <w:sz w:val="22"/>
          <w:szCs w:val="22"/>
        </w:rPr>
        <w:t xml:space="preserve"> hodín od reklamácie, </w:t>
      </w:r>
      <w:r w:rsidR="00017FF2" w:rsidRPr="00AD7C9C">
        <w:rPr>
          <w:rFonts w:cs="Times New Roman"/>
          <w:sz w:val="22"/>
          <w:szCs w:val="22"/>
        </w:rPr>
        <w:t xml:space="preserve">v prípade havárií ihneď. </w:t>
      </w:r>
      <w:r w:rsidR="00A54B71" w:rsidRPr="00AD7C9C">
        <w:rPr>
          <w:rFonts w:cs="Times New Roman"/>
          <w:sz w:val="22"/>
          <w:szCs w:val="22"/>
        </w:rPr>
        <w:t>Poskytovateľ</w:t>
      </w:r>
      <w:r w:rsidR="00505DFA" w:rsidRPr="00AD7C9C">
        <w:rPr>
          <w:rFonts w:cs="Times New Roman"/>
          <w:sz w:val="22"/>
          <w:szCs w:val="22"/>
        </w:rPr>
        <w:t xml:space="preserve"> je povinný odstrániť vadu</w:t>
      </w:r>
      <w:r w:rsidR="00017FF2" w:rsidRPr="00AD7C9C">
        <w:rPr>
          <w:rFonts w:cs="Times New Roman"/>
          <w:sz w:val="22"/>
          <w:szCs w:val="22"/>
        </w:rPr>
        <w:t xml:space="preserve"> bez zbytočn</w:t>
      </w:r>
      <w:r w:rsidR="00017FF2" w:rsidRPr="00AD7C9C">
        <w:rPr>
          <w:rFonts w:cs="Times New Roman"/>
          <w:sz w:val="22"/>
          <w:szCs w:val="22"/>
        </w:rPr>
        <w:t>é</w:t>
      </w:r>
      <w:r w:rsidR="00017FF2" w:rsidRPr="00AD7C9C">
        <w:rPr>
          <w:rFonts w:cs="Times New Roman"/>
          <w:sz w:val="22"/>
          <w:szCs w:val="22"/>
        </w:rPr>
        <w:t>ho odkladu, najneskôr do 5 pracovných dní od reklamácie.</w:t>
      </w:r>
    </w:p>
    <w:p w14:paraId="5CFA3DCF" w14:textId="76C5E2CB" w:rsidR="008D704A" w:rsidRPr="00AD7C9C" w:rsidRDefault="00466667" w:rsidP="002C77D6">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219" w:hanging="794"/>
        <w:jc w:val="both"/>
        <w:rPr>
          <w:rFonts w:cs="Times New Roman"/>
          <w:sz w:val="22"/>
          <w:szCs w:val="22"/>
        </w:rPr>
      </w:pPr>
      <w:r w:rsidRPr="00AD7C9C">
        <w:rPr>
          <w:rFonts w:cs="Times New Roman"/>
          <w:sz w:val="22"/>
          <w:szCs w:val="22"/>
        </w:rPr>
        <w:t>v</w:t>
      </w:r>
      <w:r w:rsidR="00505DFA" w:rsidRPr="00AD7C9C">
        <w:rPr>
          <w:rFonts w:cs="Times New Roman"/>
          <w:sz w:val="22"/>
          <w:szCs w:val="22"/>
        </w:rPr>
        <w:t> prípade va</w:t>
      </w:r>
      <w:r w:rsidR="00460CF6" w:rsidRPr="00AD7C9C">
        <w:rPr>
          <w:rFonts w:cs="Times New Roman"/>
          <w:sz w:val="22"/>
          <w:szCs w:val="22"/>
        </w:rPr>
        <w:t>d</w:t>
      </w:r>
      <w:r w:rsidR="00505DFA" w:rsidRPr="00AD7C9C">
        <w:rPr>
          <w:rFonts w:cs="Times New Roman"/>
          <w:sz w:val="22"/>
          <w:szCs w:val="22"/>
        </w:rPr>
        <w:t>y, ktorá bráni</w:t>
      </w:r>
      <w:r w:rsidR="00460CF6" w:rsidRPr="00AD7C9C">
        <w:rPr>
          <w:rFonts w:cs="Times New Roman"/>
          <w:sz w:val="22"/>
          <w:szCs w:val="22"/>
        </w:rPr>
        <w:t xml:space="preserve"> riadnemu užívaniu </w:t>
      </w:r>
      <w:r w:rsidR="00D106BE" w:rsidRPr="00AD7C9C">
        <w:rPr>
          <w:rFonts w:cs="Times New Roman"/>
          <w:sz w:val="22"/>
          <w:szCs w:val="22"/>
        </w:rPr>
        <w:t>plnenia</w:t>
      </w:r>
      <w:r w:rsidR="00017FF2" w:rsidRPr="00AD7C9C">
        <w:rPr>
          <w:rFonts w:cs="Times New Roman"/>
          <w:sz w:val="22"/>
          <w:szCs w:val="22"/>
        </w:rPr>
        <w:t xml:space="preserve"> s</w:t>
      </w:r>
      <w:r w:rsidR="00505DFA" w:rsidRPr="00AD7C9C">
        <w:rPr>
          <w:rFonts w:cs="Times New Roman"/>
          <w:sz w:val="22"/>
          <w:szCs w:val="22"/>
        </w:rPr>
        <w:t> </w:t>
      </w:r>
      <w:r w:rsidR="00017FF2" w:rsidRPr="00AD7C9C">
        <w:rPr>
          <w:rFonts w:cs="Times New Roman"/>
          <w:sz w:val="22"/>
          <w:szCs w:val="22"/>
        </w:rPr>
        <w:t>výnimkou</w:t>
      </w:r>
      <w:r w:rsidR="00505DFA" w:rsidRPr="00AD7C9C">
        <w:rPr>
          <w:rFonts w:cs="Times New Roman"/>
          <w:sz w:val="22"/>
          <w:szCs w:val="22"/>
        </w:rPr>
        <w:t xml:space="preserve">, ak sa má postupovať podľa </w:t>
      </w:r>
      <w:r w:rsidR="002C77D6" w:rsidRPr="00AD7C9C">
        <w:rPr>
          <w:rFonts w:cs="Times New Roman"/>
          <w:sz w:val="22"/>
          <w:szCs w:val="22"/>
        </w:rPr>
        <w:t>bodu 7.6.1</w:t>
      </w:r>
      <w:r w:rsidR="00460CF6" w:rsidRPr="00AD7C9C">
        <w:rPr>
          <w:rFonts w:cs="Times New Roman"/>
          <w:sz w:val="22"/>
          <w:szCs w:val="22"/>
        </w:rPr>
        <w:t xml:space="preserve">, je </w:t>
      </w:r>
      <w:r w:rsidR="008D704A" w:rsidRPr="00AD7C9C">
        <w:rPr>
          <w:rFonts w:cs="Times New Roman"/>
          <w:sz w:val="22"/>
          <w:szCs w:val="22"/>
        </w:rPr>
        <w:t xml:space="preserve">povinný </w:t>
      </w:r>
      <w:r w:rsidR="00003F5E" w:rsidRPr="00AD7C9C">
        <w:rPr>
          <w:rFonts w:cs="Times New Roman"/>
          <w:sz w:val="22"/>
          <w:szCs w:val="22"/>
        </w:rPr>
        <w:t>začať s odstraňo</w:t>
      </w:r>
      <w:r w:rsidR="00505DFA" w:rsidRPr="00AD7C9C">
        <w:rPr>
          <w:rFonts w:cs="Times New Roman"/>
          <w:sz w:val="22"/>
          <w:szCs w:val="22"/>
        </w:rPr>
        <w:t>vaním vady</w:t>
      </w:r>
      <w:r w:rsidR="00003F5E" w:rsidRPr="00AD7C9C">
        <w:rPr>
          <w:rFonts w:cs="Times New Roman"/>
          <w:sz w:val="22"/>
          <w:szCs w:val="22"/>
        </w:rPr>
        <w:t xml:space="preserve"> bez zbytočného odkladu, najneskôr</w:t>
      </w:r>
      <w:r w:rsidR="008D704A" w:rsidRPr="00AD7C9C">
        <w:rPr>
          <w:rFonts w:cs="Times New Roman"/>
          <w:sz w:val="22"/>
          <w:szCs w:val="22"/>
        </w:rPr>
        <w:t xml:space="preserve"> </w:t>
      </w:r>
      <w:r w:rsidR="000306CD" w:rsidRPr="00AD7C9C">
        <w:rPr>
          <w:rFonts w:cs="Times New Roman"/>
          <w:sz w:val="22"/>
          <w:szCs w:val="22"/>
        </w:rPr>
        <w:t xml:space="preserve">do </w:t>
      </w:r>
      <w:r w:rsidR="00D7232F">
        <w:rPr>
          <w:rFonts w:cs="Times New Roman"/>
          <w:sz w:val="22"/>
          <w:szCs w:val="22"/>
        </w:rPr>
        <w:t>48</w:t>
      </w:r>
      <w:r w:rsidR="008D704A" w:rsidRPr="00AD7C9C">
        <w:rPr>
          <w:rFonts w:cs="Times New Roman"/>
          <w:sz w:val="22"/>
          <w:szCs w:val="22"/>
        </w:rPr>
        <w:t xml:space="preserve"> hodín</w:t>
      </w:r>
      <w:r w:rsidR="00003F5E" w:rsidRPr="00AD7C9C">
        <w:rPr>
          <w:rFonts w:cs="Times New Roman"/>
          <w:sz w:val="22"/>
          <w:szCs w:val="22"/>
        </w:rPr>
        <w:t xml:space="preserve"> od rekl</w:t>
      </w:r>
      <w:r w:rsidR="00003F5E" w:rsidRPr="00AD7C9C">
        <w:rPr>
          <w:rFonts w:cs="Times New Roman"/>
          <w:sz w:val="22"/>
          <w:szCs w:val="22"/>
        </w:rPr>
        <w:t>a</w:t>
      </w:r>
      <w:r w:rsidR="00003F5E" w:rsidRPr="00AD7C9C">
        <w:rPr>
          <w:rFonts w:cs="Times New Roman"/>
          <w:sz w:val="22"/>
          <w:szCs w:val="22"/>
        </w:rPr>
        <w:t>mácie</w:t>
      </w:r>
      <w:r w:rsidR="008D704A" w:rsidRPr="00AD7C9C">
        <w:rPr>
          <w:rFonts w:cs="Times New Roman"/>
          <w:sz w:val="22"/>
          <w:szCs w:val="22"/>
        </w:rPr>
        <w:t>.</w:t>
      </w:r>
      <w:r w:rsidRPr="00AD7C9C">
        <w:rPr>
          <w:rFonts w:cs="Times New Roman"/>
          <w:sz w:val="22"/>
          <w:szCs w:val="22"/>
        </w:rPr>
        <w:t xml:space="preserve"> </w:t>
      </w:r>
      <w:r w:rsidR="00A54B71" w:rsidRPr="00AD7C9C">
        <w:rPr>
          <w:rFonts w:cs="Times New Roman"/>
          <w:sz w:val="22"/>
          <w:szCs w:val="22"/>
        </w:rPr>
        <w:t>Poskytovateľ</w:t>
      </w:r>
      <w:r w:rsidR="00505DFA" w:rsidRPr="00AD7C9C">
        <w:rPr>
          <w:rFonts w:cs="Times New Roman"/>
          <w:sz w:val="22"/>
          <w:szCs w:val="22"/>
        </w:rPr>
        <w:t xml:space="preserve"> je povinný odstrániť vadu</w:t>
      </w:r>
      <w:r w:rsidR="00BD0B8C" w:rsidRPr="00AD7C9C">
        <w:rPr>
          <w:rFonts w:cs="Times New Roman"/>
          <w:sz w:val="22"/>
          <w:szCs w:val="22"/>
        </w:rPr>
        <w:t xml:space="preserve"> bez zbytočného odkladu</w:t>
      </w:r>
      <w:r w:rsidR="002A76FB" w:rsidRPr="00AD7C9C">
        <w:rPr>
          <w:rFonts w:cs="Times New Roman"/>
          <w:sz w:val="22"/>
          <w:szCs w:val="22"/>
        </w:rPr>
        <w:t xml:space="preserve">, najneskôr do </w:t>
      </w:r>
      <w:r w:rsidR="00D7232F">
        <w:rPr>
          <w:rFonts w:cs="Times New Roman"/>
          <w:sz w:val="22"/>
          <w:szCs w:val="22"/>
        </w:rPr>
        <w:t>10</w:t>
      </w:r>
      <w:r w:rsidR="002A76FB" w:rsidRPr="00AD7C9C">
        <w:rPr>
          <w:rFonts w:cs="Times New Roman"/>
          <w:sz w:val="22"/>
          <w:szCs w:val="22"/>
        </w:rPr>
        <w:t xml:space="preserve"> pracovných dní</w:t>
      </w:r>
      <w:r w:rsidR="00017FF2" w:rsidRPr="00AD7C9C">
        <w:rPr>
          <w:rFonts w:cs="Times New Roman"/>
          <w:sz w:val="22"/>
          <w:szCs w:val="22"/>
        </w:rPr>
        <w:t xml:space="preserve"> od reklamácie</w:t>
      </w:r>
      <w:r w:rsidR="002A76FB" w:rsidRPr="00AD7C9C">
        <w:rPr>
          <w:rFonts w:cs="Times New Roman"/>
          <w:sz w:val="22"/>
          <w:szCs w:val="22"/>
        </w:rPr>
        <w:t>,</w:t>
      </w:r>
      <w:r w:rsidRPr="00AD7C9C">
        <w:rPr>
          <w:rFonts w:cs="Times New Roman"/>
          <w:sz w:val="22"/>
          <w:szCs w:val="22"/>
        </w:rPr>
        <w:t xml:space="preserve"> </w:t>
      </w:r>
    </w:p>
    <w:p w14:paraId="40F91601" w14:textId="3A9AC311" w:rsidR="00466667" w:rsidRPr="00AD7C9C" w:rsidRDefault="00505DFA" w:rsidP="002C77D6">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219" w:hanging="794"/>
        <w:jc w:val="both"/>
        <w:rPr>
          <w:rFonts w:cs="Times New Roman"/>
          <w:sz w:val="22"/>
          <w:szCs w:val="22"/>
        </w:rPr>
      </w:pPr>
      <w:r w:rsidRPr="00AD7C9C">
        <w:rPr>
          <w:rFonts w:cs="Times New Roman"/>
          <w:sz w:val="22"/>
          <w:szCs w:val="22"/>
        </w:rPr>
        <w:t>v prípade va</w:t>
      </w:r>
      <w:r w:rsidR="00466667" w:rsidRPr="00AD7C9C">
        <w:rPr>
          <w:rFonts w:cs="Times New Roman"/>
          <w:sz w:val="22"/>
          <w:szCs w:val="22"/>
        </w:rPr>
        <w:t>d</w:t>
      </w:r>
      <w:r w:rsidRPr="00AD7C9C">
        <w:rPr>
          <w:rFonts w:cs="Times New Roman"/>
          <w:sz w:val="22"/>
          <w:szCs w:val="22"/>
        </w:rPr>
        <w:t>y, ktorá nebráni</w:t>
      </w:r>
      <w:r w:rsidR="00466667" w:rsidRPr="00AD7C9C">
        <w:rPr>
          <w:rFonts w:cs="Times New Roman"/>
          <w:sz w:val="22"/>
          <w:szCs w:val="22"/>
        </w:rPr>
        <w:t xml:space="preserve"> užívaniu </w:t>
      </w:r>
      <w:r w:rsidR="00D106BE" w:rsidRPr="00AD7C9C">
        <w:rPr>
          <w:rFonts w:cs="Times New Roman"/>
          <w:sz w:val="22"/>
          <w:szCs w:val="22"/>
        </w:rPr>
        <w:t>Plnenia</w:t>
      </w:r>
      <w:r w:rsidR="00466667" w:rsidRPr="00AD7C9C">
        <w:rPr>
          <w:rFonts w:cs="Times New Roman"/>
          <w:sz w:val="22"/>
          <w:szCs w:val="22"/>
        </w:rPr>
        <w:t xml:space="preserve"> (ďalej ako „drobn</w:t>
      </w:r>
      <w:r w:rsidRPr="00AD7C9C">
        <w:rPr>
          <w:rFonts w:cs="Times New Roman"/>
          <w:sz w:val="22"/>
          <w:szCs w:val="22"/>
        </w:rPr>
        <w:t>á</w:t>
      </w:r>
      <w:r w:rsidR="00466667" w:rsidRPr="00AD7C9C">
        <w:rPr>
          <w:rFonts w:cs="Times New Roman"/>
          <w:sz w:val="22"/>
          <w:szCs w:val="22"/>
        </w:rPr>
        <w:t xml:space="preserve"> vad</w:t>
      </w:r>
      <w:r w:rsidRPr="00AD7C9C">
        <w:rPr>
          <w:rFonts w:cs="Times New Roman"/>
          <w:sz w:val="22"/>
          <w:szCs w:val="22"/>
        </w:rPr>
        <w:t>a</w:t>
      </w:r>
      <w:r w:rsidR="00466667" w:rsidRPr="00AD7C9C">
        <w:rPr>
          <w:rFonts w:cs="Times New Roman"/>
          <w:sz w:val="22"/>
          <w:szCs w:val="22"/>
        </w:rPr>
        <w:t>“)</w:t>
      </w:r>
      <w:r w:rsidR="00BD0B8C" w:rsidRPr="00AD7C9C">
        <w:rPr>
          <w:rFonts w:cs="Times New Roman"/>
          <w:sz w:val="22"/>
          <w:szCs w:val="22"/>
        </w:rPr>
        <w:t xml:space="preserve">, je </w:t>
      </w:r>
      <w:r w:rsidR="00A54B71" w:rsidRPr="00AD7C9C">
        <w:rPr>
          <w:rFonts w:cs="Times New Roman"/>
          <w:sz w:val="22"/>
          <w:szCs w:val="22"/>
        </w:rPr>
        <w:t>Poskytovateľ</w:t>
      </w:r>
      <w:r w:rsidR="00BD0B8C" w:rsidRPr="00AD7C9C">
        <w:rPr>
          <w:rFonts w:cs="Times New Roman"/>
          <w:sz w:val="22"/>
          <w:szCs w:val="22"/>
        </w:rPr>
        <w:t xml:space="preserve"> povinný </w:t>
      </w:r>
      <w:r w:rsidRPr="00AD7C9C">
        <w:rPr>
          <w:rFonts w:cs="Times New Roman"/>
          <w:sz w:val="22"/>
          <w:szCs w:val="22"/>
        </w:rPr>
        <w:t>z</w:t>
      </w:r>
      <w:r w:rsidRPr="00AD7C9C">
        <w:rPr>
          <w:rFonts w:cs="Times New Roman"/>
          <w:sz w:val="22"/>
          <w:szCs w:val="22"/>
        </w:rPr>
        <w:t>a</w:t>
      </w:r>
      <w:r w:rsidRPr="00AD7C9C">
        <w:rPr>
          <w:rFonts w:cs="Times New Roman"/>
          <w:sz w:val="22"/>
          <w:szCs w:val="22"/>
        </w:rPr>
        <w:t>čať s odstraňovaním vady</w:t>
      </w:r>
      <w:r w:rsidR="00003F5E" w:rsidRPr="00AD7C9C">
        <w:rPr>
          <w:rFonts w:cs="Times New Roman"/>
          <w:sz w:val="22"/>
          <w:szCs w:val="22"/>
        </w:rPr>
        <w:t xml:space="preserve"> </w:t>
      </w:r>
      <w:r w:rsidR="00BD0B8C" w:rsidRPr="00AD7C9C">
        <w:rPr>
          <w:rFonts w:cs="Times New Roman"/>
          <w:sz w:val="22"/>
          <w:szCs w:val="22"/>
        </w:rPr>
        <w:t xml:space="preserve">bez zbytočného odkladu, najneskôr do 3 pracovných dní od reklamácie. </w:t>
      </w:r>
      <w:r w:rsidR="00A54B71" w:rsidRPr="00AD7C9C">
        <w:rPr>
          <w:rFonts w:cs="Times New Roman"/>
          <w:sz w:val="22"/>
          <w:szCs w:val="22"/>
        </w:rPr>
        <w:t>P</w:t>
      </w:r>
      <w:r w:rsidR="00A54B71" w:rsidRPr="00AD7C9C">
        <w:rPr>
          <w:rFonts w:cs="Times New Roman"/>
          <w:sz w:val="22"/>
          <w:szCs w:val="22"/>
        </w:rPr>
        <w:t>o</w:t>
      </w:r>
      <w:r w:rsidR="00A54B71" w:rsidRPr="00AD7C9C">
        <w:rPr>
          <w:rFonts w:cs="Times New Roman"/>
          <w:sz w:val="22"/>
          <w:szCs w:val="22"/>
        </w:rPr>
        <w:t>skytovateľ</w:t>
      </w:r>
      <w:r w:rsidRPr="00AD7C9C">
        <w:rPr>
          <w:rFonts w:cs="Times New Roman"/>
          <w:sz w:val="22"/>
          <w:szCs w:val="22"/>
        </w:rPr>
        <w:t xml:space="preserve"> je povinný odstrániť vadu</w:t>
      </w:r>
      <w:r w:rsidR="00BD0B8C" w:rsidRPr="00AD7C9C">
        <w:rPr>
          <w:rFonts w:cs="Times New Roman"/>
          <w:sz w:val="22"/>
          <w:szCs w:val="22"/>
        </w:rPr>
        <w:t xml:space="preserve"> bez zbytočného odkladu</w:t>
      </w:r>
      <w:r w:rsidR="002A76FB" w:rsidRPr="00AD7C9C">
        <w:rPr>
          <w:rFonts w:cs="Times New Roman"/>
          <w:sz w:val="22"/>
          <w:szCs w:val="22"/>
        </w:rPr>
        <w:t>, najneskôr do</w:t>
      </w:r>
      <w:r w:rsidR="00533D78" w:rsidRPr="00AD7C9C">
        <w:rPr>
          <w:rFonts w:cs="Times New Roman"/>
          <w:sz w:val="22"/>
          <w:szCs w:val="22"/>
        </w:rPr>
        <w:t xml:space="preserve"> 1 mesiaca o</w:t>
      </w:r>
      <w:r w:rsidR="00017FF2" w:rsidRPr="00AD7C9C">
        <w:rPr>
          <w:rFonts w:cs="Times New Roman"/>
          <w:sz w:val="22"/>
          <w:szCs w:val="22"/>
        </w:rPr>
        <w:t>d reklamácie</w:t>
      </w:r>
      <w:r w:rsidR="00BD0B8C" w:rsidRPr="00AD7C9C">
        <w:rPr>
          <w:rFonts w:cs="Times New Roman"/>
          <w:sz w:val="22"/>
          <w:szCs w:val="22"/>
        </w:rPr>
        <w:t>.</w:t>
      </w:r>
    </w:p>
    <w:p w14:paraId="2155EF97" w14:textId="77777777" w:rsidR="00505DFA" w:rsidRPr="00AD7C9C" w:rsidRDefault="00505DFA" w:rsidP="00505DFA">
      <w:pPr>
        <w:pStyle w:val="Odsekzoznamu"/>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p>
    <w:p w14:paraId="2E9DD96E" w14:textId="7F511270" w:rsidR="00505DFA" w:rsidRPr="00AD7C9C" w:rsidRDefault="00017FF2" w:rsidP="00BF3A48">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1EA4F0C4">
        <w:rPr>
          <w:rFonts w:cs="Times New Roman"/>
          <w:sz w:val="22"/>
          <w:szCs w:val="22"/>
        </w:rPr>
        <w:t xml:space="preserve">Lehoty </w:t>
      </w:r>
      <w:r w:rsidR="00533D78" w:rsidRPr="1EA4F0C4">
        <w:rPr>
          <w:rFonts w:cs="Times New Roman"/>
          <w:sz w:val="22"/>
          <w:szCs w:val="22"/>
        </w:rPr>
        <w:t xml:space="preserve">na odstránenie vady </w:t>
      </w:r>
      <w:r w:rsidRPr="1EA4F0C4">
        <w:rPr>
          <w:rFonts w:cs="Times New Roman"/>
          <w:sz w:val="22"/>
          <w:szCs w:val="22"/>
        </w:rPr>
        <w:t>uvedené v bode 7.</w:t>
      </w:r>
      <w:r w:rsidR="009D672B" w:rsidRPr="1EA4F0C4">
        <w:rPr>
          <w:rFonts w:cs="Times New Roman"/>
          <w:sz w:val="22"/>
          <w:szCs w:val="22"/>
        </w:rPr>
        <w:t>6</w:t>
      </w:r>
      <w:r w:rsidRPr="1EA4F0C4">
        <w:rPr>
          <w:rFonts w:cs="Times New Roman"/>
          <w:sz w:val="22"/>
          <w:szCs w:val="22"/>
        </w:rPr>
        <w:t xml:space="preserve"> neplatia v prípade, kedy z technických alebo technologických dôvodov nie je objektívne možné odstrániť vadu v uvedených lehotách </w:t>
      </w:r>
      <w:r w:rsidR="00533D78" w:rsidRPr="1EA4F0C4">
        <w:rPr>
          <w:rFonts w:cs="Times New Roman"/>
          <w:sz w:val="22"/>
          <w:szCs w:val="22"/>
        </w:rPr>
        <w:t>na odstránenie (napr. z dôvodu dodacej l</w:t>
      </w:r>
      <w:r w:rsidR="00533D78" w:rsidRPr="1EA4F0C4">
        <w:rPr>
          <w:rFonts w:cs="Times New Roman"/>
          <w:sz w:val="22"/>
          <w:szCs w:val="22"/>
        </w:rPr>
        <w:t>e</w:t>
      </w:r>
      <w:r w:rsidR="00533D78" w:rsidRPr="1EA4F0C4">
        <w:rPr>
          <w:rFonts w:cs="Times New Roman"/>
          <w:sz w:val="22"/>
          <w:szCs w:val="22"/>
        </w:rPr>
        <w:t>hoty materiálu</w:t>
      </w:r>
      <w:r w:rsidR="002C77D6" w:rsidRPr="1EA4F0C4">
        <w:rPr>
          <w:rFonts w:cs="Times New Roman"/>
          <w:sz w:val="22"/>
          <w:szCs w:val="22"/>
        </w:rPr>
        <w:t>, ktorý nie je možné zabezpečiť inak</w:t>
      </w:r>
      <w:r w:rsidR="00533D78" w:rsidRPr="1EA4F0C4">
        <w:rPr>
          <w:rFonts w:cs="Times New Roman"/>
          <w:sz w:val="22"/>
          <w:szCs w:val="22"/>
        </w:rPr>
        <w:t>) a </w:t>
      </w:r>
      <w:r w:rsidR="00A54B71" w:rsidRPr="1EA4F0C4">
        <w:rPr>
          <w:rFonts w:cs="Times New Roman"/>
          <w:sz w:val="22"/>
          <w:szCs w:val="22"/>
        </w:rPr>
        <w:t>Poskytovateľ</w:t>
      </w:r>
      <w:r w:rsidR="00533D78" w:rsidRPr="1EA4F0C4">
        <w:rPr>
          <w:rFonts w:cs="Times New Roman"/>
          <w:sz w:val="22"/>
          <w:szCs w:val="22"/>
        </w:rPr>
        <w:t xml:space="preserve"> túto skutočnosť pred uplynutím vyššie uved</w:t>
      </w:r>
      <w:r w:rsidR="00533D78" w:rsidRPr="1EA4F0C4">
        <w:rPr>
          <w:rFonts w:cs="Times New Roman"/>
          <w:sz w:val="22"/>
          <w:szCs w:val="22"/>
        </w:rPr>
        <w:t>e</w:t>
      </w:r>
      <w:r w:rsidR="00533D78" w:rsidRPr="1EA4F0C4">
        <w:rPr>
          <w:rFonts w:cs="Times New Roman"/>
          <w:sz w:val="22"/>
          <w:szCs w:val="22"/>
        </w:rPr>
        <w:t>nej lehoty písomne oznámi Objednávateľovi spolu s riadnym odôvodnením.</w:t>
      </w:r>
      <w:r w:rsidR="00003F5E" w:rsidRPr="1EA4F0C4">
        <w:rPr>
          <w:rFonts w:cs="Times New Roman"/>
          <w:sz w:val="22"/>
          <w:szCs w:val="22"/>
        </w:rPr>
        <w:t xml:space="preserve"> </w:t>
      </w:r>
      <w:r w:rsidR="00A54B71" w:rsidRPr="1EA4F0C4">
        <w:rPr>
          <w:rFonts w:cs="Times New Roman"/>
          <w:sz w:val="22"/>
          <w:szCs w:val="22"/>
        </w:rPr>
        <w:t>Poskytovateľ</w:t>
      </w:r>
      <w:r w:rsidR="009D2178" w:rsidRPr="1EA4F0C4">
        <w:rPr>
          <w:rFonts w:cs="Times New Roman"/>
          <w:sz w:val="22"/>
          <w:szCs w:val="22"/>
        </w:rPr>
        <w:t xml:space="preserve"> a Objednávateľ doho</w:t>
      </w:r>
      <w:r w:rsidR="009D2178" w:rsidRPr="1EA4F0C4">
        <w:rPr>
          <w:rFonts w:cs="Times New Roman"/>
          <w:sz w:val="22"/>
          <w:szCs w:val="22"/>
        </w:rPr>
        <w:t>d</w:t>
      </w:r>
      <w:r w:rsidR="009D2178" w:rsidRPr="1EA4F0C4">
        <w:rPr>
          <w:rFonts w:cs="Times New Roman"/>
          <w:sz w:val="22"/>
          <w:szCs w:val="22"/>
        </w:rPr>
        <w:t xml:space="preserve">nú nový termín na odstránenie vady. </w:t>
      </w:r>
      <w:r w:rsidR="00533D78" w:rsidRPr="1EA4F0C4">
        <w:rPr>
          <w:rFonts w:cs="Times New Roman"/>
          <w:sz w:val="22"/>
          <w:szCs w:val="22"/>
        </w:rPr>
        <w:t>V opačnom prípade platia lehoty na odstránenie uvedené v bode 7.</w:t>
      </w:r>
      <w:r w:rsidR="009D672B" w:rsidRPr="1EA4F0C4">
        <w:rPr>
          <w:rFonts w:cs="Times New Roman"/>
          <w:sz w:val="22"/>
          <w:szCs w:val="22"/>
        </w:rPr>
        <w:t>6</w:t>
      </w:r>
      <w:r w:rsidR="00505DFA" w:rsidRPr="1EA4F0C4">
        <w:rPr>
          <w:rFonts w:cs="Times New Roman"/>
          <w:sz w:val="22"/>
          <w:szCs w:val="22"/>
        </w:rPr>
        <w:t>.</w:t>
      </w:r>
    </w:p>
    <w:p w14:paraId="55ECB64E" w14:textId="77777777" w:rsidR="00505DFA" w:rsidRPr="00AD7C9C" w:rsidRDefault="00505DFA" w:rsidP="00505DFA">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45881356" w14:textId="78AB125F" w:rsidR="009D2178" w:rsidRPr="00AD7C9C" w:rsidRDefault="00D336E5" w:rsidP="0007092A">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1EA4F0C4">
        <w:rPr>
          <w:rFonts w:cs="Times New Roman"/>
          <w:sz w:val="22"/>
          <w:szCs w:val="22"/>
        </w:rPr>
        <w:t xml:space="preserve">Ak </w:t>
      </w:r>
      <w:r w:rsidR="00A54B71" w:rsidRPr="1EA4F0C4">
        <w:rPr>
          <w:rFonts w:cs="Times New Roman"/>
          <w:sz w:val="22"/>
          <w:szCs w:val="22"/>
        </w:rPr>
        <w:t>Poskytovateľ</w:t>
      </w:r>
      <w:r w:rsidRPr="1EA4F0C4">
        <w:rPr>
          <w:rFonts w:cs="Times New Roman"/>
          <w:sz w:val="22"/>
          <w:szCs w:val="22"/>
        </w:rPr>
        <w:t xml:space="preserve"> </w:t>
      </w:r>
      <w:r w:rsidR="00003F5E" w:rsidRPr="1EA4F0C4">
        <w:rPr>
          <w:rFonts w:cs="Times New Roman"/>
          <w:sz w:val="22"/>
          <w:szCs w:val="22"/>
        </w:rPr>
        <w:t xml:space="preserve">nezačne s odstraňovaním </w:t>
      </w:r>
      <w:r w:rsidR="00FE7E48" w:rsidRPr="1EA4F0C4">
        <w:rPr>
          <w:rFonts w:cs="Times New Roman"/>
          <w:sz w:val="22"/>
          <w:szCs w:val="22"/>
        </w:rPr>
        <w:t>va</w:t>
      </w:r>
      <w:r w:rsidR="00003F5E" w:rsidRPr="1EA4F0C4">
        <w:rPr>
          <w:rFonts w:cs="Times New Roman"/>
          <w:sz w:val="22"/>
          <w:szCs w:val="22"/>
        </w:rPr>
        <w:t>d</w:t>
      </w:r>
      <w:r w:rsidR="00FE7E48" w:rsidRPr="1EA4F0C4">
        <w:rPr>
          <w:rFonts w:cs="Times New Roman"/>
          <w:sz w:val="22"/>
          <w:szCs w:val="22"/>
        </w:rPr>
        <w:t>y</w:t>
      </w:r>
      <w:r w:rsidR="00003F5E" w:rsidRPr="1EA4F0C4">
        <w:rPr>
          <w:rFonts w:cs="Times New Roman"/>
          <w:sz w:val="22"/>
          <w:szCs w:val="22"/>
        </w:rPr>
        <w:t xml:space="preserve"> </w:t>
      </w:r>
      <w:r w:rsidR="00003DC1" w:rsidRPr="1EA4F0C4">
        <w:rPr>
          <w:rFonts w:cs="Times New Roman"/>
          <w:sz w:val="22"/>
          <w:szCs w:val="22"/>
        </w:rPr>
        <w:t>v zmysle</w:t>
      </w:r>
      <w:r w:rsidR="00003F5E" w:rsidRPr="1EA4F0C4">
        <w:rPr>
          <w:rFonts w:cs="Times New Roman"/>
          <w:sz w:val="22"/>
          <w:szCs w:val="22"/>
        </w:rPr>
        <w:t> </w:t>
      </w:r>
      <w:r w:rsidR="009D2178" w:rsidRPr="1EA4F0C4">
        <w:rPr>
          <w:rFonts w:cs="Times New Roman"/>
          <w:sz w:val="22"/>
          <w:szCs w:val="22"/>
        </w:rPr>
        <w:t>bodu</w:t>
      </w:r>
      <w:r w:rsidR="00003F5E" w:rsidRPr="1EA4F0C4">
        <w:rPr>
          <w:rFonts w:cs="Times New Roman"/>
          <w:sz w:val="22"/>
          <w:szCs w:val="22"/>
        </w:rPr>
        <w:t xml:space="preserve"> 7.</w:t>
      </w:r>
      <w:r w:rsidR="009D672B" w:rsidRPr="1EA4F0C4">
        <w:rPr>
          <w:rFonts w:cs="Times New Roman"/>
          <w:sz w:val="22"/>
          <w:szCs w:val="22"/>
        </w:rPr>
        <w:t>6</w:t>
      </w:r>
      <w:r w:rsidR="00003F5E" w:rsidRPr="1EA4F0C4">
        <w:rPr>
          <w:rFonts w:cs="Times New Roman"/>
          <w:sz w:val="22"/>
          <w:szCs w:val="22"/>
        </w:rPr>
        <w:t>,</w:t>
      </w:r>
      <w:r w:rsidR="009027B5" w:rsidRPr="1EA4F0C4">
        <w:rPr>
          <w:rFonts w:cs="Times New Roman"/>
          <w:sz w:val="22"/>
          <w:szCs w:val="22"/>
        </w:rPr>
        <w:t xml:space="preserve"> 7.7</w:t>
      </w:r>
      <w:r w:rsidR="00003F5E" w:rsidRPr="1EA4F0C4">
        <w:rPr>
          <w:rFonts w:cs="Times New Roman"/>
          <w:sz w:val="22"/>
          <w:szCs w:val="22"/>
        </w:rPr>
        <w:t xml:space="preserve"> alebo v riadne začatom odstra</w:t>
      </w:r>
      <w:r w:rsidR="00FE7E48" w:rsidRPr="1EA4F0C4">
        <w:rPr>
          <w:rFonts w:cs="Times New Roman"/>
          <w:sz w:val="22"/>
          <w:szCs w:val="22"/>
        </w:rPr>
        <w:t>ňovaní va</w:t>
      </w:r>
      <w:r w:rsidR="00003F5E" w:rsidRPr="1EA4F0C4">
        <w:rPr>
          <w:rFonts w:cs="Times New Roman"/>
          <w:sz w:val="22"/>
          <w:szCs w:val="22"/>
        </w:rPr>
        <w:t>d</w:t>
      </w:r>
      <w:r w:rsidR="00FE7E48" w:rsidRPr="1EA4F0C4">
        <w:rPr>
          <w:rFonts w:cs="Times New Roman"/>
          <w:sz w:val="22"/>
          <w:szCs w:val="22"/>
        </w:rPr>
        <w:t>y</w:t>
      </w:r>
      <w:r w:rsidR="00003F5E" w:rsidRPr="1EA4F0C4">
        <w:rPr>
          <w:rFonts w:cs="Times New Roman"/>
          <w:sz w:val="22"/>
          <w:szCs w:val="22"/>
        </w:rPr>
        <w:t xml:space="preserve"> nepokračuje, alebo nedodrží lehotu na odstránenie vady podľa bodu 7.</w:t>
      </w:r>
      <w:r w:rsidR="009D672B" w:rsidRPr="1EA4F0C4">
        <w:rPr>
          <w:rFonts w:cs="Times New Roman"/>
          <w:sz w:val="22"/>
          <w:szCs w:val="22"/>
        </w:rPr>
        <w:t>6</w:t>
      </w:r>
      <w:r w:rsidR="009D2178" w:rsidRPr="1EA4F0C4">
        <w:rPr>
          <w:rFonts w:cs="Times New Roman"/>
          <w:sz w:val="22"/>
          <w:szCs w:val="22"/>
        </w:rPr>
        <w:t xml:space="preserve">, </w:t>
      </w:r>
      <w:r w:rsidR="009027B5" w:rsidRPr="1EA4F0C4">
        <w:rPr>
          <w:rFonts w:cs="Times New Roman"/>
          <w:sz w:val="22"/>
          <w:szCs w:val="22"/>
        </w:rPr>
        <w:t xml:space="preserve">7.7, </w:t>
      </w:r>
      <w:r w:rsidR="009D2178" w:rsidRPr="1EA4F0C4">
        <w:rPr>
          <w:rFonts w:cs="Times New Roman"/>
          <w:sz w:val="22"/>
          <w:szCs w:val="22"/>
        </w:rPr>
        <w:t>resp. in</w:t>
      </w:r>
      <w:r w:rsidR="009D672B" w:rsidRPr="1EA4F0C4">
        <w:rPr>
          <w:rFonts w:cs="Times New Roman"/>
          <w:sz w:val="22"/>
          <w:szCs w:val="22"/>
        </w:rPr>
        <w:t>ú</w:t>
      </w:r>
      <w:r w:rsidR="009D2178" w:rsidRPr="1EA4F0C4">
        <w:rPr>
          <w:rFonts w:cs="Times New Roman"/>
          <w:sz w:val="22"/>
          <w:szCs w:val="22"/>
        </w:rPr>
        <w:t xml:space="preserve"> lehot</w:t>
      </w:r>
      <w:r w:rsidR="009D672B" w:rsidRPr="1EA4F0C4">
        <w:rPr>
          <w:rFonts w:cs="Times New Roman"/>
          <w:sz w:val="22"/>
          <w:szCs w:val="22"/>
        </w:rPr>
        <w:t>u</w:t>
      </w:r>
      <w:r w:rsidR="009D2178" w:rsidRPr="1EA4F0C4">
        <w:rPr>
          <w:rFonts w:cs="Times New Roman"/>
          <w:sz w:val="22"/>
          <w:szCs w:val="22"/>
        </w:rPr>
        <w:t xml:space="preserve"> dohodnut</w:t>
      </w:r>
      <w:r w:rsidR="009D672B" w:rsidRPr="1EA4F0C4">
        <w:rPr>
          <w:rFonts w:cs="Times New Roman"/>
          <w:sz w:val="22"/>
          <w:szCs w:val="22"/>
        </w:rPr>
        <w:t xml:space="preserve">ú </w:t>
      </w:r>
      <w:r w:rsidR="009D2178" w:rsidRPr="1EA4F0C4">
        <w:rPr>
          <w:rFonts w:cs="Times New Roman"/>
          <w:sz w:val="22"/>
          <w:szCs w:val="22"/>
        </w:rPr>
        <w:t>medzi Objednávateľom a </w:t>
      </w:r>
      <w:r w:rsidR="00A54B71" w:rsidRPr="1EA4F0C4">
        <w:rPr>
          <w:rFonts w:cs="Times New Roman"/>
          <w:sz w:val="22"/>
          <w:szCs w:val="22"/>
        </w:rPr>
        <w:t>Poskytovateľ</w:t>
      </w:r>
      <w:r w:rsidR="009D672B" w:rsidRPr="1EA4F0C4">
        <w:rPr>
          <w:rFonts w:cs="Times New Roman"/>
          <w:sz w:val="22"/>
          <w:szCs w:val="22"/>
        </w:rPr>
        <w:t>om</w:t>
      </w:r>
      <w:r w:rsidR="009D2178" w:rsidRPr="1EA4F0C4">
        <w:rPr>
          <w:rFonts w:cs="Times New Roman"/>
          <w:sz w:val="22"/>
          <w:szCs w:val="22"/>
        </w:rPr>
        <w:t xml:space="preserve">, môže si Objednávateľ uplatniť zmluvnú pokutu voči </w:t>
      </w:r>
      <w:r w:rsidR="00A54B71" w:rsidRPr="1EA4F0C4">
        <w:rPr>
          <w:rFonts w:cs="Times New Roman"/>
          <w:sz w:val="22"/>
          <w:szCs w:val="22"/>
        </w:rPr>
        <w:t>Poskytovateľ</w:t>
      </w:r>
      <w:r w:rsidR="009D2178" w:rsidRPr="1EA4F0C4">
        <w:rPr>
          <w:rFonts w:cs="Times New Roman"/>
          <w:sz w:val="22"/>
          <w:szCs w:val="22"/>
        </w:rPr>
        <w:t>ovi nasl</w:t>
      </w:r>
      <w:r w:rsidR="009D2178" w:rsidRPr="1EA4F0C4">
        <w:rPr>
          <w:rFonts w:cs="Times New Roman"/>
          <w:sz w:val="22"/>
          <w:szCs w:val="22"/>
        </w:rPr>
        <w:t>e</w:t>
      </w:r>
      <w:r w:rsidR="009D2178" w:rsidRPr="1EA4F0C4">
        <w:rPr>
          <w:rFonts w:cs="Times New Roman"/>
          <w:sz w:val="22"/>
          <w:szCs w:val="22"/>
        </w:rPr>
        <w:t>dovne:</w:t>
      </w:r>
    </w:p>
    <w:p w14:paraId="42C8DAAC" w14:textId="4E47035E" w:rsidR="00B42C4B" w:rsidRPr="00AD7C9C" w:rsidRDefault="00533D78" w:rsidP="00BF3A48">
      <w:pPr>
        <w:pStyle w:val="Odsekzoznamu"/>
        <w:numPr>
          <w:ilvl w:val="0"/>
          <w:numId w:val="14"/>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000000" w:themeColor="text1"/>
          <w:sz w:val="22"/>
          <w:szCs w:val="22"/>
        </w:rPr>
      </w:pPr>
      <w:r w:rsidRPr="00AD7C9C">
        <w:rPr>
          <w:rFonts w:cs="Times New Roman"/>
          <w:sz w:val="22"/>
          <w:szCs w:val="22"/>
        </w:rPr>
        <w:t>v</w:t>
      </w:r>
      <w:r w:rsidR="009D2178" w:rsidRPr="00AD7C9C">
        <w:rPr>
          <w:rFonts w:cs="Times New Roman"/>
          <w:sz w:val="22"/>
          <w:szCs w:val="22"/>
        </w:rPr>
        <w:t> </w:t>
      </w:r>
      <w:r w:rsidRPr="00AD7C9C">
        <w:rPr>
          <w:rFonts w:cs="Times New Roman"/>
          <w:sz w:val="22"/>
          <w:szCs w:val="22"/>
        </w:rPr>
        <w:t>prípade</w:t>
      </w:r>
      <w:r w:rsidR="009D2178" w:rsidRPr="00AD7C9C">
        <w:rPr>
          <w:rFonts w:cs="Times New Roman"/>
          <w:sz w:val="22"/>
          <w:szCs w:val="22"/>
        </w:rPr>
        <w:t xml:space="preserve"> v</w:t>
      </w:r>
      <w:r w:rsidR="00723B81" w:rsidRPr="00AD7C9C">
        <w:rPr>
          <w:rFonts w:cs="Times New Roman"/>
          <w:sz w:val="22"/>
          <w:szCs w:val="22"/>
        </w:rPr>
        <w:t>a</w:t>
      </w:r>
      <w:r w:rsidR="009D2178" w:rsidRPr="00AD7C9C">
        <w:rPr>
          <w:rFonts w:cs="Times New Roman"/>
          <w:sz w:val="22"/>
          <w:szCs w:val="22"/>
        </w:rPr>
        <w:t>d</w:t>
      </w:r>
      <w:r w:rsidR="00723B81" w:rsidRPr="00AD7C9C">
        <w:rPr>
          <w:rFonts w:cs="Times New Roman"/>
          <w:sz w:val="22"/>
          <w:szCs w:val="22"/>
        </w:rPr>
        <w:t>y</w:t>
      </w:r>
      <w:r w:rsidR="009D2178" w:rsidRPr="00AD7C9C">
        <w:rPr>
          <w:rFonts w:cs="Times New Roman"/>
          <w:sz w:val="22"/>
          <w:szCs w:val="22"/>
        </w:rPr>
        <w:t xml:space="preserve"> </w:t>
      </w:r>
      <w:r w:rsidR="00723B81" w:rsidRPr="00AD7C9C">
        <w:rPr>
          <w:rFonts w:cs="Times New Roman"/>
          <w:sz w:val="22"/>
          <w:szCs w:val="22"/>
        </w:rPr>
        <w:t>uvedenej</w:t>
      </w:r>
      <w:r w:rsidR="009D2178" w:rsidRPr="00AD7C9C">
        <w:rPr>
          <w:rFonts w:cs="Times New Roman"/>
          <w:sz w:val="22"/>
          <w:szCs w:val="22"/>
        </w:rPr>
        <w:t xml:space="preserve"> v bode 7.</w:t>
      </w:r>
      <w:r w:rsidR="009D672B" w:rsidRPr="00AD7C9C">
        <w:rPr>
          <w:rFonts w:cs="Times New Roman"/>
          <w:sz w:val="22"/>
          <w:szCs w:val="22"/>
        </w:rPr>
        <w:t>6</w:t>
      </w:r>
      <w:r w:rsidR="002C77D6" w:rsidRPr="00AD7C9C">
        <w:rPr>
          <w:rFonts w:cs="Times New Roman"/>
          <w:sz w:val="22"/>
          <w:szCs w:val="22"/>
        </w:rPr>
        <w:t>.1 a 7.6.2</w:t>
      </w:r>
      <w:r w:rsidR="00723B81" w:rsidRPr="00AD7C9C">
        <w:rPr>
          <w:rFonts w:cs="Times New Roman"/>
          <w:sz w:val="22"/>
          <w:szCs w:val="22"/>
        </w:rPr>
        <w:t xml:space="preserve"> zmluvnú pokutu</w:t>
      </w:r>
      <w:r w:rsidR="00D336E5" w:rsidRPr="00AD7C9C">
        <w:rPr>
          <w:rFonts w:cs="Times New Roman"/>
          <w:sz w:val="22"/>
          <w:szCs w:val="22"/>
        </w:rPr>
        <w:t xml:space="preserve"> vo výške </w:t>
      </w:r>
      <w:r w:rsidR="3B486011" w:rsidRPr="00AD7C9C">
        <w:rPr>
          <w:rFonts w:cs="Times New Roman"/>
          <w:sz w:val="22"/>
          <w:szCs w:val="22"/>
        </w:rPr>
        <w:t>1.2</w:t>
      </w:r>
      <w:r w:rsidR="00D336E5" w:rsidRPr="00AD7C9C">
        <w:rPr>
          <w:rFonts w:cs="Times New Roman"/>
          <w:sz w:val="22"/>
          <w:szCs w:val="22"/>
        </w:rPr>
        <w:t>00,- eur za každý aj začatý deň t</w:t>
      </w:r>
      <w:r w:rsidR="00D336E5" w:rsidRPr="00AD7C9C">
        <w:rPr>
          <w:rFonts w:cs="Times New Roman"/>
          <w:sz w:val="22"/>
          <w:szCs w:val="22"/>
        </w:rPr>
        <w:t>r</w:t>
      </w:r>
      <w:r w:rsidR="00D336E5" w:rsidRPr="00AD7C9C">
        <w:rPr>
          <w:rFonts w:cs="Times New Roman"/>
          <w:sz w:val="22"/>
          <w:szCs w:val="22"/>
        </w:rPr>
        <w:t>vania omeškania až do odstránenia reklamovanej vady,</w:t>
      </w:r>
    </w:p>
    <w:p w14:paraId="584F8C28" w14:textId="14D5396B" w:rsidR="00723B81" w:rsidRPr="00AD7C9C" w:rsidRDefault="00723B81" w:rsidP="00BF3A48">
      <w:pPr>
        <w:pStyle w:val="Odsekzoznamu"/>
        <w:numPr>
          <w:ilvl w:val="0"/>
          <w:numId w:val="14"/>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000000" w:themeColor="text1"/>
          <w:sz w:val="22"/>
          <w:szCs w:val="22"/>
        </w:rPr>
      </w:pPr>
      <w:r w:rsidRPr="00AD7C9C">
        <w:rPr>
          <w:rFonts w:cs="Times New Roman"/>
          <w:color w:val="000000" w:themeColor="text1"/>
          <w:sz w:val="22"/>
          <w:szCs w:val="22"/>
        </w:rPr>
        <w:t>v prípade vady uvedenej v bode 7.</w:t>
      </w:r>
      <w:r w:rsidR="002C77D6" w:rsidRPr="00AD7C9C">
        <w:rPr>
          <w:rFonts w:cs="Times New Roman"/>
          <w:color w:val="000000" w:themeColor="text1"/>
          <w:sz w:val="22"/>
          <w:szCs w:val="22"/>
        </w:rPr>
        <w:t>6.3</w:t>
      </w:r>
      <w:r w:rsidRPr="00AD7C9C">
        <w:rPr>
          <w:rFonts w:cs="Times New Roman"/>
          <w:color w:val="000000" w:themeColor="text1"/>
          <w:sz w:val="22"/>
          <w:szCs w:val="22"/>
        </w:rPr>
        <w:t xml:space="preserve"> zmluvnú pokutu vo výške </w:t>
      </w:r>
      <w:r w:rsidR="00C86356" w:rsidRPr="00AD7C9C">
        <w:rPr>
          <w:rFonts w:cs="Times New Roman"/>
          <w:color w:val="000000" w:themeColor="text1"/>
          <w:sz w:val="22"/>
          <w:szCs w:val="22"/>
        </w:rPr>
        <w:t>200,</w:t>
      </w:r>
      <w:r w:rsidRPr="00AD7C9C">
        <w:rPr>
          <w:rFonts w:cs="Times New Roman"/>
          <w:color w:val="000000" w:themeColor="text1"/>
          <w:sz w:val="22"/>
          <w:szCs w:val="22"/>
        </w:rPr>
        <w:t>- eur za každý aj začatý deň trvania omeškania až do odstránenia reklamovanej vady,</w:t>
      </w:r>
    </w:p>
    <w:p w14:paraId="68794491" w14:textId="77777777" w:rsidR="0033506C" w:rsidRPr="00AD7C9C" w:rsidRDefault="0033506C" w:rsidP="0033506C">
      <w:pPr>
        <w:pStyle w:val="Odsekzoznamu"/>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000000" w:themeColor="text1"/>
          <w:sz w:val="22"/>
          <w:szCs w:val="22"/>
        </w:rPr>
      </w:pPr>
    </w:p>
    <w:p w14:paraId="3438E9B7" w14:textId="77777777" w:rsidR="0033506C" w:rsidRPr="00AD7C9C" w:rsidRDefault="00003DC1" w:rsidP="00BF3A48">
      <w:pPr>
        <w:pStyle w:val="Odsekzoznamu"/>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1EA4F0C4">
        <w:rPr>
          <w:rFonts w:cs="Times New Roman"/>
          <w:sz w:val="22"/>
          <w:szCs w:val="22"/>
        </w:rPr>
        <w:t xml:space="preserve">Ak </w:t>
      </w:r>
      <w:r w:rsidR="00A54B71" w:rsidRPr="1EA4F0C4">
        <w:rPr>
          <w:rFonts w:cs="Times New Roman"/>
          <w:sz w:val="22"/>
          <w:szCs w:val="22"/>
        </w:rPr>
        <w:t>Poskytovateľ</w:t>
      </w:r>
      <w:r w:rsidRPr="1EA4F0C4">
        <w:rPr>
          <w:rFonts w:cs="Times New Roman"/>
          <w:sz w:val="22"/>
          <w:szCs w:val="22"/>
        </w:rPr>
        <w:t xml:space="preserve"> </w:t>
      </w:r>
      <w:r w:rsidR="00FE7E48" w:rsidRPr="1EA4F0C4">
        <w:rPr>
          <w:rFonts w:cs="Times New Roman"/>
          <w:sz w:val="22"/>
          <w:szCs w:val="22"/>
        </w:rPr>
        <w:t>nezačne s odstraňovaním vady</w:t>
      </w:r>
      <w:r w:rsidR="009027B5" w:rsidRPr="1EA4F0C4">
        <w:rPr>
          <w:rFonts w:cs="Times New Roman"/>
          <w:sz w:val="22"/>
          <w:szCs w:val="22"/>
        </w:rPr>
        <w:t xml:space="preserve"> v zmysle bodu 7.6, 7.7</w:t>
      </w:r>
      <w:r w:rsidR="00FE7E48" w:rsidRPr="1EA4F0C4">
        <w:rPr>
          <w:rFonts w:cs="Times New Roman"/>
          <w:sz w:val="22"/>
          <w:szCs w:val="22"/>
        </w:rPr>
        <w:t>, nepokračuje v odstraňovaní vady alebo neodstráni vadu</w:t>
      </w:r>
      <w:r w:rsidR="009027B5" w:rsidRPr="1EA4F0C4">
        <w:rPr>
          <w:rFonts w:cs="Times New Roman"/>
          <w:sz w:val="22"/>
          <w:szCs w:val="22"/>
        </w:rPr>
        <w:t xml:space="preserve"> podľa bodu 7.6, 7.7</w:t>
      </w:r>
      <w:r w:rsidR="009C58F7" w:rsidRPr="1EA4F0C4">
        <w:rPr>
          <w:rFonts w:cs="Times New Roman"/>
          <w:sz w:val="22"/>
          <w:szCs w:val="22"/>
        </w:rPr>
        <w:t xml:space="preserve"> (nedodrží lehotu)</w:t>
      </w:r>
      <w:r w:rsidR="00FE7E48" w:rsidRPr="1EA4F0C4">
        <w:rPr>
          <w:rFonts w:cs="Times New Roman"/>
          <w:sz w:val="22"/>
          <w:szCs w:val="22"/>
        </w:rPr>
        <w:t xml:space="preserve">, </w:t>
      </w:r>
      <w:r w:rsidR="0033506C" w:rsidRPr="1EA4F0C4">
        <w:rPr>
          <w:rFonts w:cs="Times New Roman"/>
          <w:sz w:val="22"/>
          <w:szCs w:val="22"/>
        </w:rPr>
        <w:t xml:space="preserve">môže </w:t>
      </w:r>
      <w:r w:rsidR="00FE7E48" w:rsidRPr="1EA4F0C4">
        <w:rPr>
          <w:rFonts w:cs="Times New Roman"/>
          <w:sz w:val="22"/>
          <w:szCs w:val="22"/>
        </w:rPr>
        <w:t>Objednávateľ</w:t>
      </w:r>
      <w:r w:rsidR="0033506C" w:rsidRPr="1EA4F0C4">
        <w:rPr>
          <w:rFonts w:cs="Times New Roman"/>
          <w:sz w:val="22"/>
          <w:szCs w:val="22"/>
        </w:rPr>
        <w:t xml:space="preserve"> (podľa jeho voľby):</w:t>
      </w:r>
    </w:p>
    <w:p w14:paraId="0844B33B" w14:textId="6F3ED657" w:rsidR="007F037E" w:rsidRPr="00AD7C9C" w:rsidRDefault="00723B81" w:rsidP="00BF3A48">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odstrániť reklamovan</w:t>
      </w:r>
      <w:r w:rsidR="009C58F7" w:rsidRPr="00AD7C9C">
        <w:rPr>
          <w:rFonts w:cs="Times New Roman"/>
          <w:sz w:val="22"/>
          <w:szCs w:val="22"/>
        </w:rPr>
        <w:t>ú</w:t>
      </w:r>
      <w:r w:rsidRPr="00AD7C9C">
        <w:rPr>
          <w:rFonts w:cs="Times New Roman"/>
          <w:sz w:val="22"/>
          <w:szCs w:val="22"/>
        </w:rPr>
        <w:t xml:space="preserve"> vad</w:t>
      </w:r>
      <w:r w:rsidR="009C58F7" w:rsidRPr="00AD7C9C">
        <w:rPr>
          <w:rFonts w:cs="Times New Roman"/>
          <w:sz w:val="22"/>
          <w:szCs w:val="22"/>
        </w:rPr>
        <w:t>u</w:t>
      </w:r>
      <w:r w:rsidRPr="00AD7C9C">
        <w:rPr>
          <w:rFonts w:cs="Times New Roman"/>
          <w:sz w:val="22"/>
          <w:szCs w:val="22"/>
        </w:rPr>
        <w:t xml:space="preserve"> sám alebo prostredníctvom tretej osoby</w:t>
      </w:r>
      <w:r w:rsidR="00CF4AD1" w:rsidRPr="00AD7C9C">
        <w:rPr>
          <w:rFonts w:cs="Times New Roman"/>
          <w:sz w:val="22"/>
          <w:szCs w:val="22"/>
        </w:rPr>
        <w:t xml:space="preserve"> a na náklady Poskytovateľa</w:t>
      </w:r>
      <w:r w:rsidRPr="00AD7C9C">
        <w:rPr>
          <w:rFonts w:cs="Times New Roman"/>
          <w:sz w:val="22"/>
          <w:szCs w:val="22"/>
        </w:rPr>
        <w:t>.</w:t>
      </w:r>
      <w:r w:rsidR="00CF4AD1" w:rsidRPr="00AD7C9C">
        <w:rPr>
          <w:rFonts w:cs="Times New Roman"/>
          <w:sz w:val="22"/>
          <w:szCs w:val="22"/>
        </w:rPr>
        <w:t xml:space="preserve"> </w:t>
      </w:r>
      <w:r w:rsidR="009027B5" w:rsidRPr="00AD7C9C">
        <w:rPr>
          <w:rFonts w:cs="Times New Roman"/>
          <w:sz w:val="22"/>
          <w:szCs w:val="22"/>
        </w:rPr>
        <w:t xml:space="preserve">Výška ceny takto vykonaných </w:t>
      </w:r>
      <w:r w:rsidR="00CF4AD1" w:rsidRPr="00AD7C9C">
        <w:rPr>
          <w:rFonts w:cs="Times New Roman"/>
          <w:sz w:val="22"/>
          <w:szCs w:val="22"/>
        </w:rPr>
        <w:t>činností</w:t>
      </w:r>
      <w:r w:rsidR="009027B5" w:rsidRPr="00AD7C9C">
        <w:rPr>
          <w:rFonts w:cs="Times New Roman"/>
          <w:sz w:val="22"/>
          <w:szCs w:val="22"/>
        </w:rPr>
        <w:t xml:space="preserve"> bude obvyklá, s prihliadnutím na konkrétne okolnosti prípadu (najmä časová tieseň), avšak nebude ovplyvnená cenami </w:t>
      </w:r>
      <w:r w:rsidR="00A54B71" w:rsidRPr="00AD7C9C">
        <w:rPr>
          <w:rFonts w:cs="Times New Roman"/>
          <w:sz w:val="22"/>
          <w:szCs w:val="22"/>
        </w:rPr>
        <w:t>Poskytovateľ</w:t>
      </w:r>
      <w:r w:rsidR="009027B5" w:rsidRPr="00AD7C9C">
        <w:rPr>
          <w:rFonts w:cs="Times New Roman"/>
          <w:sz w:val="22"/>
          <w:szCs w:val="22"/>
        </w:rPr>
        <w:t>a. Táto cena prác vykonaných Objedn</w:t>
      </w:r>
      <w:r w:rsidR="009027B5" w:rsidRPr="00AD7C9C">
        <w:rPr>
          <w:rFonts w:cs="Times New Roman"/>
          <w:sz w:val="22"/>
          <w:szCs w:val="22"/>
        </w:rPr>
        <w:t>á</w:t>
      </w:r>
      <w:r w:rsidR="009027B5" w:rsidRPr="00AD7C9C">
        <w:rPr>
          <w:rFonts w:cs="Times New Roman"/>
          <w:sz w:val="22"/>
          <w:szCs w:val="22"/>
        </w:rPr>
        <w:t xml:space="preserve">vateľom alebo treťou osobou bude uplatnená voči </w:t>
      </w:r>
      <w:r w:rsidR="00A54B71" w:rsidRPr="00AD7C9C">
        <w:rPr>
          <w:rFonts w:cs="Times New Roman"/>
          <w:sz w:val="22"/>
          <w:szCs w:val="22"/>
        </w:rPr>
        <w:t>Poskytovateľ</w:t>
      </w:r>
      <w:r w:rsidR="009027B5" w:rsidRPr="00AD7C9C">
        <w:rPr>
          <w:rFonts w:cs="Times New Roman"/>
          <w:sz w:val="22"/>
          <w:szCs w:val="22"/>
        </w:rPr>
        <w:t>ovi vo výške fakturovaných nákladov, s 10% koordinačnou prirážkou z celkovej fakturovanej sumy.</w:t>
      </w:r>
      <w:r w:rsidR="007F037E" w:rsidRPr="00AD7C9C">
        <w:rPr>
          <w:rFonts w:cs="Times New Roman"/>
          <w:sz w:val="22"/>
          <w:szCs w:val="22"/>
        </w:rPr>
        <w:t xml:space="preserve"> </w:t>
      </w:r>
    </w:p>
    <w:p w14:paraId="007AFA29" w14:textId="5976852C" w:rsidR="00402E50" w:rsidRPr="00AD7C9C" w:rsidRDefault="00CF4AD1" w:rsidP="00BF3A48">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 xml:space="preserve">požiadať Poskytovateľa </w:t>
      </w:r>
      <w:r w:rsidR="00402E50" w:rsidRPr="00AD7C9C">
        <w:rPr>
          <w:rFonts w:cs="Times New Roman"/>
          <w:sz w:val="22"/>
          <w:szCs w:val="22"/>
        </w:rPr>
        <w:t>o dohodnutie sa  o zľave z Ceny Plnenia,</w:t>
      </w:r>
    </w:p>
    <w:p w14:paraId="63601780" w14:textId="4EEED62D" w:rsidR="00CF4AD1" w:rsidRPr="00AD7C9C" w:rsidRDefault="00402E50" w:rsidP="00BF3A48">
      <w:pPr>
        <w:pStyle w:val="Odsekzoznamu"/>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1276" w:hanging="851"/>
        <w:jc w:val="both"/>
        <w:rPr>
          <w:rFonts w:cs="Times New Roman"/>
          <w:sz w:val="22"/>
          <w:szCs w:val="22"/>
        </w:rPr>
      </w:pPr>
      <w:r w:rsidRPr="00AD7C9C">
        <w:rPr>
          <w:rFonts w:cs="Times New Roman"/>
          <w:sz w:val="22"/>
          <w:szCs w:val="22"/>
        </w:rPr>
        <w:t>ak vada alebo poškodenie v podstate oberá Objednávateľa o celý úžitok z Plnenia alebo akejkoľvek ča</w:t>
      </w:r>
      <w:r w:rsidRPr="00AD7C9C">
        <w:rPr>
          <w:rFonts w:cs="Times New Roman"/>
          <w:sz w:val="22"/>
          <w:szCs w:val="22"/>
        </w:rPr>
        <w:t>s</w:t>
      </w:r>
      <w:r w:rsidRPr="00AD7C9C">
        <w:rPr>
          <w:rFonts w:cs="Times New Roman"/>
          <w:sz w:val="22"/>
          <w:szCs w:val="22"/>
        </w:rPr>
        <w:t xml:space="preserve">ti Plnenia, odstúpiť od Zmluvy ako celku alebo vo vzťahu ku častiam, ktoré nemôžu byť </w:t>
      </w:r>
      <w:r w:rsidR="00802672" w:rsidRPr="00AD7C9C">
        <w:rPr>
          <w:rFonts w:cs="Times New Roman"/>
          <w:sz w:val="22"/>
          <w:szCs w:val="22"/>
        </w:rPr>
        <w:t>užívané žiad</w:t>
      </w:r>
      <w:r w:rsidR="00802672" w:rsidRPr="00AD7C9C">
        <w:rPr>
          <w:rFonts w:cs="Times New Roman"/>
          <w:sz w:val="22"/>
          <w:szCs w:val="22"/>
        </w:rPr>
        <w:t>a</w:t>
      </w:r>
      <w:r w:rsidR="00802672" w:rsidRPr="00AD7C9C">
        <w:rPr>
          <w:rFonts w:cs="Times New Roman"/>
          <w:sz w:val="22"/>
          <w:szCs w:val="22"/>
        </w:rPr>
        <w:t>ným spôsobom</w:t>
      </w:r>
      <w:r w:rsidRPr="00AD7C9C">
        <w:rPr>
          <w:rFonts w:cs="Times New Roman"/>
          <w:sz w:val="22"/>
          <w:szCs w:val="22"/>
        </w:rPr>
        <w:t>. Objednávateľ bude mať potom nárok získať naspäť všetky sumy zaplatené za Plnenie alebo takej časti (podľa okolností), plus náklady na financovanie a náklady na demontáž a vrátenie Technologického zariadenia a materiálov Poskytovateľovi.</w:t>
      </w:r>
      <w:r w:rsidR="00CF4AD1" w:rsidRPr="00AD7C9C">
        <w:rPr>
          <w:rFonts w:cs="Times New Roman"/>
          <w:sz w:val="22"/>
          <w:szCs w:val="22"/>
        </w:rPr>
        <w:t xml:space="preserve"> </w:t>
      </w:r>
    </w:p>
    <w:p w14:paraId="155DE855" w14:textId="3B9B6EB0" w:rsidR="00D80E61" w:rsidRPr="00AD7C9C" w:rsidRDefault="0007092A" w:rsidP="0007092A">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r w:rsidRPr="00AD7C9C">
        <w:rPr>
          <w:rFonts w:cs="Times New Roman"/>
          <w:sz w:val="22"/>
          <w:szCs w:val="22"/>
        </w:rPr>
        <w:t>Právo požadovať od Poskytovateľa zaplatenie zmluvnej pokuty podľa bodu 7.8 týmto bodom nie je dotknuté.</w:t>
      </w:r>
    </w:p>
    <w:p w14:paraId="43A0AC60" w14:textId="77777777" w:rsidR="0007092A" w:rsidRPr="00AD7C9C" w:rsidRDefault="0007092A" w:rsidP="0007092A">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6A10B57" w14:textId="33A7D8CD" w:rsidR="001069F3" w:rsidRPr="00AD7C9C" w:rsidRDefault="001069F3" w:rsidP="0064561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bCs/>
          <w:sz w:val="22"/>
          <w:szCs w:val="22"/>
        </w:rPr>
      </w:pPr>
    </w:p>
    <w:p w14:paraId="030E09FB" w14:textId="7AE920DD" w:rsidR="00A14541" w:rsidRPr="00AD7C9C" w:rsidRDefault="00A14541">
      <w:pPr>
        <w:jc w:val="center"/>
        <w:rPr>
          <w:rFonts w:cs="Times New Roman"/>
          <w:b/>
          <w:bCs/>
          <w:sz w:val="22"/>
          <w:szCs w:val="22"/>
          <w:u w:val="single"/>
        </w:rPr>
      </w:pPr>
      <w:r w:rsidRPr="00AD7C9C">
        <w:rPr>
          <w:rFonts w:cs="Times New Roman"/>
          <w:b/>
          <w:bCs/>
          <w:sz w:val="22"/>
          <w:szCs w:val="22"/>
          <w:u w:val="single"/>
        </w:rPr>
        <w:t xml:space="preserve">VIII. Podmienky vykonania </w:t>
      </w:r>
      <w:r w:rsidR="00D106BE" w:rsidRPr="00AD7C9C">
        <w:rPr>
          <w:rFonts w:cs="Times New Roman"/>
          <w:b/>
          <w:bCs/>
          <w:sz w:val="22"/>
          <w:szCs w:val="22"/>
          <w:u w:val="single"/>
        </w:rPr>
        <w:t>Plnenia</w:t>
      </w:r>
    </w:p>
    <w:p w14:paraId="3380B806" w14:textId="77777777" w:rsidR="00FD614B" w:rsidRPr="00AD7C9C" w:rsidRDefault="00FD614B">
      <w:pPr>
        <w:jc w:val="center"/>
        <w:rPr>
          <w:rFonts w:eastAsia="Arial" w:cs="Times New Roman"/>
          <w:b/>
          <w:bCs/>
          <w:sz w:val="22"/>
          <w:szCs w:val="22"/>
          <w:u w:val="single"/>
        </w:rPr>
      </w:pPr>
    </w:p>
    <w:p w14:paraId="72BB7F43" w14:textId="20608FFE" w:rsidR="00B42C4B" w:rsidRPr="00AD7C9C" w:rsidRDefault="005F6B2C" w:rsidP="0007092A">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val="0"/>
        <w:jc w:val="both"/>
        <w:rPr>
          <w:rFonts w:cs="Times New Roman"/>
          <w:b/>
          <w:sz w:val="22"/>
          <w:szCs w:val="22"/>
        </w:rPr>
      </w:pPr>
      <w:r w:rsidRPr="00AD7C9C">
        <w:rPr>
          <w:rFonts w:cs="Times New Roman"/>
          <w:b/>
          <w:sz w:val="22"/>
          <w:szCs w:val="22"/>
        </w:rPr>
        <w:t>R</w:t>
      </w:r>
      <w:r w:rsidR="00FD614B" w:rsidRPr="00AD7C9C">
        <w:rPr>
          <w:rFonts w:cs="Times New Roman"/>
          <w:b/>
          <w:sz w:val="22"/>
          <w:szCs w:val="22"/>
        </w:rPr>
        <w:t>egister partnerov verejného sektora</w:t>
      </w:r>
    </w:p>
    <w:p w14:paraId="15351CBA" w14:textId="77777777" w:rsidR="002F41B9" w:rsidRPr="00AD7C9C" w:rsidRDefault="002F41B9" w:rsidP="002F41B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40673F1B" w14:textId="77777777" w:rsidR="002F41B9" w:rsidRPr="00AD7C9C" w:rsidRDefault="002F41B9" w:rsidP="002F41B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3B2B58E3" w14:textId="77777777" w:rsidR="002F41B9" w:rsidRPr="00AD7C9C" w:rsidRDefault="002F41B9" w:rsidP="002F41B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0B21F662" w14:textId="77777777" w:rsidR="002F41B9" w:rsidRPr="00AD7C9C" w:rsidRDefault="002F41B9" w:rsidP="002F41B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6247280B" w14:textId="77777777" w:rsidR="002F41B9" w:rsidRPr="00AD7C9C" w:rsidRDefault="002F41B9" w:rsidP="002F41B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23A56C67" w14:textId="77777777" w:rsidR="002F41B9" w:rsidRPr="00AD7C9C" w:rsidRDefault="002F41B9" w:rsidP="002F41B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574CF81B" w14:textId="77777777" w:rsidR="002F41B9" w:rsidRPr="00AD7C9C" w:rsidRDefault="002F41B9" w:rsidP="002F41B9">
      <w:pPr>
        <w:pStyle w:val="Odsekzoznamu"/>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70C0E7ED" w14:textId="3F4AA479" w:rsidR="00127300" w:rsidRPr="00AD7C9C" w:rsidRDefault="005F6B2C" w:rsidP="002F41B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V prípade, ak sa Poskytovateľ zapisuje do </w:t>
      </w:r>
      <w:r w:rsidR="00127300" w:rsidRPr="00AD7C9C">
        <w:rPr>
          <w:rFonts w:cs="Times New Roman"/>
          <w:sz w:val="22"/>
          <w:szCs w:val="22"/>
        </w:rPr>
        <w:t>R</w:t>
      </w:r>
      <w:r w:rsidRPr="00AD7C9C">
        <w:rPr>
          <w:rFonts w:cs="Times New Roman"/>
          <w:sz w:val="22"/>
          <w:szCs w:val="22"/>
        </w:rPr>
        <w:t>egistra partnerov verejného sektora v zmysle Zákona o registri partn</w:t>
      </w:r>
      <w:r w:rsidRPr="00AD7C9C">
        <w:rPr>
          <w:rFonts w:cs="Times New Roman"/>
          <w:sz w:val="22"/>
          <w:szCs w:val="22"/>
        </w:rPr>
        <w:t>e</w:t>
      </w:r>
      <w:r w:rsidRPr="00AD7C9C">
        <w:rPr>
          <w:rFonts w:cs="Times New Roman"/>
          <w:sz w:val="22"/>
          <w:szCs w:val="22"/>
        </w:rPr>
        <w:t xml:space="preserve">rov verejného sektora, zaväzuje sa, že bude v </w:t>
      </w:r>
      <w:r w:rsidR="00127300" w:rsidRPr="00AD7C9C">
        <w:rPr>
          <w:rFonts w:cs="Times New Roman"/>
          <w:sz w:val="22"/>
          <w:szCs w:val="22"/>
        </w:rPr>
        <w:t>R</w:t>
      </w:r>
      <w:r w:rsidRPr="00AD7C9C">
        <w:rPr>
          <w:rFonts w:cs="Times New Roman"/>
          <w:sz w:val="22"/>
          <w:szCs w:val="22"/>
        </w:rPr>
        <w:t>egistri partnerov verejného sektora zapísaný aspoň počas doby t</w:t>
      </w:r>
      <w:r w:rsidRPr="00AD7C9C">
        <w:rPr>
          <w:rFonts w:cs="Times New Roman"/>
          <w:sz w:val="22"/>
          <w:szCs w:val="22"/>
        </w:rPr>
        <w:t>r</w:t>
      </w:r>
      <w:r w:rsidRPr="00AD7C9C">
        <w:rPr>
          <w:rFonts w:cs="Times New Roman"/>
          <w:sz w:val="22"/>
          <w:szCs w:val="22"/>
        </w:rPr>
        <w:t xml:space="preserve">vania tohto zmluvného vzťahu. </w:t>
      </w:r>
      <w:r w:rsidR="006B3252" w:rsidRPr="00AD7C9C">
        <w:rPr>
          <w:rFonts w:cs="Times New Roman"/>
          <w:sz w:val="22"/>
          <w:szCs w:val="22"/>
        </w:rPr>
        <w:t>Poskytovateľ sa zároveň zaväzuje zapísať sa do Registra partnerov verejného se</w:t>
      </w:r>
      <w:r w:rsidR="006B3252" w:rsidRPr="00AD7C9C">
        <w:rPr>
          <w:rFonts w:cs="Times New Roman"/>
          <w:sz w:val="22"/>
          <w:szCs w:val="22"/>
        </w:rPr>
        <w:t>k</w:t>
      </w:r>
      <w:r w:rsidR="006B3252" w:rsidRPr="00AD7C9C">
        <w:rPr>
          <w:rFonts w:cs="Times New Roman"/>
          <w:sz w:val="22"/>
          <w:szCs w:val="22"/>
        </w:rPr>
        <w:t xml:space="preserve">tora aj počas trvania tohto zmluvného vzťahu, </w:t>
      </w:r>
      <w:r w:rsidR="00A81082">
        <w:rPr>
          <w:rFonts w:cs="Times New Roman"/>
          <w:sz w:val="22"/>
          <w:szCs w:val="22"/>
        </w:rPr>
        <w:t>hneď ako</w:t>
      </w:r>
      <w:r w:rsidR="006B3252" w:rsidRPr="00AD7C9C">
        <w:rPr>
          <w:rFonts w:cs="Times New Roman"/>
          <w:sz w:val="22"/>
          <w:szCs w:val="22"/>
        </w:rPr>
        <w:t xml:space="preserve"> dôjde k takej zmene okolností, ktorá zápis Poskytovateľa do Registra partnerov verejného sektora v zmysle Zákona o registri partnerov verejného sektora vyžaduje</w:t>
      </w:r>
      <w:r w:rsidR="00A81082">
        <w:rPr>
          <w:rFonts w:cs="Times New Roman"/>
          <w:sz w:val="22"/>
          <w:szCs w:val="22"/>
        </w:rPr>
        <w:t>.</w:t>
      </w:r>
    </w:p>
    <w:p w14:paraId="76594FFE" w14:textId="77777777" w:rsidR="00127300" w:rsidRPr="00AD7C9C" w:rsidRDefault="00127300" w:rsidP="0012730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71C43833" w14:textId="2FC791A2" w:rsidR="006B3252" w:rsidRPr="00AD7C9C" w:rsidRDefault="006B3252" w:rsidP="006B3252">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je povinný poskytnúť Objednávateľovi </w:t>
      </w:r>
      <w:r w:rsidR="003A6B78" w:rsidRPr="00AD7C9C">
        <w:rPr>
          <w:rFonts w:cs="Times New Roman"/>
          <w:sz w:val="22"/>
          <w:szCs w:val="22"/>
        </w:rPr>
        <w:t>odkaz na webové sídlo, na ktorom je verejne dostupná i</w:t>
      </w:r>
      <w:r w:rsidR="003A6B78" w:rsidRPr="00AD7C9C">
        <w:rPr>
          <w:rFonts w:cs="Times New Roman"/>
          <w:sz w:val="22"/>
          <w:szCs w:val="22"/>
        </w:rPr>
        <w:t>n</w:t>
      </w:r>
      <w:r w:rsidR="003A6B78" w:rsidRPr="00AD7C9C">
        <w:rPr>
          <w:rFonts w:cs="Times New Roman"/>
          <w:sz w:val="22"/>
          <w:szCs w:val="22"/>
        </w:rPr>
        <w:t>formácia o Konečnom užívateľovi výhod (v rozsahu meno, priezvisko, dátum narodenia, adresa pobytu).</w:t>
      </w:r>
      <w:r w:rsidRPr="00AD7C9C">
        <w:rPr>
          <w:rFonts w:cs="Times New Roman"/>
          <w:sz w:val="22"/>
          <w:szCs w:val="22"/>
        </w:rPr>
        <w:t xml:space="preserve"> Ak dôjde </w:t>
      </w:r>
      <w:r w:rsidRPr="00AD7C9C">
        <w:rPr>
          <w:rFonts w:cs="Times New Roman"/>
          <w:sz w:val="22"/>
          <w:szCs w:val="22"/>
        </w:rPr>
        <w:lastRenderedPageBreak/>
        <w:t xml:space="preserve">ku zmene Konečného užívateľa výhod Poskytovateľa, </w:t>
      </w:r>
      <w:r w:rsidR="003A6B78" w:rsidRPr="00AD7C9C">
        <w:rPr>
          <w:rFonts w:cs="Times New Roman"/>
          <w:sz w:val="22"/>
          <w:szCs w:val="22"/>
        </w:rPr>
        <w:t>Poskytovateľ</w:t>
      </w:r>
      <w:r w:rsidRPr="00AD7C9C">
        <w:rPr>
          <w:rFonts w:cs="Times New Roman"/>
          <w:sz w:val="22"/>
          <w:szCs w:val="22"/>
        </w:rPr>
        <w:t xml:space="preserve"> je povinný poskytnúť </w:t>
      </w:r>
      <w:r w:rsidR="003A6B78" w:rsidRPr="00AD7C9C">
        <w:rPr>
          <w:rFonts w:cs="Times New Roman"/>
          <w:sz w:val="22"/>
          <w:szCs w:val="22"/>
        </w:rPr>
        <w:t>Objednávateľovi</w:t>
      </w:r>
      <w:r w:rsidRPr="00AD7C9C">
        <w:rPr>
          <w:rFonts w:cs="Times New Roman"/>
          <w:sz w:val="22"/>
          <w:szCs w:val="22"/>
        </w:rPr>
        <w:t xml:space="preserve"> akt</w:t>
      </w:r>
      <w:r w:rsidRPr="00AD7C9C">
        <w:rPr>
          <w:rFonts w:cs="Times New Roman"/>
          <w:sz w:val="22"/>
          <w:szCs w:val="22"/>
        </w:rPr>
        <w:t>u</w:t>
      </w:r>
      <w:r w:rsidRPr="00AD7C9C">
        <w:rPr>
          <w:rFonts w:cs="Times New Roman"/>
          <w:sz w:val="22"/>
          <w:szCs w:val="22"/>
        </w:rPr>
        <w:t>álnu informáciu o Konečnom užívateľovi výhod najneskôr do 20 kalendárnych dní odo dňa, kedy zmena Kone</w:t>
      </w:r>
      <w:r w:rsidRPr="00AD7C9C">
        <w:rPr>
          <w:rFonts w:cs="Times New Roman"/>
          <w:sz w:val="22"/>
          <w:szCs w:val="22"/>
        </w:rPr>
        <w:t>č</w:t>
      </w:r>
      <w:r w:rsidRPr="00AD7C9C">
        <w:rPr>
          <w:rFonts w:cs="Times New Roman"/>
          <w:sz w:val="22"/>
          <w:szCs w:val="22"/>
        </w:rPr>
        <w:t>ného užívateľa výhod</w:t>
      </w:r>
      <w:r w:rsidR="003A6B78" w:rsidRPr="00AD7C9C">
        <w:rPr>
          <w:rFonts w:cs="Times New Roman"/>
          <w:sz w:val="22"/>
          <w:szCs w:val="22"/>
        </w:rPr>
        <w:t xml:space="preserve"> </w:t>
      </w:r>
      <w:r w:rsidRPr="00AD7C9C">
        <w:rPr>
          <w:rFonts w:cs="Times New Roman"/>
          <w:sz w:val="22"/>
          <w:szCs w:val="22"/>
        </w:rPr>
        <w:t xml:space="preserve"> nastala.</w:t>
      </w:r>
      <w:r w:rsidR="003A6B78" w:rsidRPr="00AD7C9C">
        <w:rPr>
          <w:rFonts w:cs="Times New Roman"/>
          <w:sz w:val="22"/>
          <w:szCs w:val="22"/>
        </w:rPr>
        <w:t xml:space="preserve"> </w:t>
      </w:r>
    </w:p>
    <w:p w14:paraId="01B13C1A" w14:textId="77777777" w:rsidR="00127300" w:rsidRPr="00AD7C9C" w:rsidRDefault="00127300" w:rsidP="0012730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0E735E8D" w14:textId="014D0891" w:rsidR="00FD614B" w:rsidRPr="00AD7C9C" w:rsidRDefault="00FE14D8" w:rsidP="002F41B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Pr>
          <w:rFonts w:cs="Times New Roman"/>
          <w:sz w:val="22"/>
          <w:szCs w:val="22"/>
        </w:rPr>
        <w:t>Poskytova</w:t>
      </w:r>
      <w:r w:rsidR="005F6B2C" w:rsidRPr="00AD7C9C">
        <w:rPr>
          <w:rFonts w:cs="Times New Roman"/>
          <w:sz w:val="22"/>
          <w:szCs w:val="22"/>
        </w:rPr>
        <w:t>teľ berie na vedomie, že povinnosti uvedené v</w:t>
      </w:r>
      <w:r w:rsidR="00127300" w:rsidRPr="00AD7C9C">
        <w:rPr>
          <w:rFonts w:cs="Times New Roman"/>
          <w:sz w:val="22"/>
          <w:szCs w:val="22"/>
        </w:rPr>
        <w:t xml:space="preserve"> bode 8.1 a 8.2 </w:t>
      </w:r>
      <w:r w:rsidR="005F6B2C" w:rsidRPr="00AD7C9C">
        <w:rPr>
          <w:rFonts w:cs="Times New Roman"/>
          <w:sz w:val="22"/>
          <w:szCs w:val="22"/>
        </w:rPr>
        <w:t>sa primerane</w:t>
      </w:r>
      <w:r w:rsidR="00127300" w:rsidRPr="00AD7C9C">
        <w:rPr>
          <w:rFonts w:cs="Times New Roman"/>
          <w:sz w:val="22"/>
          <w:szCs w:val="22"/>
        </w:rPr>
        <w:t xml:space="preserve"> </w:t>
      </w:r>
      <w:r w:rsidR="005F6B2C" w:rsidRPr="00AD7C9C">
        <w:rPr>
          <w:rFonts w:cs="Times New Roman"/>
          <w:sz w:val="22"/>
          <w:szCs w:val="22"/>
        </w:rPr>
        <w:t>vzťahujú aj na Subdodávat</w:t>
      </w:r>
      <w:r w:rsidR="005F6B2C" w:rsidRPr="00AD7C9C">
        <w:rPr>
          <w:rFonts w:cs="Times New Roman"/>
          <w:sz w:val="22"/>
          <w:szCs w:val="22"/>
        </w:rPr>
        <w:t>e</w:t>
      </w:r>
      <w:r w:rsidR="005F6B2C" w:rsidRPr="00AD7C9C">
        <w:rPr>
          <w:rFonts w:cs="Times New Roman"/>
          <w:sz w:val="22"/>
          <w:szCs w:val="22"/>
        </w:rPr>
        <w:t>ľov a zaväzuje sa zabezpečiť, aby mali Subdodávatelia splnené tieto</w:t>
      </w:r>
      <w:r w:rsidR="00127300" w:rsidRPr="00AD7C9C">
        <w:rPr>
          <w:rFonts w:cs="Times New Roman"/>
          <w:sz w:val="22"/>
          <w:szCs w:val="22"/>
        </w:rPr>
        <w:t xml:space="preserve"> </w:t>
      </w:r>
      <w:r w:rsidR="005F6B2C" w:rsidRPr="00AD7C9C">
        <w:rPr>
          <w:rFonts w:cs="Times New Roman"/>
          <w:sz w:val="22"/>
          <w:szCs w:val="22"/>
        </w:rPr>
        <w:t>povinnosti v zmysle Zákona o registri partn</w:t>
      </w:r>
      <w:r w:rsidR="005F6B2C" w:rsidRPr="00AD7C9C">
        <w:rPr>
          <w:rFonts w:cs="Times New Roman"/>
          <w:sz w:val="22"/>
          <w:szCs w:val="22"/>
        </w:rPr>
        <w:t>e</w:t>
      </w:r>
      <w:r w:rsidR="005F6B2C" w:rsidRPr="00AD7C9C">
        <w:rPr>
          <w:rFonts w:cs="Times New Roman"/>
          <w:sz w:val="22"/>
          <w:szCs w:val="22"/>
        </w:rPr>
        <w:t>rov verejného sektora.</w:t>
      </w:r>
      <w:r w:rsidR="00127300" w:rsidRPr="00AD7C9C">
        <w:rPr>
          <w:rFonts w:cs="Times New Roman"/>
          <w:sz w:val="22"/>
          <w:szCs w:val="22"/>
        </w:rPr>
        <w:t xml:space="preserve"> </w:t>
      </w:r>
      <w:r w:rsidR="005F6B2C" w:rsidRPr="00AD7C9C">
        <w:rPr>
          <w:rFonts w:cs="Times New Roman"/>
          <w:sz w:val="22"/>
          <w:szCs w:val="22"/>
        </w:rPr>
        <w:t xml:space="preserve">Ak si </w:t>
      </w:r>
      <w:r>
        <w:rPr>
          <w:rFonts w:cs="Times New Roman"/>
          <w:sz w:val="22"/>
          <w:szCs w:val="22"/>
        </w:rPr>
        <w:t>Poskytova</w:t>
      </w:r>
      <w:r w:rsidR="005F6B2C" w:rsidRPr="00AD7C9C">
        <w:rPr>
          <w:rFonts w:cs="Times New Roman"/>
          <w:sz w:val="22"/>
          <w:szCs w:val="22"/>
        </w:rPr>
        <w:t xml:space="preserve">teľ alebo jeho </w:t>
      </w:r>
      <w:r w:rsidR="008F49CE" w:rsidRPr="00AD7C9C">
        <w:rPr>
          <w:rFonts w:cs="Times New Roman"/>
          <w:sz w:val="22"/>
          <w:szCs w:val="22"/>
        </w:rPr>
        <w:t>Subdodávateľ</w:t>
      </w:r>
      <w:r w:rsidR="005F6B2C" w:rsidRPr="00AD7C9C">
        <w:rPr>
          <w:rFonts w:cs="Times New Roman"/>
          <w:sz w:val="22"/>
          <w:szCs w:val="22"/>
        </w:rPr>
        <w:t xml:space="preserve"> nesplnia povinnosti uvedené v</w:t>
      </w:r>
      <w:r w:rsidR="00127300" w:rsidRPr="00AD7C9C">
        <w:rPr>
          <w:rFonts w:cs="Times New Roman"/>
          <w:sz w:val="22"/>
          <w:szCs w:val="22"/>
        </w:rPr>
        <w:t> bode 8.1 a</w:t>
      </w:r>
      <w:r w:rsidR="00FD614B" w:rsidRPr="00AD7C9C">
        <w:rPr>
          <w:rFonts w:cs="Times New Roman"/>
          <w:sz w:val="22"/>
          <w:szCs w:val="22"/>
        </w:rPr>
        <w:t xml:space="preserve"> </w:t>
      </w:r>
      <w:r w:rsidR="00127300" w:rsidRPr="00AD7C9C">
        <w:rPr>
          <w:rFonts w:cs="Times New Roman"/>
          <w:sz w:val="22"/>
          <w:szCs w:val="22"/>
        </w:rPr>
        <w:t xml:space="preserve">8.2 </w:t>
      </w:r>
      <w:r w:rsidR="005F6B2C" w:rsidRPr="00AD7C9C">
        <w:rPr>
          <w:rFonts w:cs="Times New Roman"/>
          <w:sz w:val="22"/>
          <w:szCs w:val="22"/>
        </w:rPr>
        <w:t>alebo ak nastanú okolnosti v zmysle § 15 Zákona o registri partnerov verejného</w:t>
      </w:r>
      <w:r w:rsidR="00FD614B" w:rsidRPr="00AD7C9C">
        <w:rPr>
          <w:rFonts w:cs="Times New Roman"/>
          <w:sz w:val="22"/>
          <w:szCs w:val="22"/>
        </w:rPr>
        <w:t xml:space="preserve"> </w:t>
      </w:r>
      <w:r w:rsidR="005F6B2C" w:rsidRPr="00AD7C9C">
        <w:rPr>
          <w:rFonts w:cs="Times New Roman"/>
          <w:sz w:val="22"/>
          <w:szCs w:val="22"/>
        </w:rPr>
        <w:t>sektora, Objednávateľ je oprávn</w:t>
      </w:r>
      <w:r w:rsidR="005F6B2C" w:rsidRPr="00AD7C9C">
        <w:rPr>
          <w:rFonts w:cs="Times New Roman"/>
          <w:sz w:val="22"/>
          <w:szCs w:val="22"/>
        </w:rPr>
        <w:t>e</w:t>
      </w:r>
      <w:r w:rsidR="005F6B2C" w:rsidRPr="00AD7C9C">
        <w:rPr>
          <w:rFonts w:cs="Times New Roman"/>
          <w:sz w:val="22"/>
          <w:szCs w:val="22"/>
        </w:rPr>
        <w:t>ný neplniť, čo mu ukladá Zmluva, pričom nie je v omeškaní a</w:t>
      </w:r>
      <w:r w:rsidR="00FD614B" w:rsidRPr="00AD7C9C">
        <w:rPr>
          <w:rFonts w:cs="Times New Roman"/>
          <w:sz w:val="22"/>
          <w:szCs w:val="22"/>
        </w:rPr>
        <w:t> </w:t>
      </w:r>
      <w:r w:rsidR="005F6B2C" w:rsidRPr="00AD7C9C">
        <w:rPr>
          <w:rFonts w:cs="Times New Roman"/>
          <w:sz w:val="22"/>
          <w:szCs w:val="22"/>
        </w:rPr>
        <w:t>toto</w:t>
      </w:r>
      <w:r w:rsidR="00FD614B" w:rsidRPr="00AD7C9C">
        <w:rPr>
          <w:rFonts w:cs="Times New Roman"/>
          <w:sz w:val="22"/>
          <w:szCs w:val="22"/>
        </w:rPr>
        <w:t xml:space="preserve"> </w:t>
      </w:r>
      <w:r w:rsidR="005F6B2C" w:rsidRPr="00AD7C9C">
        <w:rPr>
          <w:rFonts w:cs="Times New Roman"/>
          <w:sz w:val="22"/>
          <w:szCs w:val="22"/>
        </w:rPr>
        <w:t xml:space="preserve">neplnenie sa nepovažuje za porušenie Zmluvy. </w:t>
      </w:r>
      <w:r w:rsidR="00FD614B" w:rsidRPr="00AD7C9C">
        <w:rPr>
          <w:rFonts w:cs="Times New Roman"/>
          <w:sz w:val="22"/>
          <w:szCs w:val="22"/>
        </w:rPr>
        <w:t>Poskytovateľ</w:t>
      </w:r>
      <w:r w:rsidR="005F6B2C" w:rsidRPr="00AD7C9C">
        <w:rPr>
          <w:rFonts w:cs="Times New Roman"/>
          <w:sz w:val="22"/>
          <w:szCs w:val="22"/>
        </w:rPr>
        <w:t xml:space="preserve"> nie je oprávnený uplatňovať si v</w:t>
      </w:r>
      <w:r w:rsidR="00FD614B" w:rsidRPr="00AD7C9C">
        <w:rPr>
          <w:rFonts w:cs="Times New Roman"/>
          <w:sz w:val="22"/>
          <w:szCs w:val="22"/>
        </w:rPr>
        <w:t> </w:t>
      </w:r>
      <w:r w:rsidR="005F6B2C" w:rsidRPr="00AD7C9C">
        <w:rPr>
          <w:rFonts w:cs="Times New Roman"/>
          <w:sz w:val="22"/>
          <w:szCs w:val="22"/>
        </w:rPr>
        <w:t>tomto</w:t>
      </w:r>
      <w:r w:rsidR="00FD614B" w:rsidRPr="00AD7C9C">
        <w:rPr>
          <w:rFonts w:cs="Times New Roman"/>
          <w:sz w:val="22"/>
          <w:szCs w:val="22"/>
        </w:rPr>
        <w:t xml:space="preserve"> </w:t>
      </w:r>
      <w:r w:rsidR="005F6B2C" w:rsidRPr="00AD7C9C">
        <w:rPr>
          <w:rFonts w:cs="Times New Roman"/>
          <w:sz w:val="22"/>
          <w:szCs w:val="22"/>
        </w:rPr>
        <w:t>prípade voči Objednávateľovi akúkoľvek náhradu škody al</w:t>
      </w:r>
      <w:r w:rsidR="005F6B2C" w:rsidRPr="00AD7C9C">
        <w:rPr>
          <w:rFonts w:cs="Times New Roman"/>
          <w:sz w:val="22"/>
          <w:szCs w:val="22"/>
        </w:rPr>
        <w:t>e</w:t>
      </w:r>
      <w:r w:rsidR="005F6B2C" w:rsidRPr="00AD7C9C">
        <w:rPr>
          <w:rFonts w:cs="Times New Roman"/>
          <w:sz w:val="22"/>
          <w:szCs w:val="22"/>
        </w:rPr>
        <w:t>bo sankcie.</w:t>
      </w:r>
      <w:r w:rsidR="006F6ACE">
        <w:rPr>
          <w:rFonts w:cs="Times New Roman"/>
          <w:sz w:val="22"/>
          <w:szCs w:val="22"/>
        </w:rPr>
        <w:t xml:space="preserve"> Pri nesplnení povinnosti uvedených v bode 8.1 a 8.2 </w:t>
      </w:r>
      <w:r w:rsidR="008F49CE">
        <w:rPr>
          <w:rFonts w:cs="Times New Roman"/>
          <w:sz w:val="22"/>
          <w:szCs w:val="22"/>
        </w:rPr>
        <w:t xml:space="preserve">Poskytovateľom alebo jeho Subdodávateľom, je </w:t>
      </w:r>
      <w:r w:rsidR="006F6ACE">
        <w:rPr>
          <w:rFonts w:cs="Times New Roman"/>
          <w:sz w:val="22"/>
          <w:szCs w:val="22"/>
        </w:rPr>
        <w:t xml:space="preserve">Objednávateľ oprávnený požadovať </w:t>
      </w:r>
      <w:r w:rsidR="006F6ACE" w:rsidRPr="00AD7C9C">
        <w:rPr>
          <w:rFonts w:cs="Times New Roman"/>
          <w:sz w:val="22"/>
          <w:szCs w:val="22"/>
        </w:rPr>
        <w:t xml:space="preserve">od Poskytovateľa zmluvnú pokutu vo výške </w:t>
      </w:r>
      <w:r w:rsidR="006F6ACE">
        <w:rPr>
          <w:rFonts w:cs="Times New Roman"/>
          <w:sz w:val="22"/>
          <w:szCs w:val="22"/>
        </w:rPr>
        <w:t>5</w:t>
      </w:r>
      <w:r w:rsidR="006F6ACE" w:rsidRPr="00AD7C9C">
        <w:rPr>
          <w:rFonts w:cs="Times New Roman"/>
          <w:sz w:val="22"/>
          <w:szCs w:val="22"/>
        </w:rPr>
        <w:t>0 000 EUR</w:t>
      </w:r>
      <w:r w:rsidR="008F49CE">
        <w:rPr>
          <w:rFonts w:cs="Times New Roman"/>
          <w:sz w:val="22"/>
          <w:szCs w:val="22"/>
        </w:rPr>
        <w:t xml:space="preserve"> a/alebo odstúpiť od tejto Zmluvy</w:t>
      </w:r>
      <w:r w:rsidR="006F6ACE" w:rsidRPr="00AD7C9C">
        <w:rPr>
          <w:rFonts w:cs="Times New Roman"/>
          <w:sz w:val="22"/>
          <w:szCs w:val="22"/>
        </w:rPr>
        <w:t>. Uplatnením zmluvnej pokuty nie je dotknutý nárok Objednávateľa na náhradu škody. Objednávateľ je oprávnený domáhať sa náhrady škody presahujúcej zmluvnú pokutu.</w:t>
      </w:r>
    </w:p>
    <w:p w14:paraId="6C209339" w14:textId="77777777" w:rsidR="00FD614B" w:rsidRPr="00AD7C9C" w:rsidRDefault="00FD614B" w:rsidP="00FD614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cs="Times New Roman"/>
          <w:sz w:val="22"/>
          <w:szCs w:val="22"/>
        </w:rPr>
      </w:pPr>
    </w:p>
    <w:p w14:paraId="5060786A" w14:textId="6A7036B4" w:rsidR="005F6B2C" w:rsidRPr="00AD7C9C" w:rsidRDefault="005F6B2C" w:rsidP="002F41B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V prípade, ak sa preukáže, že </w:t>
      </w:r>
      <w:r w:rsidR="00FD614B" w:rsidRPr="00AD7C9C">
        <w:rPr>
          <w:rFonts w:cs="Times New Roman"/>
          <w:sz w:val="22"/>
          <w:szCs w:val="22"/>
        </w:rPr>
        <w:t>Poskytovateľ</w:t>
      </w:r>
      <w:r w:rsidR="003A6B78" w:rsidRPr="00AD7C9C">
        <w:rPr>
          <w:rFonts w:cs="Times New Roman"/>
          <w:sz w:val="22"/>
          <w:szCs w:val="22"/>
        </w:rPr>
        <w:t xml:space="preserve"> alebo Subdodávateľ</w:t>
      </w:r>
      <w:r w:rsidRPr="00AD7C9C">
        <w:rPr>
          <w:rFonts w:cs="Times New Roman"/>
          <w:sz w:val="22"/>
          <w:szCs w:val="22"/>
        </w:rPr>
        <w:t xml:space="preserve"> porušil povinnosti uvedené v</w:t>
      </w:r>
      <w:r w:rsidR="00FD614B" w:rsidRPr="00AD7C9C">
        <w:rPr>
          <w:rFonts w:cs="Times New Roman"/>
          <w:sz w:val="22"/>
          <w:szCs w:val="22"/>
        </w:rPr>
        <w:t> bode 8.1, 8.2</w:t>
      </w:r>
      <w:r w:rsidR="00E25B82" w:rsidRPr="00AD7C9C">
        <w:rPr>
          <w:rFonts w:cs="Times New Roman"/>
          <w:sz w:val="22"/>
          <w:szCs w:val="22"/>
        </w:rPr>
        <w:t xml:space="preserve">, </w:t>
      </w:r>
      <w:r w:rsidR="003A6B78" w:rsidRPr="00AD7C9C">
        <w:rPr>
          <w:rFonts w:cs="Times New Roman"/>
          <w:sz w:val="22"/>
          <w:szCs w:val="22"/>
        </w:rPr>
        <w:t xml:space="preserve">alebo </w:t>
      </w:r>
      <w:r w:rsidR="00E25B82" w:rsidRPr="00AD7C9C">
        <w:rPr>
          <w:rFonts w:cs="Times New Roman"/>
          <w:sz w:val="22"/>
          <w:szCs w:val="22"/>
        </w:rPr>
        <w:t>8.3</w:t>
      </w:r>
      <w:r w:rsidR="00FD614B" w:rsidRPr="00AD7C9C">
        <w:rPr>
          <w:rFonts w:cs="Times New Roman"/>
          <w:sz w:val="22"/>
          <w:szCs w:val="22"/>
        </w:rPr>
        <w:t xml:space="preserve"> </w:t>
      </w:r>
      <w:r w:rsidRPr="00AD7C9C">
        <w:rPr>
          <w:rFonts w:cs="Times New Roman"/>
          <w:sz w:val="22"/>
          <w:szCs w:val="22"/>
        </w:rPr>
        <w:t>alebo Subdodávatelia porušili</w:t>
      </w:r>
      <w:r w:rsidR="00E25B82" w:rsidRPr="00AD7C9C">
        <w:rPr>
          <w:rFonts w:cs="Times New Roman"/>
          <w:sz w:val="22"/>
          <w:szCs w:val="22"/>
        </w:rPr>
        <w:t xml:space="preserve"> </w:t>
      </w:r>
      <w:r w:rsidRPr="00AD7C9C">
        <w:rPr>
          <w:rFonts w:cs="Times New Roman"/>
          <w:sz w:val="22"/>
          <w:szCs w:val="22"/>
        </w:rPr>
        <w:t>povinnosť v</w:t>
      </w:r>
      <w:r w:rsidR="00E25B82" w:rsidRPr="00AD7C9C">
        <w:rPr>
          <w:rFonts w:cs="Times New Roman"/>
          <w:sz w:val="22"/>
          <w:szCs w:val="22"/>
        </w:rPr>
        <w:t> </w:t>
      </w:r>
      <w:r w:rsidRPr="00AD7C9C">
        <w:rPr>
          <w:rFonts w:cs="Times New Roman"/>
          <w:sz w:val="22"/>
          <w:szCs w:val="22"/>
        </w:rPr>
        <w:t>zmysle</w:t>
      </w:r>
      <w:r w:rsidR="00E25B82" w:rsidRPr="00AD7C9C">
        <w:rPr>
          <w:rFonts w:cs="Times New Roman"/>
          <w:sz w:val="22"/>
          <w:szCs w:val="22"/>
        </w:rPr>
        <w:t xml:space="preserve"> bodu 8.3</w:t>
      </w:r>
      <w:r w:rsidRPr="00AD7C9C">
        <w:rPr>
          <w:rFonts w:cs="Times New Roman"/>
          <w:sz w:val="22"/>
          <w:szCs w:val="22"/>
        </w:rPr>
        <w:t xml:space="preserve"> a Objednávateľovi bola v tejto súvislosti zo strany</w:t>
      </w:r>
      <w:r w:rsidR="002F41B9" w:rsidRPr="00AD7C9C">
        <w:rPr>
          <w:rFonts w:cs="Times New Roman"/>
          <w:sz w:val="22"/>
          <w:szCs w:val="22"/>
        </w:rPr>
        <w:t xml:space="preserve"> </w:t>
      </w:r>
      <w:r w:rsidRPr="00AD7C9C">
        <w:rPr>
          <w:rFonts w:cs="Times New Roman"/>
          <w:sz w:val="22"/>
          <w:szCs w:val="22"/>
        </w:rPr>
        <w:t xml:space="preserve">príslušných orgánov uložená pokuta alebo akákoľvek iná sankcia, zaväzuje sa </w:t>
      </w:r>
      <w:r w:rsidR="002F41B9" w:rsidRPr="00AD7C9C">
        <w:rPr>
          <w:rFonts w:cs="Times New Roman"/>
          <w:sz w:val="22"/>
          <w:szCs w:val="22"/>
        </w:rPr>
        <w:t>Poskytovateľ</w:t>
      </w:r>
      <w:r w:rsidRPr="00AD7C9C">
        <w:rPr>
          <w:rFonts w:cs="Times New Roman"/>
          <w:sz w:val="22"/>
          <w:szCs w:val="22"/>
        </w:rPr>
        <w:t xml:space="preserve"> nahradiť</w:t>
      </w:r>
      <w:r w:rsidR="002F41B9" w:rsidRPr="00AD7C9C">
        <w:rPr>
          <w:rFonts w:cs="Times New Roman"/>
          <w:sz w:val="22"/>
          <w:szCs w:val="22"/>
        </w:rPr>
        <w:t xml:space="preserve"> </w:t>
      </w:r>
      <w:r w:rsidRPr="00AD7C9C">
        <w:rPr>
          <w:rFonts w:cs="Times New Roman"/>
          <w:sz w:val="22"/>
          <w:szCs w:val="22"/>
        </w:rPr>
        <w:t>Objednáv</w:t>
      </w:r>
      <w:r w:rsidRPr="00AD7C9C">
        <w:rPr>
          <w:rFonts w:cs="Times New Roman"/>
          <w:sz w:val="22"/>
          <w:szCs w:val="22"/>
        </w:rPr>
        <w:t>a</w:t>
      </w:r>
      <w:r w:rsidRPr="00AD7C9C">
        <w:rPr>
          <w:rFonts w:cs="Times New Roman"/>
          <w:sz w:val="22"/>
          <w:szCs w:val="22"/>
        </w:rPr>
        <w:t>teľovi túto pokutu alebo akúkoľvek inú sankciu v celom rozsahu a nahradiť Objednávateľovi</w:t>
      </w:r>
      <w:r w:rsidR="002F41B9" w:rsidRPr="00AD7C9C">
        <w:rPr>
          <w:rFonts w:cs="Times New Roman"/>
          <w:sz w:val="22"/>
          <w:szCs w:val="22"/>
        </w:rPr>
        <w:t xml:space="preserve"> </w:t>
      </w:r>
      <w:r w:rsidRPr="00AD7C9C">
        <w:rPr>
          <w:rFonts w:cs="Times New Roman"/>
          <w:sz w:val="22"/>
          <w:szCs w:val="22"/>
        </w:rPr>
        <w:t>aj akúkoľvek inú škodu, ktorá mu v tejto súvislosti vznikne.</w:t>
      </w:r>
    </w:p>
    <w:p w14:paraId="33048B4B" w14:textId="77777777" w:rsidR="005F6B2C" w:rsidRPr="00AD7C9C" w:rsidRDefault="005F6B2C" w:rsidP="001579C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p>
    <w:p w14:paraId="751C1ADC" w14:textId="523F7091" w:rsidR="006E0A07" w:rsidRPr="00AD7C9C" w:rsidRDefault="006E0A07" w:rsidP="001579C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r w:rsidRPr="00AD7C9C">
        <w:rPr>
          <w:rFonts w:cs="Times New Roman"/>
          <w:b/>
          <w:sz w:val="22"/>
          <w:szCs w:val="22"/>
        </w:rPr>
        <w:t>Subdodávatelia</w:t>
      </w:r>
    </w:p>
    <w:p w14:paraId="66CE543F" w14:textId="38F475B1" w:rsidR="006E0A07" w:rsidRPr="00AD7C9C" w:rsidRDefault="006E0A07" w:rsidP="002F41B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sa zaväzuje poskytnúť Plnenie vo vlastnom mene a na vlastnú zodpovednosť, v súlade </w:t>
      </w:r>
      <w:r w:rsidRPr="00AD7C9C">
        <w:rPr>
          <w:rFonts w:cs="Times New Roman"/>
          <w:sz w:val="22"/>
          <w:szCs w:val="22"/>
        </w:rPr>
        <w:br/>
        <w:t>s podmienkami vymedzenými v tejto Zmluve. Poskytovateľ nie je oprávnený zadať realizáciu ktoréhokoľvek c</w:t>
      </w:r>
      <w:r w:rsidRPr="00AD7C9C">
        <w:rPr>
          <w:rFonts w:cs="Times New Roman"/>
          <w:sz w:val="22"/>
          <w:szCs w:val="22"/>
        </w:rPr>
        <w:t>e</w:t>
      </w:r>
      <w:r w:rsidRPr="00AD7C9C">
        <w:rPr>
          <w:rFonts w:cs="Times New Roman"/>
          <w:sz w:val="22"/>
          <w:szCs w:val="22"/>
        </w:rPr>
        <w:t>lého plnenia uvedeného v bode 3.1.1-3.1.3 ďalším subjektom. Poskytovateľ je oprávnený časť Plnenia realizovať aj prostredníctvom ďalších subjektov (subdodávateľ/ov)</w:t>
      </w:r>
      <w:r w:rsidR="00D15943" w:rsidRPr="00AD7C9C">
        <w:rPr>
          <w:rFonts w:cs="Times New Roman"/>
          <w:sz w:val="22"/>
          <w:szCs w:val="22"/>
        </w:rPr>
        <w:t>, ktorí musia spĺňať rovnaké požiadavky, podmienky, kt</w:t>
      </w:r>
      <w:r w:rsidR="00D15943" w:rsidRPr="00AD7C9C">
        <w:rPr>
          <w:rFonts w:cs="Times New Roman"/>
          <w:sz w:val="22"/>
          <w:szCs w:val="22"/>
        </w:rPr>
        <w:t>o</w:t>
      </w:r>
      <w:r w:rsidR="00D15943" w:rsidRPr="00AD7C9C">
        <w:rPr>
          <w:rFonts w:cs="Times New Roman"/>
          <w:sz w:val="22"/>
          <w:szCs w:val="22"/>
        </w:rPr>
        <w:t>ré boli v rámci súťaže vyžadované od Poskytovateľa.</w:t>
      </w:r>
      <w:r w:rsidRPr="00AD7C9C">
        <w:rPr>
          <w:rFonts w:cs="Times New Roman"/>
          <w:sz w:val="22"/>
          <w:szCs w:val="22"/>
        </w:rPr>
        <w:t xml:space="preserve"> </w:t>
      </w:r>
    </w:p>
    <w:p w14:paraId="3DD79927" w14:textId="77777777" w:rsidR="00D15943" w:rsidRPr="00AD7C9C" w:rsidRDefault="00D15943"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7E9CA98D" w14:textId="2FCA434B" w:rsidR="006E0A07" w:rsidRPr="00AD7C9C" w:rsidRDefault="006E0A07" w:rsidP="002F41B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V prípade realizácie časti Plnenia</w:t>
      </w:r>
      <w:r w:rsidR="00D15943" w:rsidRPr="00AD7C9C">
        <w:rPr>
          <w:rFonts w:cs="Times New Roman"/>
          <w:sz w:val="22"/>
          <w:szCs w:val="22"/>
        </w:rPr>
        <w:t xml:space="preserve"> prostredníctvom subdodávateľa sa časť </w:t>
      </w:r>
      <w:r w:rsidRPr="00AD7C9C">
        <w:rPr>
          <w:rFonts w:cs="Times New Roman"/>
          <w:sz w:val="22"/>
          <w:szCs w:val="22"/>
        </w:rPr>
        <w:t>Plnenia považuje za zrealizovanú P</w:t>
      </w:r>
      <w:r w:rsidRPr="00AD7C9C">
        <w:rPr>
          <w:rFonts w:cs="Times New Roman"/>
          <w:sz w:val="22"/>
          <w:szCs w:val="22"/>
        </w:rPr>
        <w:t>o</w:t>
      </w:r>
      <w:r w:rsidRPr="00AD7C9C">
        <w:rPr>
          <w:rFonts w:cs="Times New Roman"/>
          <w:sz w:val="22"/>
          <w:szCs w:val="22"/>
        </w:rPr>
        <w:t>skytovateľom samotným, čím Poskytovateľ zodpovedá za časť Plnenia akoby ho zrealizoval sám. Poskytovateľ zodpovedá za konanie, porušenie zmluvných povinnosti akéhokoľvek subdodávateľa, splnomocnenca, zamestna</w:t>
      </w:r>
      <w:r w:rsidRPr="00AD7C9C">
        <w:rPr>
          <w:rFonts w:cs="Times New Roman"/>
          <w:sz w:val="22"/>
          <w:szCs w:val="22"/>
        </w:rPr>
        <w:t>n</w:t>
      </w:r>
      <w:r w:rsidRPr="00AD7C9C">
        <w:rPr>
          <w:rFonts w:cs="Times New Roman"/>
          <w:sz w:val="22"/>
          <w:szCs w:val="22"/>
        </w:rPr>
        <w:t xml:space="preserve">ca akoby išlo o konanie, porušenie Poskytovateľa. </w:t>
      </w:r>
    </w:p>
    <w:p w14:paraId="131B4EBA" w14:textId="77777777" w:rsidR="00D15943" w:rsidRPr="00AD7C9C" w:rsidRDefault="00D15943"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6F8B52B9" w14:textId="75B49F88" w:rsidR="005727A2" w:rsidRPr="00AD7C9C" w:rsidRDefault="006E0A07" w:rsidP="09B16D10">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9B16D10">
        <w:rPr>
          <w:rFonts w:cs="Times New Roman"/>
          <w:sz w:val="22"/>
          <w:szCs w:val="22"/>
        </w:rPr>
        <w:t>Zoznam subdodávateľov v rozsahu názov, identifikačné číslo,</w:t>
      </w:r>
      <w:r w:rsidR="002D7E51">
        <w:rPr>
          <w:rFonts w:cs="Times New Roman"/>
          <w:sz w:val="22"/>
          <w:szCs w:val="22"/>
        </w:rPr>
        <w:t xml:space="preserve"> predmet subdodávky a % podiel na plnení, </w:t>
      </w:r>
      <w:r w:rsidRPr="09B16D10">
        <w:rPr>
          <w:rFonts w:cs="Times New Roman"/>
          <w:sz w:val="22"/>
          <w:szCs w:val="22"/>
        </w:rPr>
        <w:t>info</w:t>
      </w:r>
      <w:r w:rsidRPr="09B16D10">
        <w:rPr>
          <w:rFonts w:cs="Times New Roman"/>
          <w:sz w:val="22"/>
          <w:szCs w:val="22"/>
        </w:rPr>
        <w:t>r</w:t>
      </w:r>
      <w:r w:rsidRPr="09B16D10">
        <w:rPr>
          <w:rFonts w:cs="Times New Roman"/>
          <w:sz w:val="22"/>
          <w:szCs w:val="22"/>
        </w:rPr>
        <w:t xml:space="preserve">máciu o osobe oprávnenej konať za subdodávateľa v rozsahu meno a priezvisko, adresa pobytu, dátum narodenia, </w:t>
      </w:r>
      <w:r w:rsidR="00C71B94" w:rsidRPr="09B16D10">
        <w:rPr>
          <w:rFonts w:cs="Times New Roman"/>
          <w:sz w:val="22"/>
          <w:szCs w:val="22"/>
        </w:rPr>
        <w:t xml:space="preserve">a v prípade ak má subdodávateľ povinnosť zápisu do RPVS aj </w:t>
      </w:r>
      <w:r w:rsidRPr="09B16D10">
        <w:rPr>
          <w:rFonts w:cs="Times New Roman"/>
          <w:sz w:val="22"/>
          <w:szCs w:val="22"/>
        </w:rPr>
        <w:t xml:space="preserve">informáciu o Konečnom užívateľovi výhod v rozsahu meno, priezvisko, dátum narodenia a adresu pobytu, tvorí Prílohu č. </w:t>
      </w:r>
      <w:r w:rsidR="0080765A">
        <w:rPr>
          <w:rFonts w:cs="Times New Roman"/>
          <w:sz w:val="22"/>
          <w:szCs w:val="22"/>
        </w:rPr>
        <w:t>4</w:t>
      </w:r>
      <w:r w:rsidRPr="09B16D10">
        <w:rPr>
          <w:rFonts w:cs="Times New Roman"/>
          <w:sz w:val="22"/>
          <w:szCs w:val="22"/>
        </w:rPr>
        <w:t>. Každý ďalší subdodávateľ musí byť schválený zástupcom Objednávateľa</w:t>
      </w:r>
      <w:r w:rsidR="00D5039A" w:rsidRPr="09B16D10">
        <w:rPr>
          <w:rFonts w:cs="Times New Roman"/>
          <w:sz w:val="22"/>
          <w:szCs w:val="22"/>
        </w:rPr>
        <w:t xml:space="preserve"> pre veci zmluvné</w:t>
      </w:r>
      <w:r w:rsidRPr="09B16D10">
        <w:rPr>
          <w:rFonts w:cs="Times New Roman"/>
          <w:sz w:val="22"/>
          <w:szCs w:val="22"/>
        </w:rPr>
        <w:t xml:space="preserve"> najmenej </w:t>
      </w:r>
      <w:r w:rsidR="00545120">
        <w:rPr>
          <w:rFonts w:cs="Times New Roman"/>
          <w:sz w:val="22"/>
          <w:szCs w:val="22"/>
        </w:rPr>
        <w:t>10</w:t>
      </w:r>
      <w:r w:rsidRPr="09B16D10">
        <w:rPr>
          <w:rFonts w:cs="Times New Roman"/>
          <w:sz w:val="22"/>
          <w:szCs w:val="22"/>
        </w:rPr>
        <w:t xml:space="preserve"> dní pred zahájením prác tohto nového subdodávateľa</w:t>
      </w:r>
      <w:r w:rsidR="005727A2" w:rsidRPr="09B16D10">
        <w:rPr>
          <w:rFonts w:cs="Times New Roman"/>
          <w:sz w:val="22"/>
          <w:szCs w:val="22"/>
        </w:rPr>
        <w:t xml:space="preserve"> na základe oznámenia</w:t>
      </w:r>
      <w:r w:rsidRPr="09B16D10">
        <w:rPr>
          <w:rFonts w:cs="Times New Roman"/>
          <w:sz w:val="22"/>
          <w:szCs w:val="22"/>
        </w:rPr>
        <w:t>.</w:t>
      </w:r>
      <w:r w:rsidR="005727A2" w:rsidRPr="09B16D10">
        <w:rPr>
          <w:rFonts w:cs="Times New Roman"/>
          <w:sz w:val="22"/>
          <w:szCs w:val="22"/>
        </w:rPr>
        <w:t xml:space="preserve"> Obsahom oznámenia sú </w:t>
      </w:r>
      <w:r w:rsidRPr="09B16D10">
        <w:rPr>
          <w:rFonts w:cs="Times New Roman"/>
          <w:sz w:val="22"/>
          <w:szCs w:val="22"/>
        </w:rPr>
        <w:t>údaje</w:t>
      </w:r>
      <w:r w:rsidR="005727A2" w:rsidRPr="09B16D10">
        <w:rPr>
          <w:rFonts w:cs="Times New Roman"/>
          <w:sz w:val="22"/>
          <w:szCs w:val="22"/>
        </w:rPr>
        <w:t xml:space="preserve"> o novom</w:t>
      </w:r>
      <w:r w:rsidRPr="09B16D10">
        <w:rPr>
          <w:rFonts w:cs="Times New Roman"/>
          <w:sz w:val="22"/>
          <w:szCs w:val="22"/>
        </w:rPr>
        <w:t xml:space="preserve"> subdodávate</w:t>
      </w:r>
      <w:r w:rsidR="005727A2" w:rsidRPr="09B16D10">
        <w:rPr>
          <w:rFonts w:cs="Times New Roman"/>
          <w:sz w:val="22"/>
          <w:szCs w:val="22"/>
        </w:rPr>
        <w:t>ľovi</w:t>
      </w:r>
      <w:r w:rsidRPr="09B16D10">
        <w:rPr>
          <w:rFonts w:cs="Times New Roman"/>
          <w:sz w:val="22"/>
          <w:szCs w:val="22"/>
        </w:rPr>
        <w:t xml:space="preserve"> podľa prvej vety tohto bodu</w:t>
      </w:r>
      <w:r w:rsidR="00545120">
        <w:rPr>
          <w:rFonts w:cs="Times New Roman"/>
          <w:sz w:val="22"/>
          <w:szCs w:val="22"/>
        </w:rPr>
        <w:t>.</w:t>
      </w:r>
      <w:r w:rsidR="005727A2" w:rsidRPr="09B16D10">
        <w:rPr>
          <w:rFonts w:cs="Times New Roman"/>
          <w:sz w:val="22"/>
          <w:szCs w:val="22"/>
        </w:rPr>
        <w:t xml:space="preserve"> </w:t>
      </w:r>
      <w:r w:rsidR="007F6B58" w:rsidRPr="09B16D10">
        <w:rPr>
          <w:rFonts w:cs="Times New Roman"/>
          <w:sz w:val="22"/>
          <w:szCs w:val="22"/>
        </w:rPr>
        <w:t xml:space="preserve">Po splnení podmienok uvedených v tomto bode, </w:t>
      </w:r>
      <w:r w:rsidR="005445A7" w:rsidRPr="09B16D10">
        <w:rPr>
          <w:rFonts w:cs="Times New Roman"/>
          <w:sz w:val="22"/>
          <w:szCs w:val="22"/>
        </w:rPr>
        <w:t xml:space="preserve">zástupca </w:t>
      </w:r>
      <w:r w:rsidR="007F6B58" w:rsidRPr="09B16D10">
        <w:rPr>
          <w:rFonts w:cs="Times New Roman"/>
          <w:sz w:val="22"/>
          <w:szCs w:val="22"/>
        </w:rPr>
        <w:t>Objednávateľ</w:t>
      </w:r>
      <w:r w:rsidR="005445A7" w:rsidRPr="09B16D10">
        <w:rPr>
          <w:rFonts w:cs="Times New Roman"/>
          <w:sz w:val="22"/>
          <w:szCs w:val="22"/>
        </w:rPr>
        <w:t>a</w:t>
      </w:r>
      <w:r w:rsidR="007F6B58" w:rsidRPr="09B16D10">
        <w:rPr>
          <w:rFonts w:cs="Times New Roman"/>
          <w:sz w:val="22"/>
          <w:szCs w:val="22"/>
        </w:rPr>
        <w:t xml:space="preserve"> </w:t>
      </w:r>
      <w:r w:rsidR="005445A7" w:rsidRPr="09B16D10">
        <w:rPr>
          <w:rFonts w:cs="Times New Roman"/>
          <w:sz w:val="22"/>
          <w:szCs w:val="22"/>
        </w:rPr>
        <w:t xml:space="preserve">pre veci zmluvné </w:t>
      </w:r>
      <w:r w:rsidR="007F6B58" w:rsidRPr="09B16D10">
        <w:rPr>
          <w:rFonts w:cs="Times New Roman"/>
          <w:sz w:val="22"/>
          <w:szCs w:val="22"/>
        </w:rPr>
        <w:t xml:space="preserve">schváli v lehote </w:t>
      </w:r>
      <w:r w:rsidR="00545120">
        <w:rPr>
          <w:rFonts w:cs="Times New Roman"/>
          <w:sz w:val="22"/>
          <w:szCs w:val="22"/>
        </w:rPr>
        <w:t>5</w:t>
      </w:r>
      <w:r w:rsidR="007F6B58" w:rsidRPr="09B16D10">
        <w:rPr>
          <w:rFonts w:cs="Times New Roman"/>
          <w:sz w:val="22"/>
          <w:szCs w:val="22"/>
        </w:rPr>
        <w:t xml:space="preserve"> pracovných dní odo dňa doručenia oznámenia zmenu Subdodávateľa alebo nového Subdodávateľa.</w:t>
      </w:r>
      <w:r w:rsidR="00B80768" w:rsidRPr="09B16D10">
        <w:rPr>
          <w:rFonts w:cs="Times New Roman"/>
          <w:sz w:val="22"/>
          <w:szCs w:val="22"/>
        </w:rPr>
        <w:t xml:space="preserve"> </w:t>
      </w:r>
    </w:p>
    <w:p w14:paraId="15534C4B" w14:textId="77777777" w:rsidR="00D15943" w:rsidRPr="00AD7C9C" w:rsidRDefault="00D15943"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6DE6BFCE" w14:textId="27E7E69B" w:rsidR="00D15943" w:rsidRPr="00AD7C9C" w:rsidRDefault="00D15943" w:rsidP="002F41B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je povinný oznámiť Objednávateľovi zmenu údajov o</w:t>
      </w:r>
      <w:r w:rsidR="007F6B58" w:rsidRPr="00AD7C9C">
        <w:rPr>
          <w:rFonts w:cs="Times New Roman"/>
          <w:sz w:val="22"/>
          <w:szCs w:val="22"/>
        </w:rPr>
        <w:t> </w:t>
      </w:r>
      <w:r w:rsidRPr="00AD7C9C">
        <w:rPr>
          <w:rFonts w:cs="Times New Roman"/>
          <w:sz w:val="22"/>
          <w:szCs w:val="22"/>
        </w:rPr>
        <w:t>subdodáva</w:t>
      </w:r>
      <w:r w:rsidR="007F6B58" w:rsidRPr="00AD7C9C">
        <w:rPr>
          <w:rFonts w:cs="Times New Roman"/>
          <w:sz w:val="22"/>
          <w:szCs w:val="22"/>
        </w:rPr>
        <w:t>teľovi (ktorúkoľvek zmenu v i</w:t>
      </w:r>
      <w:r w:rsidR="007F6B58" w:rsidRPr="00AD7C9C">
        <w:rPr>
          <w:rFonts w:cs="Times New Roman"/>
          <w:sz w:val="22"/>
          <w:szCs w:val="22"/>
        </w:rPr>
        <w:t>n</w:t>
      </w:r>
      <w:r w:rsidR="007F6B58" w:rsidRPr="00AD7C9C">
        <w:rPr>
          <w:rFonts w:cs="Times New Roman"/>
          <w:sz w:val="22"/>
          <w:szCs w:val="22"/>
        </w:rPr>
        <w:t xml:space="preserve">formáciách  požadovaných v zmysle prvej vety bodu 8.7  najneskôr do </w:t>
      </w:r>
      <w:r w:rsidR="00803978">
        <w:rPr>
          <w:rFonts w:cs="Times New Roman"/>
          <w:sz w:val="22"/>
          <w:szCs w:val="22"/>
        </w:rPr>
        <w:t>7</w:t>
      </w:r>
      <w:r w:rsidR="007F6B58" w:rsidRPr="00AD7C9C">
        <w:rPr>
          <w:rFonts w:cs="Times New Roman"/>
          <w:sz w:val="22"/>
          <w:szCs w:val="22"/>
        </w:rPr>
        <w:t xml:space="preserve"> dní od kedy zmena nastala.</w:t>
      </w:r>
    </w:p>
    <w:p w14:paraId="75BF1272" w14:textId="77777777" w:rsidR="000F4371" w:rsidRPr="00AD7C9C" w:rsidRDefault="000F4371"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372A1DE0" w14:textId="77777777" w:rsidR="00486652" w:rsidRPr="00AD7C9C" w:rsidRDefault="00486652" w:rsidP="00486652">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je povinný: </w:t>
      </w:r>
    </w:p>
    <w:p w14:paraId="65C8F3D6" w14:textId="06868E5F" w:rsidR="00486652" w:rsidRPr="00AD7C9C" w:rsidRDefault="00486652" w:rsidP="00486652">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 xml:space="preserve">plnenie vykonávať pracovníkmi </w:t>
      </w:r>
      <w:r w:rsidR="009F1F74" w:rsidRPr="00AD7C9C">
        <w:rPr>
          <w:rFonts w:cs="Times New Roman"/>
          <w:sz w:val="22"/>
          <w:szCs w:val="22"/>
        </w:rPr>
        <w:t>s</w:t>
      </w:r>
      <w:r w:rsidR="00A63B46" w:rsidRPr="00AD7C9C">
        <w:rPr>
          <w:rFonts w:cs="Times New Roman"/>
          <w:sz w:val="22"/>
          <w:szCs w:val="22"/>
        </w:rPr>
        <w:t xml:space="preserve"> odbornou a </w:t>
      </w:r>
      <w:r w:rsidR="009F1F74" w:rsidRPr="00AD7C9C">
        <w:rPr>
          <w:rFonts w:cs="Times New Roman"/>
          <w:sz w:val="22"/>
          <w:szCs w:val="22"/>
        </w:rPr>
        <w:t>zdravotnou spôsobilosťou vzťahujúcou sa na vykonávané či</w:t>
      </w:r>
      <w:r w:rsidR="009F1F74" w:rsidRPr="00AD7C9C">
        <w:rPr>
          <w:rFonts w:cs="Times New Roman"/>
          <w:sz w:val="22"/>
          <w:szCs w:val="22"/>
        </w:rPr>
        <w:t>n</w:t>
      </w:r>
      <w:r w:rsidR="009F1F74" w:rsidRPr="00AD7C9C">
        <w:rPr>
          <w:rFonts w:cs="Times New Roman"/>
          <w:sz w:val="22"/>
          <w:szCs w:val="22"/>
        </w:rPr>
        <w:t>nosti</w:t>
      </w:r>
      <w:r w:rsidR="00A63B46" w:rsidRPr="00AD7C9C">
        <w:rPr>
          <w:rFonts w:cs="Times New Roman"/>
          <w:sz w:val="22"/>
          <w:szCs w:val="22"/>
        </w:rPr>
        <w:t xml:space="preserve"> (napr. vyhláška 508/2009 Z. z. )</w:t>
      </w:r>
      <w:r w:rsidR="00803978">
        <w:rPr>
          <w:rFonts w:cs="Times New Roman"/>
          <w:sz w:val="22"/>
          <w:szCs w:val="22"/>
        </w:rPr>
        <w:t>,</w:t>
      </w:r>
    </w:p>
    <w:p w14:paraId="26E1CF21" w14:textId="73107F9E" w:rsidR="00D317AD" w:rsidRPr="00AD7C9C" w:rsidRDefault="00486652" w:rsidP="00486652">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dodržiavať všetky</w:t>
      </w:r>
      <w:r w:rsidR="00D317AD" w:rsidRPr="00AD7C9C">
        <w:rPr>
          <w:rFonts w:cs="Times New Roman"/>
          <w:sz w:val="22"/>
          <w:szCs w:val="22"/>
        </w:rPr>
        <w:t xml:space="preserve"> povinnosti vyplývajúce pre neho zo všeobecne záväzných právnych predpisov</w:t>
      </w:r>
      <w:r w:rsidR="009F1F74" w:rsidRPr="00AD7C9C">
        <w:rPr>
          <w:rFonts w:cs="Times New Roman"/>
          <w:sz w:val="22"/>
          <w:szCs w:val="22"/>
        </w:rPr>
        <w:t xml:space="preserve"> (napr. tých ktoré upravujú oblasť pracovného práva a nelegálneho zamestnávania, BOZP, tvorby a ochrany životného prostredia a iné)</w:t>
      </w:r>
      <w:r w:rsidR="00803978">
        <w:rPr>
          <w:rFonts w:cs="Times New Roman"/>
          <w:sz w:val="22"/>
          <w:szCs w:val="22"/>
        </w:rPr>
        <w:t>,</w:t>
      </w:r>
    </w:p>
    <w:p w14:paraId="693F544C" w14:textId="5AFCB793" w:rsidR="00486652" w:rsidRPr="00AD7C9C" w:rsidRDefault="00D317AD" w:rsidP="00486652">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 xml:space="preserve">dodržiavať všetky </w:t>
      </w:r>
      <w:r w:rsidR="00486652" w:rsidRPr="00AD7C9C">
        <w:rPr>
          <w:rFonts w:cs="Times New Roman"/>
          <w:sz w:val="22"/>
          <w:szCs w:val="22"/>
        </w:rPr>
        <w:t>príslušné bezpečnostné predpisy a bezpečnostné pokyny Objednávateľa</w:t>
      </w:r>
      <w:r w:rsidR="00803978">
        <w:rPr>
          <w:rFonts w:cs="Times New Roman"/>
          <w:sz w:val="22"/>
          <w:szCs w:val="22"/>
        </w:rPr>
        <w:t>,</w:t>
      </w:r>
    </w:p>
    <w:p w14:paraId="741F7771" w14:textId="2C1B60E3" w:rsidR="00D317AD" w:rsidRPr="00AD7C9C" w:rsidRDefault="00D317AD" w:rsidP="03373946">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3373946">
        <w:rPr>
          <w:rFonts w:cs="Times New Roman"/>
          <w:sz w:val="22"/>
          <w:szCs w:val="22"/>
        </w:rPr>
        <w:t>dodržiavať povinnosti vyplývajúce z tých interných predpisov Objednávateľa, s ktorými sa preukázateľne oboznámil (najmä tie, ktoré upravujú pôsobenie pracovníkov Poskytovateľa v priestoroch Objednávateľa)</w:t>
      </w:r>
      <w:r w:rsidR="00803978">
        <w:rPr>
          <w:rFonts w:cs="Times New Roman"/>
          <w:sz w:val="22"/>
          <w:szCs w:val="22"/>
        </w:rPr>
        <w:t>,</w:t>
      </w:r>
    </w:p>
    <w:p w14:paraId="3D91D59B" w14:textId="3160C02E" w:rsidR="00486652" w:rsidRPr="00AD7C9C" w:rsidRDefault="00486652" w:rsidP="00486652">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zabezpečiť, aby jeho pracovníci realizujúci práce mali platné školenie BOZP, boli vybavení zodpovedajúcimi osobnými ochrannými pracovnými prostriedkami, neboli pri práci pod vplyvom alkoholu alebo omamných l</w:t>
      </w:r>
      <w:r w:rsidRPr="00AD7C9C">
        <w:rPr>
          <w:rFonts w:cs="Times New Roman"/>
          <w:sz w:val="22"/>
          <w:szCs w:val="22"/>
        </w:rPr>
        <w:t>á</w:t>
      </w:r>
      <w:r w:rsidRPr="00AD7C9C">
        <w:rPr>
          <w:rFonts w:cs="Times New Roman"/>
          <w:sz w:val="22"/>
          <w:szCs w:val="22"/>
        </w:rPr>
        <w:t>tok a fajčili iba na mieste, ktoré vyhradí Objednávate</w:t>
      </w:r>
      <w:r w:rsidR="006D0C0D" w:rsidRPr="00AD7C9C">
        <w:rPr>
          <w:rFonts w:cs="Times New Roman"/>
          <w:sz w:val="22"/>
          <w:szCs w:val="22"/>
        </w:rPr>
        <w:t>ľ</w:t>
      </w:r>
      <w:r w:rsidR="00803978">
        <w:rPr>
          <w:rFonts w:cs="Times New Roman"/>
          <w:sz w:val="22"/>
          <w:szCs w:val="22"/>
        </w:rPr>
        <w:t>,</w:t>
      </w:r>
    </w:p>
    <w:p w14:paraId="4292A2E1" w14:textId="67B964C6" w:rsidR="009F1F74" w:rsidRPr="00AD7C9C" w:rsidRDefault="00A63B46" w:rsidP="009F1F74">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lastRenderedPageBreak/>
        <w:t>zabezpečiť</w:t>
      </w:r>
      <w:r w:rsidR="009F1F74" w:rsidRPr="00AD7C9C">
        <w:rPr>
          <w:rFonts w:cs="Times New Roman"/>
          <w:sz w:val="22"/>
          <w:szCs w:val="22"/>
        </w:rPr>
        <w:t xml:space="preserve"> bezpečný stav používaných mechanizmov, strojov, zariadení, nástrojov, náradia, materiálov v jeho užívaní. Je povinný prevádzkovať a udržiavať tieto zariadenia a objekty v takom technickom stave a správať sa v priestoroch </w:t>
      </w:r>
      <w:r w:rsidRPr="00AD7C9C">
        <w:rPr>
          <w:rFonts w:cs="Times New Roman"/>
          <w:sz w:val="22"/>
          <w:szCs w:val="22"/>
        </w:rPr>
        <w:t>Objednávateľa</w:t>
      </w:r>
      <w:r w:rsidR="009F1F74" w:rsidRPr="00AD7C9C">
        <w:rPr>
          <w:rFonts w:cs="Times New Roman"/>
          <w:sz w:val="22"/>
          <w:szCs w:val="22"/>
        </w:rPr>
        <w:t xml:space="preserve"> ta</w:t>
      </w:r>
      <w:r w:rsidR="006D0C0D" w:rsidRPr="00AD7C9C">
        <w:rPr>
          <w:rFonts w:cs="Times New Roman"/>
          <w:sz w:val="22"/>
          <w:szCs w:val="22"/>
        </w:rPr>
        <w:t>k, aby nedochádzalo ku škodám</w:t>
      </w:r>
      <w:r w:rsidRPr="00AD7C9C">
        <w:rPr>
          <w:rFonts w:cs="Times New Roman"/>
          <w:sz w:val="22"/>
          <w:szCs w:val="22"/>
        </w:rPr>
        <w:t xml:space="preserve"> </w:t>
      </w:r>
      <w:r w:rsidR="00803978">
        <w:rPr>
          <w:rFonts w:cs="Times New Roman"/>
          <w:sz w:val="22"/>
          <w:szCs w:val="22"/>
        </w:rPr>
        <w:t>,</w:t>
      </w:r>
    </w:p>
    <w:p w14:paraId="1EBC67AA" w14:textId="4E5BE562" w:rsidR="00486652" w:rsidRPr="00AD7C9C" w:rsidRDefault="00486652" w:rsidP="00486652">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pri vykonávaní Plnenia postupovať tak, aby nedošlo ku škodám na majetku Objednávateľa a ani iných osôb</w:t>
      </w:r>
      <w:r w:rsidR="00803978">
        <w:rPr>
          <w:rFonts w:cs="Times New Roman"/>
          <w:sz w:val="22"/>
          <w:szCs w:val="22"/>
        </w:rPr>
        <w:t>,</w:t>
      </w:r>
    </w:p>
    <w:p w14:paraId="69CDB0C6" w14:textId="367BB832" w:rsidR="00693E20" w:rsidRPr="00AD7C9C" w:rsidRDefault="00693E20" w:rsidP="00693E20">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použiť len také materiály, komponenty a technologické zariadenia, ktoré spĺňajú požiadavky príslušných právnych predpisov a príslušných STN , čo je Poskytovateľ povinný preukázať predložením príslušných d</w:t>
      </w:r>
      <w:r w:rsidRPr="00AD7C9C">
        <w:rPr>
          <w:rFonts w:cs="Times New Roman"/>
          <w:sz w:val="22"/>
          <w:szCs w:val="22"/>
        </w:rPr>
        <w:t>o</w:t>
      </w:r>
      <w:r w:rsidRPr="00AD7C9C">
        <w:rPr>
          <w:rFonts w:cs="Times New Roman"/>
          <w:sz w:val="22"/>
          <w:szCs w:val="22"/>
        </w:rPr>
        <w:t>kladov</w:t>
      </w:r>
      <w:r w:rsidR="00803978">
        <w:rPr>
          <w:rFonts w:cs="Times New Roman"/>
          <w:sz w:val="22"/>
          <w:szCs w:val="22"/>
        </w:rPr>
        <w:t>,</w:t>
      </w:r>
    </w:p>
    <w:p w14:paraId="3CE19BC1" w14:textId="58ADF3E0" w:rsidR="00486652" w:rsidRPr="00AD7C9C" w:rsidRDefault="00486652" w:rsidP="00486652">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pri vykonávaní Plnenia postupovať tak, aby minimalizoval odstávky a výpadky výroby na jednotlivých MVE, podľa schváleného harmonogramu</w:t>
      </w:r>
      <w:r w:rsidR="002167CB" w:rsidRPr="00AD7C9C">
        <w:rPr>
          <w:rFonts w:cs="Times New Roman"/>
          <w:sz w:val="22"/>
          <w:szCs w:val="22"/>
        </w:rPr>
        <w:t xml:space="preserve"> a teda je najmä povinný vykonávať modernizáciu každej MVE tak, aby nebol prekročený maximálny limit odstávok každej  MVE určený v bode 4.3.2 Zmluvy</w:t>
      </w:r>
      <w:r w:rsidR="00803978">
        <w:rPr>
          <w:rFonts w:cs="Times New Roman"/>
          <w:sz w:val="22"/>
          <w:szCs w:val="22"/>
        </w:rPr>
        <w:t>,</w:t>
      </w:r>
    </w:p>
    <w:p w14:paraId="16EA554D" w14:textId="2471C1BA" w:rsidR="006D0C0D" w:rsidRPr="00AD7C9C" w:rsidRDefault="006D0C0D" w:rsidP="00486652">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bez zbytočného odkladu ihneď pri vykonávaní plnenia informovať Objednávateľa o podstatných skutočno</w:t>
      </w:r>
      <w:r w:rsidRPr="00AD7C9C">
        <w:rPr>
          <w:rFonts w:cs="Times New Roman"/>
          <w:sz w:val="22"/>
          <w:szCs w:val="22"/>
        </w:rPr>
        <w:t>s</w:t>
      </w:r>
      <w:r w:rsidRPr="00AD7C9C">
        <w:rPr>
          <w:rFonts w:cs="Times New Roman"/>
          <w:sz w:val="22"/>
          <w:szCs w:val="22"/>
        </w:rPr>
        <w:t>tiach, ktoré sa vyskytnú pri vykonávaní plnenia, o ktorých Zmluvné strany vopred nemali vedomosť. Posk</w:t>
      </w:r>
      <w:r w:rsidRPr="00AD7C9C">
        <w:rPr>
          <w:rFonts w:cs="Times New Roman"/>
          <w:sz w:val="22"/>
          <w:szCs w:val="22"/>
        </w:rPr>
        <w:t>y</w:t>
      </w:r>
      <w:r w:rsidRPr="00AD7C9C">
        <w:rPr>
          <w:rFonts w:cs="Times New Roman"/>
          <w:sz w:val="22"/>
          <w:szCs w:val="22"/>
        </w:rPr>
        <w:t>tovateľ je povinný tieto skutočnosti uviesť aj do montážneho denníka. Ak Poskytovateľ tieto skutočnosti n</w:t>
      </w:r>
      <w:r w:rsidRPr="00AD7C9C">
        <w:rPr>
          <w:rFonts w:cs="Times New Roman"/>
          <w:sz w:val="22"/>
          <w:szCs w:val="22"/>
        </w:rPr>
        <w:t>e</w:t>
      </w:r>
      <w:r w:rsidRPr="00AD7C9C">
        <w:rPr>
          <w:rFonts w:cs="Times New Roman"/>
          <w:sz w:val="22"/>
          <w:szCs w:val="22"/>
        </w:rPr>
        <w:t>oznámi Objednávateľovi podľa predchádzajúcej vety, Objednávateľ nie je povinný akceptovať žiadne prip</w:t>
      </w:r>
      <w:r w:rsidRPr="00AD7C9C">
        <w:rPr>
          <w:rFonts w:cs="Times New Roman"/>
          <w:sz w:val="22"/>
          <w:szCs w:val="22"/>
        </w:rPr>
        <w:t>o</w:t>
      </w:r>
      <w:r w:rsidRPr="00AD7C9C">
        <w:rPr>
          <w:rFonts w:cs="Times New Roman"/>
          <w:sz w:val="22"/>
          <w:szCs w:val="22"/>
        </w:rPr>
        <w:t>mienky k neskôr zisteným skutočnostiam a platí, že tieto boli Poskytovateľovi známe pred uzavretím Zmluvy</w:t>
      </w:r>
      <w:r w:rsidR="00803978">
        <w:rPr>
          <w:rFonts w:cs="Times New Roman"/>
          <w:sz w:val="22"/>
          <w:szCs w:val="22"/>
        </w:rPr>
        <w:t>,</w:t>
      </w:r>
    </w:p>
    <w:p w14:paraId="28230B01" w14:textId="18A4B46D" w:rsidR="003A4931" w:rsidRPr="00AD7C9C" w:rsidRDefault="003A4931" w:rsidP="003A4931">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oznámiť všetky zmeny alebo skutočnosti, ktoré majú alebo môžu mať negatívny vplyv na plnenie Zmluvy alebo dosiahnutie a/alebo udržanie cieľa podľa bodu 2.4 Zmluvy, alebo sa akýmkoľvek spôsobom týkajú al</w:t>
      </w:r>
      <w:r w:rsidRPr="00AD7C9C">
        <w:rPr>
          <w:rFonts w:cs="Times New Roman"/>
          <w:sz w:val="22"/>
          <w:szCs w:val="22"/>
        </w:rPr>
        <w:t>e</w:t>
      </w:r>
      <w:r w:rsidRPr="00AD7C9C">
        <w:rPr>
          <w:rFonts w:cs="Times New Roman"/>
          <w:sz w:val="22"/>
          <w:szCs w:val="22"/>
        </w:rPr>
        <w:t>bo môžu týkať neplnenia povinností Poskytovateľa zo Zmluvy alebo nedosiahnutia/neudržania Cieľa podľa bodu 2.4 Zmluvy</w:t>
      </w:r>
      <w:r w:rsidR="00803978">
        <w:rPr>
          <w:rFonts w:cs="Times New Roman"/>
          <w:sz w:val="22"/>
          <w:szCs w:val="22"/>
        </w:rPr>
        <w:t>,</w:t>
      </w:r>
    </w:p>
    <w:p w14:paraId="2222B7DC" w14:textId="3C906F8F" w:rsidR="00342ADE" w:rsidRPr="00AD7C9C" w:rsidRDefault="00342ADE" w:rsidP="00342ADE">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splniť všetky ciele uvedené v bode 2.</w:t>
      </w:r>
      <w:r w:rsidR="00803978">
        <w:rPr>
          <w:rFonts w:cs="Times New Roman"/>
          <w:sz w:val="22"/>
          <w:szCs w:val="22"/>
        </w:rPr>
        <w:t>4</w:t>
      </w:r>
      <w:r w:rsidRPr="00AD7C9C">
        <w:rPr>
          <w:rFonts w:cs="Times New Roman"/>
          <w:sz w:val="22"/>
          <w:szCs w:val="22"/>
        </w:rPr>
        <w:t xml:space="preserve"> tejto Zmluvy pri každej MVE</w:t>
      </w:r>
      <w:r w:rsidR="00803978">
        <w:rPr>
          <w:rFonts w:cs="Times New Roman"/>
          <w:sz w:val="22"/>
          <w:szCs w:val="22"/>
        </w:rPr>
        <w:t>,</w:t>
      </w:r>
    </w:p>
    <w:p w14:paraId="2FFC12C3" w14:textId="5D0C6003" w:rsidR="00342ADE" w:rsidRPr="00AD7C9C" w:rsidRDefault="00342ADE" w:rsidP="00342ADE">
      <w:pPr>
        <w:pStyle w:val="Odsekzoznamu"/>
        <w:numPr>
          <w:ilvl w:val="0"/>
          <w:numId w:val="16"/>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 xml:space="preserve">na vyžiadanie Objednávateľa predložiť dodatočné údaje, informácie či prílohy k realizácii Plnenia </w:t>
      </w:r>
    </w:p>
    <w:p w14:paraId="08BABE1D" w14:textId="77777777" w:rsidR="00342ADE" w:rsidRPr="00AD7C9C" w:rsidRDefault="00342ADE" w:rsidP="00342ADE">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045769BC" w14:textId="0D91734F" w:rsidR="00242D8F" w:rsidRPr="00AD7C9C" w:rsidRDefault="00693E20" w:rsidP="00693E20">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w:t>
      </w:r>
      <w:r w:rsidR="00242D8F" w:rsidRPr="00AD7C9C">
        <w:rPr>
          <w:rFonts w:cs="Times New Roman"/>
          <w:sz w:val="22"/>
          <w:szCs w:val="22"/>
        </w:rPr>
        <w:t>nie je oprávnený pri vykonávaní Plnenia použiť použité výrobky a/alebo materiály alebo n</w:t>
      </w:r>
      <w:r w:rsidR="00242D8F" w:rsidRPr="00AD7C9C">
        <w:rPr>
          <w:rFonts w:cs="Times New Roman"/>
          <w:sz w:val="22"/>
          <w:szCs w:val="22"/>
        </w:rPr>
        <w:t>á</w:t>
      </w:r>
      <w:r w:rsidR="00242D8F" w:rsidRPr="00AD7C9C">
        <w:rPr>
          <w:rFonts w:cs="Times New Roman"/>
          <w:sz w:val="22"/>
          <w:szCs w:val="22"/>
        </w:rPr>
        <w:t>hradné hmoty a výrobky oproti predpokladaným v cenovej ponuke Poskytovateľa</w:t>
      </w:r>
      <w:r w:rsidR="00772E4A" w:rsidRPr="00AD7C9C">
        <w:rPr>
          <w:rFonts w:cs="Times New Roman"/>
          <w:sz w:val="22"/>
          <w:szCs w:val="22"/>
        </w:rPr>
        <w:t>.</w:t>
      </w:r>
      <w:r w:rsidR="00242D8F" w:rsidRPr="00AD7C9C">
        <w:rPr>
          <w:rFonts w:cs="Times New Roman"/>
          <w:sz w:val="22"/>
          <w:szCs w:val="22"/>
        </w:rPr>
        <w:t xml:space="preserve"> Poskytovateľ je oprávnený so súhlasom </w:t>
      </w:r>
      <w:r w:rsidR="00772E4A" w:rsidRPr="00AD7C9C">
        <w:rPr>
          <w:rFonts w:cs="Times New Roman"/>
          <w:sz w:val="22"/>
          <w:szCs w:val="22"/>
        </w:rPr>
        <w:t xml:space="preserve">zástupcu </w:t>
      </w:r>
      <w:r w:rsidR="00242D8F" w:rsidRPr="00AD7C9C">
        <w:rPr>
          <w:rFonts w:cs="Times New Roman"/>
          <w:sz w:val="22"/>
          <w:szCs w:val="22"/>
        </w:rPr>
        <w:t>Objednávateľa</w:t>
      </w:r>
      <w:r w:rsidR="00D5039A">
        <w:rPr>
          <w:rFonts w:cs="Times New Roman"/>
          <w:sz w:val="22"/>
          <w:szCs w:val="22"/>
        </w:rPr>
        <w:t xml:space="preserve"> pre veci zmluvné</w:t>
      </w:r>
      <w:r w:rsidR="00242D8F" w:rsidRPr="00AD7C9C">
        <w:rPr>
          <w:rFonts w:cs="Times New Roman"/>
          <w:sz w:val="22"/>
          <w:szCs w:val="22"/>
        </w:rPr>
        <w:t xml:space="preserve"> použiť výrobky, materiály alebo hmoty vo vyššej kvalite al</w:t>
      </w:r>
      <w:r w:rsidR="00242D8F" w:rsidRPr="00AD7C9C">
        <w:rPr>
          <w:rFonts w:cs="Times New Roman"/>
          <w:sz w:val="22"/>
          <w:szCs w:val="22"/>
        </w:rPr>
        <w:t>e</w:t>
      </w:r>
      <w:r w:rsidR="00242D8F" w:rsidRPr="00AD7C9C">
        <w:rPr>
          <w:rFonts w:cs="Times New Roman"/>
          <w:sz w:val="22"/>
          <w:szCs w:val="22"/>
        </w:rPr>
        <w:t>bo vyššieho výkonu oproti tým, ktoré boli uvedené v Cenovej ponuke Poskytovateľa, ak kvôli nedostatočným v</w:t>
      </w:r>
      <w:r w:rsidR="00242D8F" w:rsidRPr="00AD7C9C">
        <w:rPr>
          <w:rFonts w:cs="Times New Roman"/>
          <w:sz w:val="22"/>
          <w:szCs w:val="22"/>
        </w:rPr>
        <w:t>ý</w:t>
      </w:r>
      <w:r w:rsidR="00242D8F" w:rsidRPr="00AD7C9C">
        <w:rPr>
          <w:rFonts w:cs="Times New Roman"/>
          <w:sz w:val="22"/>
          <w:szCs w:val="22"/>
        </w:rPr>
        <w:t>robným kapacitám, časovému odstupu a/alebo zmenám vo výrobe nie je možné zabezpečiť výrobky, materiály alebo hmoty uvedené v cenovej ponuke Poskytovateľa.</w:t>
      </w:r>
    </w:p>
    <w:p w14:paraId="6C794BA2" w14:textId="77777777" w:rsidR="00242D8F" w:rsidRPr="00AD7C9C" w:rsidRDefault="00242D8F"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p>
    <w:p w14:paraId="2BB0C2B3" w14:textId="22DBC44B" w:rsidR="00486652" w:rsidRPr="00AD7C9C" w:rsidRDefault="006D0C0D"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r w:rsidRPr="00AD7C9C">
        <w:rPr>
          <w:rFonts w:cs="Times New Roman"/>
          <w:b/>
          <w:sz w:val="22"/>
          <w:szCs w:val="22"/>
        </w:rPr>
        <w:t>Zákaz nelegálneho zamestnávania</w:t>
      </w:r>
    </w:p>
    <w:p w14:paraId="750194F0" w14:textId="617A4245" w:rsidR="009F1F74" w:rsidRPr="00AD7C9C" w:rsidRDefault="009F1F74" w:rsidP="006D0C0D">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sa zaväzuje, že bude dodržiavať zákaz nelegálneho zamestnávania, ktorý vyplýva zo zákona č.  82/2005 Z. z. o nelegálnej práci a nelegálnom zamestnávaní a o zmene a doplnení niektorých zákonov v znení n</w:t>
      </w:r>
      <w:r w:rsidRPr="00AD7C9C">
        <w:rPr>
          <w:rFonts w:cs="Times New Roman"/>
          <w:sz w:val="22"/>
          <w:szCs w:val="22"/>
        </w:rPr>
        <w:t>e</w:t>
      </w:r>
      <w:r w:rsidRPr="00AD7C9C">
        <w:rPr>
          <w:rFonts w:cs="Times New Roman"/>
          <w:sz w:val="22"/>
          <w:szCs w:val="22"/>
        </w:rPr>
        <w:t xml:space="preserve">skorších predpisov. Porušenie povinnosti, ktorá vyplýva pre Poskytovateľa z tohto bodu, predstavuje  podstatné porušenie tejto </w:t>
      </w:r>
      <w:r w:rsidR="004629EC">
        <w:rPr>
          <w:rFonts w:cs="Times New Roman"/>
          <w:sz w:val="22"/>
          <w:szCs w:val="22"/>
        </w:rPr>
        <w:t>Z</w:t>
      </w:r>
      <w:r w:rsidRPr="00AD7C9C">
        <w:rPr>
          <w:rFonts w:cs="Times New Roman"/>
          <w:sz w:val="22"/>
          <w:szCs w:val="22"/>
        </w:rPr>
        <w:t xml:space="preserve">mluvy a zakladá Objednávateľovi právo odstúpiť od tejto </w:t>
      </w:r>
      <w:r w:rsidR="004629EC">
        <w:rPr>
          <w:rFonts w:cs="Times New Roman"/>
          <w:sz w:val="22"/>
          <w:szCs w:val="22"/>
        </w:rPr>
        <w:t>Z</w:t>
      </w:r>
      <w:r w:rsidRPr="00AD7C9C">
        <w:rPr>
          <w:rFonts w:cs="Times New Roman"/>
          <w:sz w:val="22"/>
          <w:szCs w:val="22"/>
        </w:rPr>
        <w:t>mluvy.</w:t>
      </w:r>
    </w:p>
    <w:p w14:paraId="58BBC0C9" w14:textId="77777777" w:rsidR="009F1F74" w:rsidRPr="00AD7C9C" w:rsidRDefault="009F1F74" w:rsidP="009F1F74">
      <w:pPr>
        <w:pStyle w:val="Odsekzoznamu"/>
        <w:rPr>
          <w:rFonts w:cs="Times New Roman"/>
          <w:sz w:val="22"/>
          <w:szCs w:val="22"/>
        </w:rPr>
      </w:pPr>
    </w:p>
    <w:p w14:paraId="35DFB3C4" w14:textId="77777777" w:rsidR="009F1F74" w:rsidRPr="00AD7C9C" w:rsidRDefault="009F1F74" w:rsidP="006D0C0D">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vyhlasuje, že:</w:t>
      </w:r>
    </w:p>
    <w:p w14:paraId="62002A63" w14:textId="77777777" w:rsidR="009F1F74" w:rsidRPr="00AD7C9C" w:rsidRDefault="009F1F74" w:rsidP="009F1F74">
      <w:pPr>
        <w:pStyle w:val="Default"/>
        <w:numPr>
          <w:ilvl w:val="0"/>
          <w:numId w:val="20"/>
        </w:numPr>
        <w:jc w:val="both"/>
        <w:rPr>
          <w:rFonts w:ascii="Times New Roman" w:hAnsi="Times New Roman" w:cs="Times New Roman"/>
          <w:sz w:val="22"/>
          <w:szCs w:val="22"/>
        </w:rPr>
      </w:pPr>
      <w:r w:rsidRPr="00AD7C9C">
        <w:rPr>
          <w:rFonts w:ascii="Times New Roman" w:hAnsi="Times New Roman" w:cs="Times New Roman"/>
          <w:sz w:val="22"/>
          <w:szCs w:val="22"/>
        </w:rPr>
        <w:t>ku dňu podpísania tejto Zmluvy nie je evidovaný v Zozname fyzických osôb a právnických osôb, kt</w:t>
      </w:r>
      <w:r w:rsidRPr="00AD7C9C">
        <w:rPr>
          <w:rFonts w:ascii="Times New Roman" w:hAnsi="Times New Roman" w:cs="Times New Roman"/>
          <w:sz w:val="22"/>
          <w:szCs w:val="22"/>
        </w:rPr>
        <w:t>o</w:t>
      </w:r>
      <w:r w:rsidRPr="00AD7C9C">
        <w:rPr>
          <w:rFonts w:ascii="Times New Roman" w:hAnsi="Times New Roman" w:cs="Times New Roman"/>
          <w:sz w:val="22"/>
          <w:szCs w:val="22"/>
        </w:rPr>
        <w:t>ré porušili zákaz nelegálneho zamestnávania vedenom Národným inšpektorátom práce a</w:t>
      </w:r>
    </w:p>
    <w:p w14:paraId="3B66FD0B" w14:textId="77777777" w:rsidR="009F1F74" w:rsidRPr="00AD7C9C" w:rsidRDefault="009F1F74" w:rsidP="009F1F74">
      <w:pPr>
        <w:pStyle w:val="Default"/>
        <w:numPr>
          <w:ilvl w:val="0"/>
          <w:numId w:val="20"/>
        </w:numPr>
        <w:jc w:val="both"/>
        <w:rPr>
          <w:rFonts w:ascii="Times New Roman" w:hAnsi="Times New Roman" w:cs="Times New Roman"/>
          <w:sz w:val="22"/>
          <w:szCs w:val="22"/>
        </w:rPr>
      </w:pPr>
      <w:r w:rsidRPr="00AD7C9C">
        <w:rPr>
          <w:rFonts w:ascii="Times New Roman" w:hAnsi="Times New Roman" w:cs="Times New Roman"/>
          <w:sz w:val="22"/>
          <w:szCs w:val="22"/>
        </w:rPr>
        <w:t>ku dňu podpísania tejto Zmluvy neporušil zákaz nelegálneho zamestnávania v zmysle zákona č. 82/2005 Z. z. o nelegálnej práci a nelegálnom zamestnávaní a o zmene a doplnení niektorých zákonov v znení neskorších predpisov (ďalej len „Zákon o nelegálnej práci") a</w:t>
      </w:r>
    </w:p>
    <w:p w14:paraId="79066A1B" w14:textId="77777777" w:rsidR="009F1F74" w:rsidRPr="00AD7C9C" w:rsidRDefault="009F1F74" w:rsidP="009F1F74">
      <w:pPr>
        <w:pStyle w:val="Default"/>
        <w:numPr>
          <w:ilvl w:val="0"/>
          <w:numId w:val="20"/>
        </w:numPr>
        <w:jc w:val="both"/>
        <w:rPr>
          <w:rFonts w:ascii="Times New Roman" w:hAnsi="Times New Roman" w:cs="Times New Roman"/>
          <w:sz w:val="22"/>
          <w:szCs w:val="22"/>
        </w:rPr>
      </w:pPr>
      <w:r w:rsidRPr="00AD7C9C">
        <w:rPr>
          <w:rFonts w:ascii="Times New Roman" w:hAnsi="Times New Roman" w:cs="Times New Roman"/>
          <w:sz w:val="22"/>
          <w:szCs w:val="22"/>
        </w:rPr>
        <w:t>počas plnenia tejto Zmluvy sa zaväzuje plniť všetky povinnosti v zmysle všeobecne záväzných prá</w:t>
      </w:r>
      <w:r w:rsidRPr="00AD7C9C">
        <w:rPr>
          <w:rFonts w:ascii="Times New Roman" w:hAnsi="Times New Roman" w:cs="Times New Roman"/>
          <w:sz w:val="22"/>
          <w:szCs w:val="22"/>
        </w:rPr>
        <w:t>v</w:t>
      </w:r>
      <w:r w:rsidRPr="00AD7C9C">
        <w:rPr>
          <w:rFonts w:ascii="Times New Roman" w:hAnsi="Times New Roman" w:cs="Times New Roman"/>
          <w:sz w:val="22"/>
          <w:szCs w:val="22"/>
        </w:rPr>
        <w:t>nych predpisov tak, aby neporušil zákaz nelegálneho zamestnávania ako ho vymedzuje Zákon o nel</w:t>
      </w:r>
      <w:r w:rsidRPr="00AD7C9C">
        <w:rPr>
          <w:rFonts w:ascii="Times New Roman" w:hAnsi="Times New Roman" w:cs="Times New Roman"/>
          <w:sz w:val="22"/>
          <w:szCs w:val="22"/>
        </w:rPr>
        <w:t>e</w:t>
      </w:r>
      <w:r w:rsidRPr="00AD7C9C">
        <w:rPr>
          <w:rFonts w:ascii="Times New Roman" w:hAnsi="Times New Roman" w:cs="Times New Roman"/>
          <w:sz w:val="22"/>
          <w:szCs w:val="22"/>
        </w:rPr>
        <w:t xml:space="preserve">gálnej práci. </w:t>
      </w:r>
    </w:p>
    <w:p w14:paraId="06218938" w14:textId="77777777" w:rsidR="009F1F74" w:rsidRPr="00AD7C9C" w:rsidRDefault="009F1F74" w:rsidP="009F1F74">
      <w:pPr>
        <w:pStyle w:val="Default"/>
        <w:ind w:left="360"/>
        <w:jc w:val="both"/>
        <w:rPr>
          <w:rFonts w:ascii="Times New Roman" w:hAnsi="Times New Roman" w:cs="Times New Roman"/>
          <w:sz w:val="22"/>
          <w:szCs w:val="22"/>
        </w:rPr>
      </w:pPr>
    </w:p>
    <w:p w14:paraId="4F99E31D" w14:textId="08821E73" w:rsidR="009F1F74" w:rsidRPr="00AD7C9C" w:rsidRDefault="009F1F74" w:rsidP="006D0C0D">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sa zaväzuje Objednávateľovi nahradiť škodu, ktorá Objednávateľovi vznikne, vrátane sankcií a pokút, ktoré budú Objednávateľovi uložené z dôvodu, že Poskytovateľ porušil zákaz nelegálneho zamestnávania. V prípade, ak sa akékoľvek vyhlásenie Poskytovateľa uvedené v</w:t>
      </w:r>
      <w:r w:rsidR="006D0C0D" w:rsidRPr="00AD7C9C">
        <w:rPr>
          <w:rFonts w:cs="Times New Roman"/>
          <w:sz w:val="22"/>
          <w:szCs w:val="22"/>
        </w:rPr>
        <w:t> bode 8.11</w:t>
      </w:r>
      <w:r w:rsidRPr="00AD7C9C">
        <w:rPr>
          <w:rFonts w:cs="Times New Roman"/>
          <w:sz w:val="22"/>
          <w:szCs w:val="22"/>
        </w:rPr>
        <w:t xml:space="preserve"> </w:t>
      </w:r>
      <w:r w:rsidR="006D0C0D" w:rsidRPr="00AD7C9C">
        <w:rPr>
          <w:rFonts w:cs="Times New Roman"/>
          <w:sz w:val="22"/>
          <w:szCs w:val="22"/>
        </w:rPr>
        <w:t>Z</w:t>
      </w:r>
      <w:r w:rsidRPr="00AD7C9C">
        <w:rPr>
          <w:rFonts w:cs="Times New Roman"/>
          <w:sz w:val="22"/>
          <w:szCs w:val="22"/>
        </w:rPr>
        <w:t>mluvy ukáže ako nepravdivé, je O</w:t>
      </w:r>
      <w:r w:rsidRPr="00AD7C9C">
        <w:rPr>
          <w:rFonts w:cs="Times New Roman"/>
          <w:sz w:val="22"/>
          <w:szCs w:val="22"/>
        </w:rPr>
        <w:t>b</w:t>
      </w:r>
      <w:r w:rsidRPr="00AD7C9C">
        <w:rPr>
          <w:rFonts w:cs="Times New Roman"/>
          <w:sz w:val="22"/>
          <w:szCs w:val="22"/>
        </w:rPr>
        <w:t>jednávateľ oprávnený požadovať od Poskytovateľa zmluvnú pokutu vo výške 10 000 EUR. Uplatnením zmluvnej pokuty nie je dotknutý nárok Objednávateľa na náhradu škody.</w:t>
      </w:r>
      <w:r w:rsidR="00E919E4" w:rsidRPr="00AD7C9C">
        <w:rPr>
          <w:rFonts w:cs="Times New Roman"/>
          <w:sz w:val="22"/>
          <w:szCs w:val="22"/>
        </w:rPr>
        <w:t xml:space="preserve"> Objednávateľ je oprávnený domáhať sa náhrady škody presahujúcej zmluvnú pokutu. </w:t>
      </w:r>
      <w:r w:rsidRPr="00AD7C9C">
        <w:rPr>
          <w:rFonts w:cs="Times New Roman"/>
          <w:sz w:val="22"/>
          <w:szCs w:val="22"/>
        </w:rPr>
        <w:t>Objednávateľ je oprávnený neprijať prácu alebo službu, ktorú Poskytovateľ dodáva alebo poskytuje prostredníctvom fyzickej osoby, ktorú nelegálne zamestnáva. V prípade, ak sa preukáže, že Poskytovateľ dodáva alebo poskytuje prácu alebo službu prostredníctvom fyzickej osoby, ktorú nelegálne z</w:t>
      </w:r>
      <w:r w:rsidRPr="00AD7C9C">
        <w:rPr>
          <w:rFonts w:cs="Times New Roman"/>
          <w:sz w:val="22"/>
          <w:szCs w:val="22"/>
        </w:rPr>
        <w:t>a</w:t>
      </w:r>
      <w:r w:rsidRPr="00AD7C9C">
        <w:rPr>
          <w:rFonts w:cs="Times New Roman"/>
          <w:sz w:val="22"/>
          <w:szCs w:val="22"/>
        </w:rPr>
        <w:t>mestnáva, alebo Poskytovateľ na požiadanie Objednávateľa neposkytne Objednávateľovi bezodkladne v nevyhnutnom rozsahu doklady a osobné údaje fyzických osôb, prostredníctvom ktorých Objednávateľovi dod</w:t>
      </w:r>
      <w:r w:rsidRPr="00AD7C9C">
        <w:rPr>
          <w:rFonts w:cs="Times New Roman"/>
          <w:sz w:val="22"/>
          <w:szCs w:val="22"/>
        </w:rPr>
        <w:t>á</w:t>
      </w:r>
      <w:r w:rsidRPr="00AD7C9C">
        <w:rPr>
          <w:rFonts w:cs="Times New Roman"/>
          <w:sz w:val="22"/>
          <w:szCs w:val="22"/>
        </w:rPr>
        <w:t xml:space="preserve">va prácu alebo poskytuje službu, považuje sa to za podstatné porušenie </w:t>
      </w:r>
      <w:r w:rsidR="004629EC">
        <w:rPr>
          <w:rFonts w:cs="Times New Roman"/>
          <w:sz w:val="22"/>
          <w:szCs w:val="22"/>
        </w:rPr>
        <w:t>Z</w:t>
      </w:r>
      <w:r w:rsidRPr="00AD7C9C">
        <w:rPr>
          <w:rFonts w:cs="Times New Roman"/>
          <w:sz w:val="22"/>
          <w:szCs w:val="22"/>
        </w:rPr>
        <w:t>mluvy a v takom prípade je Objednáv</w:t>
      </w:r>
      <w:r w:rsidRPr="00AD7C9C">
        <w:rPr>
          <w:rFonts w:cs="Times New Roman"/>
          <w:sz w:val="22"/>
          <w:szCs w:val="22"/>
        </w:rPr>
        <w:t>a</w:t>
      </w:r>
      <w:r w:rsidRPr="00AD7C9C">
        <w:rPr>
          <w:rFonts w:cs="Times New Roman"/>
          <w:sz w:val="22"/>
          <w:szCs w:val="22"/>
        </w:rPr>
        <w:t xml:space="preserve">teľ oprávnený od </w:t>
      </w:r>
      <w:r w:rsidR="004629EC">
        <w:rPr>
          <w:rFonts w:cs="Times New Roman"/>
          <w:sz w:val="22"/>
          <w:szCs w:val="22"/>
        </w:rPr>
        <w:t>Z</w:t>
      </w:r>
      <w:r w:rsidRPr="00AD7C9C">
        <w:rPr>
          <w:rFonts w:cs="Times New Roman"/>
          <w:sz w:val="22"/>
          <w:szCs w:val="22"/>
        </w:rPr>
        <w:t>mluvy odstúpiť.</w:t>
      </w:r>
    </w:p>
    <w:p w14:paraId="7613E9E9" w14:textId="77777777" w:rsidR="009F1F74" w:rsidRPr="00AD7C9C" w:rsidRDefault="009F1F74"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p>
    <w:p w14:paraId="47971FE7" w14:textId="26C1D96E" w:rsidR="00D15943" w:rsidRPr="00AD7C9C" w:rsidRDefault="000F4371" w:rsidP="00D159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r w:rsidRPr="00AD7C9C">
        <w:rPr>
          <w:rFonts w:cs="Times New Roman"/>
          <w:b/>
          <w:sz w:val="22"/>
          <w:szCs w:val="22"/>
        </w:rPr>
        <w:lastRenderedPageBreak/>
        <w:t xml:space="preserve">Životné prostredie </w:t>
      </w:r>
    </w:p>
    <w:p w14:paraId="64D823F0" w14:textId="1AE51B0B" w:rsidR="000F4371" w:rsidRPr="00AD7C9C" w:rsidRDefault="000F4371" w:rsidP="003B17BE">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vykoná všetky primerané kroky na ochranu životného prostredia (tak na Mieste plnenia ako aj mimo neho) a na obmedzenie škôd a ohrozenia ľudí a majetku spôsobeného znečistením, hlukom a</w:t>
      </w:r>
      <w:r w:rsidR="003B17BE" w:rsidRPr="00AD7C9C">
        <w:rPr>
          <w:rFonts w:cs="Times New Roman"/>
          <w:sz w:val="22"/>
          <w:szCs w:val="22"/>
        </w:rPr>
        <w:t xml:space="preserve"> </w:t>
      </w:r>
      <w:r w:rsidRPr="00AD7C9C">
        <w:rPr>
          <w:rFonts w:cs="Times New Roman"/>
          <w:sz w:val="22"/>
          <w:szCs w:val="22"/>
        </w:rPr>
        <w:t>ďalšími n</w:t>
      </w:r>
      <w:r w:rsidRPr="00AD7C9C">
        <w:rPr>
          <w:rFonts w:cs="Times New Roman"/>
          <w:sz w:val="22"/>
          <w:szCs w:val="22"/>
        </w:rPr>
        <w:t>á</w:t>
      </w:r>
      <w:r w:rsidRPr="00AD7C9C">
        <w:rPr>
          <w:rFonts w:cs="Times New Roman"/>
          <w:sz w:val="22"/>
          <w:szCs w:val="22"/>
        </w:rPr>
        <w:t>sledkami jeho činnosti.</w:t>
      </w:r>
    </w:p>
    <w:p w14:paraId="624B2F24" w14:textId="77777777" w:rsidR="003B17BE" w:rsidRPr="00AD7C9C" w:rsidRDefault="003B17BE" w:rsidP="0048665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7A02CBF3" w14:textId="77777777" w:rsidR="00486652" w:rsidRPr="00AD7C9C" w:rsidRDefault="000F4371" w:rsidP="00486652">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je povinný predchádzať vzniku odpadov a s prípadnými odpadmi vznikajúcimi pri plnení tejto Zmluvy je povinný nakladať alebo inak zaobchádzať v súlade s právnymi predpismi na úseku odpadového hosp</w:t>
      </w:r>
      <w:r w:rsidRPr="00AD7C9C">
        <w:rPr>
          <w:rFonts w:cs="Times New Roman"/>
          <w:sz w:val="22"/>
          <w:szCs w:val="22"/>
        </w:rPr>
        <w:t>o</w:t>
      </w:r>
      <w:r w:rsidRPr="00AD7C9C">
        <w:rPr>
          <w:rFonts w:cs="Times New Roman"/>
          <w:sz w:val="22"/>
          <w:szCs w:val="22"/>
        </w:rPr>
        <w:t>dár</w:t>
      </w:r>
      <w:r w:rsidR="003B17BE" w:rsidRPr="00AD7C9C">
        <w:rPr>
          <w:rFonts w:cs="Times New Roman"/>
          <w:sz w:val="22"/>
          <w:szCs w:val="22"/>
        </w:rPr>
        <w:t xml:space="preserve">stva a  </w:t>
      </w:r>
      <w:r w:rsidRPr="00AD7C9C">
        <w:rPr>
          <w:rFonts w:cs="Times New Roman"/>
          <w:sz w:val="22"/>
          <w:szCs w:val="22"/>
        </w:rPr>
        <w:t xml:space="preserve">s internými predpismi Objednávateľa, s ktorými bol oboznámený pred nástupom na </w:t>
      </w:r>
      <w:r w:rsidR="00486652" w:rsidRPr="00AD7C9C">
        <w:rPr>
          <w:rFonts w:cs="Times New Roman"/>
          <w:sz w:val="22"/>
          <w:szCs w:val="22"/>
        </w:rPr>
        <w:t>M</w:t>
      </w:r>
      <w:r w:rsidRPr="00AD7C9C">
        <w:rPr>
          <w:rFonts w:cs="Times New Roman"/>
          <w:sz w:val="22"/>
          <w:szCs w:val="22"/>
        </w:rPr>
        <w:t>iesto plnenia. P</w:t>
      </w:r>
      <w:r w:rsidRPr="00AD7C9C">
        <w:rPr>
          <w:rFonts w:cs="Times New Roman"/>
          <w:sz w:val="22"/>
          <w:szCs w:val="22"/>
        </w:rPr>
        <w:t>o</w:t>
      </w:r>
      <w:r w:rsidRPr="00AD7C9C">
        <w:rPr>
          <w:rFonts w:cs="Times New Roman"/>
          <w:sz w:val="22"/>
          <w:szCs w:val="22"/>
        </w:rPr>
        <w:t>skytovateľ je povinný najmä zabezpečiť odpad pred nežiaducim únikom, zhromaždiť odpad oddelene podľa dr</w:t>
      </w:r>
      <w:r w:rsidRPr="00AD7C9C">
        <w:rPr>
          <w:rFonts w:cs="Times New Roman"/>
          <w:sz w:val="22"/>
          <w:szCs w:val="22"/>
        </w:rPr>
        <w:t>u</w:t>
      </w:r>
      <w:r w:rsidRPr="00AD7C9C">
        <w:rPr>
          <w:rFonts w:cs="Times New Roman"/>
          <w:sz w:val="22"/>
          <w:szCs w:val="22"/>
        </w:rPr>
        <w:t>hov odpadov, zabezpečiť jeho zneškodnenie v súlade s internými predpismi Objednávateľa a všeobecne záväzn</w:t>
      </w:r>
      <w:r w:rsidRPr="00AD7C9C">
        <w:rPr>
          <w:rFonts w:cs="Times New Roman"/>
          <w:sz w:val="22"/>
          <w:szCs w:val="22"/>
        </w:rPr>
        <w:t>ý</w:t>
      </w:r>
      <w:r w:rsidRPr="00AD7C9C">
        <w:rPr>
          <w:rFonts w:cs="Times New Roman"/>
          <w:sz w:val="22"/>
          <w:szCs w:val="22"/>
        </w:rPr>
        <w:t xml:space="preserve">mi právnymi predpismi. Poskytovateľ znáša náklady na činnosti nakladania s odpadom. </w:t>
      </w:r>
      <w:r w:rsidR="00486652" w:rsidRPr="00AD7C9C">
        <w:rPr>
          <w:rFonts w:cs="Times New Roman"/>
          <w:sz w:val="22"/>
          <w:szCs w:val="22"/>
        </w:rPr>
        <w:t xml:space="preserve"> </w:t>
      </w:r>
    </w:p>
    <w:p w14:paraId="20AE9E94" w14:textId="77777777" w:rsidR="00486652" w:rsidRPr="00AD7C9C" w:rsidRDefault="00486652" w:rsidP="0048665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4196324B" w14:textId="64FA90AE" w:rsidR="00486652" w:rsidRPr="00AD7C9C" w:rsidRDefault="00486652" w:rsidP="00486652">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je povinný pri vykonávaní Plnenia udržiavať na Mieste plnenia poriadok, odpady ihneď po re</w:t>
      </w:r>
      <w:r w:rsidRPr="00AD7C9C">
        <w:rPr>
          <w:rFonts w:cs="Times New Roman"/>
          <w:sz w:val="22"/>
          <w:szCs w:val="22"/>
        </w:rPr>
        <w:t>a</w:t>
      </w:r>
      <w:r w:rsidRPr="00AD7C9C">
        <w:rPr>
          <w:rFonts w:cs="Times New Roman"/>
          <w:sz w:val="22"/>
          <w:szCs w:val="22"/>
        </w:rPr>
        <w:t>lizácii súčastí Plnenia zbierať a zhromažďovať na mieste určenom Objednávateľom.</w:t>
      </w:r>
    </w:p>
    <w:p w14:paraId="78186B86" w14:textId="77777777" w:rsidR="000F4371" w:rsidRPr="00AD7C9C" w:rsidRDefault="000F4371" w:rsidP="000F437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2DBFB398" w14:textId="77777777" w:rsidR="000F4371" w:rsidRPr="00AD7C9C" w:rsidRDefault="000F4371" w:rsidP="000F437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je povinný vykonávať Plnenie tak, aby nebol výrazne narušený žiaden z environmentálnych cieľov uvedených v čl. 17 Nariadenia Európskeho parlamentu a Rady (EÚ) 2020/852 z 18. júna 2020 o vytvorení rámca na uľahčenie udržateľných investícií a o zmene nariadenia (EÚ) 2019/2088 v platnom znení (pre účely tejto Zmluvy len „</w:t>
      </w:r>
      <w:r w:rsidRPr="00AD7C9C">
        <w:rPr>
          <w:rFonts w:cs="Times New Roman"/>
          <w:bCs/>
          <w:sz w:val="22"/>
          <w:szCs w:val="22"/>
        </w:rPr>
        <w:t>nariadenie o taxonómii</w:t>
      </w:r>
      <w:r w:rsidRPr="00AD7C9C">
        <w:rPr>
          <w:rFonts w:cs="Times New Roman"/>
          <w:sz w:val="22"/>
          <w:szCs w:val="22"/>
        </w:rPr>
        <w:t>"),</w:t>
      </w:r>
    </w:p>
    <w:p w14:paraId="3D0A81BB" w14:textId="77777777" w:rsidR="000F4371" w:rsidRPr="00AD7C9C" w:rsidRDefault="000F4371" w:rsidP="000F437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42E19541" w14:textId="577AD115" w:rsidR="000F4371" w:rsidRPr="00AD7C9C" w:rsidRDefault="000F4371" w:rsidP="000F437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je povinný zabezpečiť, aby sa Plnenie realizovalo v súlade so všeobecne záväznými právnymi predpismi v oblasti energetiky, klímy a životného prostredia, </w:t>
      </w:r>
      <w:r w:rsidRPr="00AD7C9C">
        <w:rPr>
          <w:rFonts w:cs="Times New Roman"/>
          <w:color w:val="auto"/>
          <w:sz w:val="22"/>
          <w:szCs w:val="22"/>
        </w:rPr>
        <w:t>všeobecne záväznými právnymi predpismi v oblasti posudzovania vplyvov na životné prostredie, vrátane požiadaviek vyplývajúcich z ustanovení rámcovej smernice o vode.</w:t>
      </w:r>
    </w:p>
    <w:p w14:paraId="2003B06A" w14:textId="77777777" w:rsidR="00C4683F" w:rsidRPr="00AD7C9C" w:rsidRDefault="00C4683F" w:rsidP="00C4683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766AEEB8" w14:textId="77777777" w:rsidR="00C4683F" w:rsidRPr="00AD7C9C" w:rsidRDefault="00C4683F" w:rsidP="00112E9D">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berie na vedomie, že Objednávateľ sa riadi systémom environmentálneho manažérstva a man</w:t>
      </w:r>
      <w:r w:rsidRPr="00AD7C9C">
        <w:rPr>
          <w:rFonts w:cs="Times New Roman"/>
          <w:sz w:val="22"/>
          <w:szCs w:val="22"/>
        </w:rPr>
        <w:t>a</w:t>
      </w:r>
      <w:r w:rsidRPr="00AD7C9C">
        <w:rPr>
          <w:rFonts w:cs="Times New Roman"/>
          <w:sz w:val="22"/>
          <w:szCs w:val="22"/>
        </w:rPr>
        <w:t>žérstva BOZP podľa ISO 14001 a 450001, a preto sa Poskytovateľ zaväzuje dodržiavať všetky právne požiadavky vyplývajúce z predpisov na zaistenie ochrany životného prostredia, BOZP ako aj etické princípy pri riadení sv</w:t>
      </w:r>
      <w:r w:rsidRPr="00AD7C9C">
        <w:rPr>
          <w:rFonts w:cs="Times New Roman"/>
          <w:sz w:val="22"/>
          <w:szCs w:val="22"/>
        </w:rPr>
        <w:t>o</w:t>
      </w:r>
      <w:r w:rsidRPr="00AD7C9C">
        <w:rPr>
          <w:rFonts w:cs="Times New Roman"/>
          <w:sz w:val="22"/>
          <w:szCs w:val="22"/>
        </w:rPr>
        <w:t>jich pracovníkov.</w:t>
      </w:r>
    </w:p>
    <w:p w14:paraId="6BA522AA" w14:textId="77777777" w:rsidR="00087031" w:rsidRPr="00AD7C9C" w:rsidRDefault="00087031" w:rsidP="0008703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5BB7EFB5" w14:textId="77777777" w:rsidR="00964060" w:rsidRPr="00AD7C9C" w:rsidRDefault="00087031" w:rsidP="000870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eastAsia="Arial" w:cs="Times New Roman"/>
          <w:sz w:val="22"/>
          <w:szCs w:val="22"/>
        </w:rPr>
        <w:t xml:space="preserve">Objednávateľ </w:t>
      </w:r>
      <w:r w:rsidR="00964060" w:rsidRPr="00AD7C9C">
        <w:rPr>
          <w:rFonts w:eastAsia="Arial" w:cs="Times New Roman"/>
          <w:sz w:val="22"/>
          <w:szCs w:val="22"/>
        </w:rPr>
        <w:t>je povinný:</w:t>
      </w:r>
    </w:p>
    <w:p w14:paraId="2A48177F" w14:textId="35E8C86E" w:rsidR="00087031" w:rsidRPr="00AD7C9C" w:rsidRDefault="00087031" w:rsidP="00964060">
      <w:pPr>
        <w:pStyle w:val="Odsekzoznamu"/>
        <w:numPr>
          <w:ilvl w:val="0"/>
          <w:numId w:val="38"/>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eastAsia="Arial" w:cs="Times New Roman"/>
          <w:sz w:val="22"/>
          <w:szCs w:val="22"/>
        </w:rPr>
        <w:t>bezodplatne poskyt</w:t>
      </w:r>
      <w:r w:rsidR="00964060" w:rsidRPr="00AD7C9C">
        <w:rPr>
          <w:rFonts w:eastAsia="Arial" w:cs="Times New Roman"/>
          <w:sz w:val="22"/>
          <w:szCs w:val="22"/>
        </w:rPr>
        <w:t>núť</w:t>
      </w:r>
      <w:r w:rsidRPr="00AD7C9C">
        <w:rPr>
          <w:rFonts w:eastAsia="Arial" w:cs="Times New Roman"/>
          <w:sz w:val="22"/>
          <w:szCs w:val="22"/>
        </w:rPr>
        <w:t xml:space="preserve"> Poskytovateľovi pri modernizácií na mieste Plnenia možnosť napojenia sa na inžinie</w:t>
      </w:r>
      <w:r w:rsidRPr="00AD7C9C">
        <w:rPr>
          <w:rFonts w:eastAsia="Arial" w:cs="Times New Roman"/>
          <w:sz w:val="22"/>
          <w:szCs w:val="22"/>
        </w:rPr>
        <w:t>r</w:t>
      </w:r>
      <w:r w:rsidRPr="00AD7C9C">
        <w:rPr>
          <w:rFonts w:eastAsia="Arial" w:cs="Times New Roman"/>
          <w:sz w:val="22"/>
          <w:szCs w:val="22"/>
        </w:rPr>
        <w:t>ske siete.</w:t>
      </w:r>
    </w:p>
    <w:p w14:paraId="3E5DF841" w14:textId="57D92E31" w:rsidR="00964060" w:rsidRPr="00AD7C9C" w:rsidRDefault="00964060" w:rsidP="00964060">
      <w:pPr>
        <w:pStyle w:val="Odsekzoznamu"/>
        <w:numPr>
          <w:ilvl w:val="0"/>
          <w:numId w:val="38"/>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eastAsia="Arial" w:cs="Times New Roman"/>
          <w:sz w:val="22"/>
          <w:szCs w:val="22"/>
        </w:rPr>
        <w:t>poskytnúť právo prístupu na Miesto Plnenia</w:t>
      </w:r>
      <w:r w:rsidR="00E66FDA" w:rsidRPr="00AD7C9C">
        <w:rPr>
          <w:rFonts w:eastAsia="Arial" w:cs="Times New Roman"/>
          <w:sz w:val="22"/>
          <w:szCs w:val="22"/>
        </w:rPr>
        <w:t xml:space="preserve"> za podmienok uvedených v Zmluve</w:t>
      </w:r>
    </w:p>
    <w:p w14:paraId="01F045EB" w14:textId="49CE2C69" w:rsidR="00964060" w:rsidRPr="00AD7C9C" w:rsidRDefault="00964060" w:rsidP="00964060">
      <w:pPr>
        <w:pStyle w:val="Odsekzoznamu"/>
        <w:numPr>
          <w:ilvl w:val="0"/>
          <w:numId w:val="38"/>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eastAsia="Arial" w:cs="Times New Roman"/>
          <w:sz w:val="22"/>
          <w:szCs w:val="22"/>
        </w:rPr>
        <w:t xml:space="preserve">poskytnúť primeranú </w:t>
      </w:r>
      <w:r w:rsidR="00803978">
        <w:rPr>
          <w:rFonts w:eastAsia="Arial" w:cs="Times New Roman"/>
          <w:sz w:val="22"/>
          <w:szCs w:val="22"/>
        </w:rPr>
        <w:t>súčinnosť</w:t>
      </w:r>
      <w:r w:rsidRPr="00AD7C9C">
        <w:rPr>
          <w:rFonts w:eastAsia="Arial" w:cs="Times New Roman"/>
          <w:sz w:val="22"/>
          <w:szCs w:val="22"/>
        </w:rPr>
        <w:t xml:space="preserve"> </w:t>
      </w:r>
      <w:r w:rsidR="00C87DD4" w:rsidRPr="00AD7C9C">
        <w:rPr>
          <w:rFonts w:eastAsia="Arial" w:cs="Times New Roman"/>
          <w:sz w:val="22"/>
          <w:szCs w:val="22"/>
        </w:rPr>
        <w:t>v zmysle bodu 3.9 Zmluvy</w:t>
      </w:r>
      <w:r w:rsidR="001D6C99" w:rsidRPr="00AD7C9C">
        <w:rPr>
          <w:rFonts w:eastAsia="Arial" w:cs="Times New Roman"/>
          <w:sz w:val="22"/>
          <w:szCs w:val="22"/>
        </w:rPr>
        <w:t>.</w:t>
      </w:r>
    </w:p>
    <w:p w14:paraId="1FB15830" w14:textId="77777777" w:rsidR="00693E20" w:rsidRPr="00AD7C9C" w:rsidRDefault="00693E20" w:rsidP="00693E2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5CAD596C" w14:textId="2B881C45" w:rsidR="000B5E45" w:rsidRPr="00AD7C9C" w:rsidRDefault="00693E20" w:rsidP="00693E20">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r w:rsidRPr="00AD7C9C">
        <w:rPr>
          <w:rFonts w:cs="Times New Roman"/>
          <w:b/>
          <w:sz w:val="22"/>
          <w:szCs w:val="22"/>
        </w:rPr>
        <w:t>Preberanie Plnenia</w:t>
      </w:r>
    </w:p>
    <w:p w14:paraId="6DECA050" w14:textId="058A9476" w:rsidR="00693E20" w:rsidRPr="00AD7C9C" w:rsidRDefault="00693E20" w:rsidP="00693E20">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w:t>
      </w:r>
      <w:r w:rsidR="008C7618" w:rsidRPr="00AD7C9C">
        <w:rPr>
          <w:rFonts w:cs="Times New Roman"/>
          <w:sz w:val="22"/>
          <w:szCs w:val="22"/>
        </w:rPr>
        <w:t xml:space="preserve">vyzve </w:t>
      </w:r>
      <w:r w:rsidRPr="00AD7C9C">
        <w:rPr>
          <w:rFonts w:cs="Times New Roman"/>
          <w:sz w:val="22"/>
          <w:szCs w:val="22"/>
        </w:rPr>
        <w:t xml:space="preserve">Objednávateľa </w:t>
      </w:r>
      <w:r w:rsidR="008C7618" w:rsidRPr="00AD7C9C">
        <w:rPr>
          <w:rFonts w:cs="Times New Roman"/>
          <w:sz w:val="22"/>
          <w:szCs w:val="22"/>
        </w:rPr>
        <w:t>na prevzatie</w:t>
      </w:r>
      <w:r w:rsidRPr="00AD7C9C">
        <w:rPr>
          <w:rFonts w:cs="Times New Roman"/>
          <w:sz w:val="22"/>
          <w:szCs w:val="22"/>
        </w:rPr>
        <w:t xml:space="preserve"> Plnenia min 4 pracovné dni pred termínom odovzdania a pripraví protokol o odovzdaní a prevzatí Plnenia v súlade s podmienkami tejto Zmluvy a za</w:t>
      </w:r>
      <w:r w:rsidR="008C7618" w:rsidRPr="00AD7C9C">
        <w:rPr>
          <w:rFonts w:cs="Times New Roman"/>
          <w:sz w:val="22"/>
          <w:szCs w:val="22"/>
        </w:rPr>
        <w:t>šle</w:t>
      </w:r>
      <w:r w:rsidRPr="00AD7C9C">
        <w:rPr>
          <w:rFonts w:cs="Times New Roman"/>
          <w:sz w:val="22"/>
          <w:szCs w:val="22"/>
        </w:rPr>
        <w:t xml:space="preserve"> jeho návrh Obje</w:t>
      </w:r>
      <w:r w:rsidRPr="00AD7C9C">
        <w:rPr>
          <w:rFonts w:cs="Times New Roman"/>
          <w:sz w:val="22"/>
          <w:szCs w:val="22"/>
        </w:rPr>
        <w:t>d</w:t>
      </w:r>
      <w:r w:rsidRPr="00AD7C9C">
        <w:rPr>
          <w:rFonts w:cs="Times New Roman"/>
          <w:sz w:val="22"/>
          <w:szCs w:val="22"/>
        </w:rPr>
        <w:t>návateľovi spolu s výzvou na prevzatie Plnenia</w:t>
      </w:r>
      <w:r w:rsidR="008C7618" w:rsidRPr="00AD7C9C">
        <w:rPr>
          <w:rFonts w:cs="Times New Roman"/>
          <w:sz w:val="22"/>
          <w:szCs w:val="22"/>
        </w:rPr>
        <w:t>.</w:t>
      </w:r>
    </w:p>
    <w:p w14:paraId="712E1E04" w14:textId="77777777" w:rsidR="00D36105" w:rsidRPr="00AD7C9C" w:rsidRDefault="00D36105" w:rsidP="00D3610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3EC2430D" w14:textId="3AC6C211" w:rsidR="008C7618" w:rsidRPr="00AD7C9C" w:rsidRDefault="008C7618" w:rsidP="008C7618">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Objednávateľ je oprávnený zamietnuť výzvu s uvedením činnosti, ktoré má Poskytovateľ </w:t>
      </w:r>
      <w:r w:rsidR="00D36105" w:rsidRPr="00AD7C9C">
        <w:rPr>
          <w:rFonts w:cs="Times New Roman"/>
          <w:sz w:val="22"/>
          <w:szCs w:val="22"/>
        </w:rPr>
        <w:t xml:space="preserve">ešte </w:t>
      </w:r>
      <w:r w:rsidRPr="00AD7C9C">
        <w:rPr>
          <w:rFonts w:cs="Times New Roman"/>
          <w:sz w:val="22"/>
          <w:szCs w:val="22"/>
        </w:rPr>
        <w:t>vykonať, aby bolo možné prevziať Plnenie. Ďalšiu výzvu je Poskytovateľ oprávnený podať až po ukončení požadovanej činno</w:t>
      </w:r>
      <w:r w:rsidRPr="00AD7C9C">
        <w:rPr>
          <w:rFonts w:cs="Times New Roman"/>
          <w:sz w:val="22"/>
          <w:szCs w:val="22"/>
        </w:rPr>
        <w:t>s</w:t>
      </w:r>
      <w:r w:rsidRPr="00AD7C9C">
        <w:rPr>
          <w:rFonts w:cs="Times New Roman"/>
          <w:sz w:val="22"/>
          <w:szCs w:val="22"/>
        </w:rPr>
        <w:t>ti.</w:t>
      </w:r>
    </w:p>
    <w:p w14:paraId="78EA7283" w14:textId="77777777" w:rsidR="00087031" w:rsidRPr="00AD7C9C" w:rsidRDefault="00087031" w:rsidP="00087031">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421C22AA" w14:textId="77777777" w:rsidR="00087031" w:rsidRPr="00AD7C9C" w:rsidRDefault="00087031" w:rsidP="000870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je povinný dodať Plnenie:</w:t>
      </w:r>
    </w:p>
    <w:p w14:paraId="4C6A9B2A" w14:textId="5290CEF4" w:rsidR="00087031" w:rsidRPr="00AD7C9C" w:rsidRDefault="00803978" w:rsidP="00087031">
      <w:pPr>
        <w:pStyle w:val="Odsekzoznamu"/>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Pr>
          <w:rFonts w:cs="Times New Roman"/>
          <w:sz w:val="22"/>
          <w:szCs w:val="22"/>
        </w:rPr>
        <w:t xml:space="preserve">riadne a </w:t>
      </w:r>
      <w:r w:rsidR="00087031" w:rsidRPr="00AD7C9C">
        <w:rPr>
          <w:rFonts w:cs="Times New Roman"/>
          <w:sz w:val="22"/>
          <w:szCs w:val="22"/>
        </w:rPr>
        <w:t>plne funkčné, bez vád a nedorobkov, zhotovené v súlade s touto Zmluvou a jej prílohami,</w:t>
      </w:r>
    </w:p>
    <w:p w14:paraId="30CF7812" w14:textId="77777777" w:rsidR="00087031" w:rsidRPr="00AD7C9C" w:rsidRDefault="00087031" w:rsidP="00087031">
      <w:pPr>
        <w:pStyle w:val="Odsekzoznamu"/>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včas v súlade s dohodnutým termínom odovzdania Plnenia,</w:t>
      </w:r>
    </w:p>
    <w:p w14:paraId="223E0DE7" w14:textId="3DAD3214" w:rsidR="00087031" w:rsidRPr="00AD7C9C" w:rsidRDefault="00087031" w:rsidP="00087031">
      <w:pPr>
        <w:pStyle w:val="Odsekzoznamu"/>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 xml:space="preserve">zhotovené v súlade s právnymi predpismi a STN, </w:t>
      </w:r>
    </w:p>
    <w:p w14:paraId="41A815B5" w14:textId="5DF04F0C" w:rsidR="00087031" w:rsidRPr="00AD7C9C" w:rsidRDefault="00087031" w:rsidP="00087031">
      <w:pPr>
        <w:pStyle w:val="Odsekzoznamu"/>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 xml:space="preserve">vrátane všetkých skúšok </w:t>
      </w:r>
      <w:r w:rsidR="00803978">
        <w:rPr>
          <w:rFonts w:cs="Times New Roman"/>
          <w:sz w:val="22"/>
          <w:szCs w:val="22"/>
        </w:rPr>
        <w:t xml:space="preserve">a potvrdení o </w:t>
      </w:r>
      <w:r w:rsidR="00803978" w:rsidRPr="3D0D0F0F">
        <w:rPr>
          <w:rFonts w:cs="Times New Roman"/>
          <w:sz w:val="22"/>
          <w:szCs w:val="22"/>
        </w:rPr>
        <w:t xml:space="preserve">opätovnom pripojení na základe protokolu o úspešne vykonanej </w:t>
      </w:r>
      <w:r w:rsidR="00803978">
        <w:rPr>
          <w:rFonts w:cs="Times New Roman"/>
          <w:sz w:val="22"/>
          <w:szCs w:val="22"/>
        </w:rPr>
        <w:t>fun</w:t>
      </w:r>
      <w:r w:rsidR="00803978">
        <w:rPr>
          <w:rFonts w:cs="Times New Roman"/>
          <w:sz w:val="22"/>
          <w:szCs w:val="22"/>
        </w:rPr>
        <w:t>k</w:t>
      </w:r>
      <w:r w:rsidR="00803978">
        <w:rPr>
          <w:rFonts w:cs="Times New Roman"/>
          <w:sz w:val="22"/>
          <w:szCs w:val="22"/>
        </w:rPr>
        <w:t xml:space="preserve">čnej </w:t>
      </w:r>
      <w:r w:rsidR="00803978" w:rsidRPr="3D0D0F0F">
        <w:rPr>
          <w:rFonts w:cs="Times New Roman"/>
          <w:sz w:val="22"/>
          <w:szCs w:val="22"/>
        </w:rPr>
        <w:t>skúške</w:t>
      </w:r>
      <w:r w:rsidR="00803978" w:rsidRPr="00AD7C9C">
        <w:rPr>
          <w:rFonts w:cs="Times New Roman"/>
          <w:sz w:val="22"/>
          <w:szCs w:val="22"/>
        </w:rPr>
        <w:t xml:space="preserve"> </w:t>
      </w:r>
      <w:r w:rsidRPr="00AD7C9C">
        <w:rPr>
          <w:rFonts w:cs="Times New Roman"/>
          <w:sz w:val="22"/>
          <w:szCs w:val="22"/>
        </w:rPr>
        <w:t xml:space="preserve">(odborných prehliadok a odborných skúšok a funkčných skúšok PDS) nevyhnutných pre riadne prevádzkovanie Plnenia v súlade s platnými právnymi predpismi </w:t>
      </w:r>
      <w:r w:rsidR="00E82643" w:rsidRPr="00AD7C9C">
        <w:rPr>
          <w:rFonts w:cs="Times New Roman"/>
          <w:sz w:val="22"/>
          <w:szCs w:val="22"/>
        </w:rPr>
        <w:t>a STN</w:t>
      </w:r>
      <w:r w:rsidRPr="00AD7C9C">
        <w:rPr>
          <w:rFonts w:cs="Times New Roman"/>
          <w:sz w:val="22"/>
          <w:szCs w:val="22"/>
        </w:rPr>
        <w:t>,</w:t>
      </w:r>
    </w:p>
    <w:p w14:paraId="6855A2D5" w14:textId="77777777" w:rsidR="00087031" w:rsidRPr="00AD7C9C" w:rsidRDefault="00087031" w:rsidP="00087031">
      <w:pPr>
        <w:pStyle w:val="Odsekzoznamu"/>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 xml:space="preserve">vrátane projektovej dokumentácie skutočného vyhotovenia v papierovej aj elektronickej forme (papierovú verziu min. v štyroch vyhotoveniach), </w:t>
      </w:r>
    </w:p>
    <w:p w14:paraId="3854BCAA" w14:textId="77777777" w:rsidR="00087031" w:rsidRPr="00AD7C9C" w:rsidRDefault="00087031" w:rsidP="00087031">
      <w:pPr>
        <w:pStyle w:val="Odsekzoznamu"/>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vrátane návodu na obsluhu, údržbu a prevádzku, manuálu plnenia podmienok záručných podmienok, zaškol</w:t>
      </w:r>
      <w:r w:rsidRPr="00AD7C9C">
        <w:rPr>
          <w:rFonts w:cs="Times New Roman"/>
          <w:sz w:val="22"/>
          <w:szCs w:val="22"/>
        </w:rPr>
        <w:t>e</w:t>
      </w:r>
      <w:r w:rsidRPr="00AD7C9C">
        <w:rPr>
          <w:rFonts w:cs="Times New Roman"/>
          <w:sz w:val="22"/>
          <w:szCs w:val="22"/>
        </w:rPr>
        <w:t>nia obsluhy (osôb určených Objednávateľom),</w:t>
      </w:r>
    </w:p>
    <w:p w14:paraId="25D6A631" w14:textId="77777777" w:rsidR="00087031" w:rsidRPr="00AD7C9C" w:rsidRDefault="00087031" w:rsidP="00087031">
      <w:pPr>
        <w:pStyle w:val="Odsekzoznamu"/>
        <w:numPr>
          <w:ilvl w:val="0"/>
          <w:numId w:val="15"/>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vrátane príslušnej certifikácie.</w:t>
      </w:r>
    </w:p>
    <w:p w14:paraId="2C7FE90B" w14:textId="77777777" w:rsidR="00087031" w:rsidRPr="00AD7C9C" w:rsidRDefault="00087031" w:rsidP="00E826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eastAsia="Arial" w:cs="Times New Roman"/>
          <w:sz w:val="22"/>
          <w:szCs w:val="22"/>
        </w:rPr>
      </w:pPr>
    </w:p>
    <w:p w14:paraId="1465DB48" w14:textId="53669D9D" w:rsidR="00087031" w:rsidRPr="00AD7C9C" w:rsidRDefault="00087031" w:rsidP="00087031">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eastAsia="Arial" w:cs="Times New Roman"/>
          <w:sz w:val="22"/>
          <w:szCs w:val="22"/>
        </w:rPr>
      </w:pPr>
      <w:r w:rsidRPr="00AD7C9C">
        <w:rPr>
          <w:rFonts w:cs="Times New Roman"/>
          <w:sz w:val="22"/>
          <w:szCs w:val="22"/>
        </w:rPr>
        <w:lastRenderedPageBreak/>
        <w:t xml:space="preserve">Objednávateľ nie je povinný Plnenie prevziať </w:t>
      </w:r>
      <w:r w:rsidR="006F7373">
        <w:rPr>
          <w:rFonts w:cs="Times New Roman"/>
          <w:sz w:val="22"/>
          <w:szCs w:val="22"/>
        </w:rPr>
        <w:t xml:space="preserve">najmä </w:t>
      </w:r>
      <w:r w:rsidRPr="00AD7C9C">
        <w:rPr>
          <w:rFonts w:cs="Times New Roman"/>
          <w:sz w:val="22"/>
          <w:szCs w:val="22"/>
        </w:rPr>
        <w:t>ak Plnenie k plánovanému dňu prevzatia:</w:t>
      </w:r>
    </w:p>
    <w:p w14:paraId="229A0EF5" w14:textId="127B31D6" w:rsidR="00087031" w:rsidRPr="00AD7C9C" w:rsidRDefault="00087031" w:rsidP="00087031">
      <w:pPr>
        <w:pStyle w:val="Odsekzoznamu"/>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nie je zhotovené v súlade s touto Zmluvou a jej prílohami bez vád a</w:t>
      </w:r>
      <w:r w:rsidR="00E82643" w:rsidRPr="00AD7C9C">
        <w:rPr>
          <w:rFonts w:cs="Times New Roman"/>
          <w:color w:val="auto"/>
          <w:sz w:val="22"/>
          <w:szCs w:val="22"/>
        </w:rPr>
        <w:t> </w:t>
      </w:r>
      <w:r w:rsidRPr="00AD7C9C">
        <w:rPr>
          <w:rFonts w:cs="Times New Roman"/>
          <w:color w:val="auto"/>
          <w:sz w:val="22"/>
          <w:szCs w:val="22"/>
        </w:rPr>
        <w:t>nedorobkov</w:t>
      </w:r>
      <w:r w:rsidR="00E82643" w:rsidRPr="00AD7C9C">
        <w:rPr>
          <w:rFonts w:cs="Times New Roman"/>
          <w:color w:val="auto"/>
          <w:sz w:val="22"/>
          <w:szCs w:val="22"/>
        </w:rPr>
        <w:t xml:space="preserve"> (napr. nie sú splnené ciele v bode 2.4)</w:t>
      </w:r>
      <w:r w:rsidRPr="00AD7C9C">
        <w:rPr>
          <w:rFonts w:cs="Times New Roman"/>
          <w:color w:val="auto"/>
          <w:sz w:val="22"/>
          <w:szCs w:val="22"/>
        </w:rPr>
        <w:t>,</w:t>
      </w:r>
    </w:p>
    <w:p w14:paraId="0B3C9085" w14:textId="77777777" w:rsidR="00087031" w:rsidRPr="00AD7C9C" w:rsidRDefault="00087031" w:rsidP="00087031">
      <w:pPr>
        <w:pStyle w:val="Odsekzoznamu"/>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nie je dodané vrátane všetkej Zmluvou určenej dokumentácie, potvrdení, rozhodnutí a protokolov,</w:t>
      </w:r>
    </w:p>
    <w:p w14:paraId="2D80E4AE" w14:textId="77777777" w:rsidR="00087031" w:rsidRPr="00AD7C9C" w:rsidRDefault="00087031" w:rsidP="00087031">
      <w:pPr>
        <w:pStyle w:val="Odsekzoznamu"/>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nie je po technickej aj administratívnej stránke spôsobilé a pripravené na prevádzku v súlade s platnými prá</w:t>
      </w:r>
      <w:r w:rsidRPr="00AD7C9C">
        <w:rPr>
          <w:rFonts w:cs="Times New Roman"/>
          <w:color w:val="auto"/>
          <w:sz w:val="22"/>
          <w:szCs w:val="22"/>
        </w:rPr>
        <w:t>v</w:t>
      </w:r>
      <w:r w:rsidRPr="00AD7C9C">
        <w:rPr>
          <w:rFonts w:cs="Times New Roman"/>
          <w:color w:val="auto"/>
          <w:sz w:val="22"/>
          <w:szCs w:val="22"/>
        </w:rPr>
        <w:t>nymi predpismi a technickými normami platnými na území Slovenskej republiky,</w:t>
      </w:r>
    </w:p>
    <w:p w14:paraId="44D1C10D" w14:textId="77777777" w:rsidR="00087031" w:rsidRPr="00AD7C9C" w:rsidRDefault="00087031" w:rsidP="00087031">
      <w:pPr>
        <w:pStyle w:val="Odsekzoznamu"/>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3373946">
        <w:rPr>
          <w:rFonts w:cs="Times New Roman"/>
          <w:color w:val="auto"/>
          <w:sz w:val="22"/>
          <w:szCs w:val="22"/>
        </w:rPr>
        <w:t>nie je pripojené do distribučnej sústavy PDS,</w:t>
      </w:r>
    </w:p>
    <w:p w14:paraId="23B8A3BD" w14:textId="77777777" w:rsidR="00E82643" w:rsidRPr="00AD7C9C" w:rsidRDefault="00E82643" w:rsidP="00E82643">
      <w:pPr>
        <w:pStyle w:val="Odsekzoznamu"/>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p>
    <w:p w14:paraId="5F64CC92" w14:textId="121059AE" w:rsidR="00E82643" w:rsidRPr="00AD7C9C" w:rsidRDefault="00E82643" w:rsidP="00E82643">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eastAsia="Arial" w:cs="Times New Roman"/>
          <w:sz w:val="22"/>
          <w:szCs w:val="22"/>
        </w:rPr>
      </w:pPr>
      <w:r w:rsidRPr="00AD7C9C">
        <w:rPr>
          <w:rFonts w:cs="Times New Roman"/>
          <w:sz w:val="22"/>
          <w:szCs w:val="22"/>
        </w:rPr>
        <w:t>Protokol okrem náležitosti podľa bodu 3.14 obsahovať špecifikáciu Plnenia, zhodnotenie kvality dodaného Plnenia, výstižný popis jednotlivých dodaných prvkov a súčastí (vrátane množstiev) a zoznam dokumentov od</w:t>
      </w:r>
      <w:r w:rsidRPr="00AD7C9C">
        <w:rPr>
          <w:rFonts w:cs="Times New Roman"/>
          <w:sz w:val="22"/>
          <w:szCs w:val="22"/>
        </w:rPr>
        <w:t>o</w:t>
      </w:r>
      <w:r w:rsidRPr="00AD7C9C">
        <w:rPr>
          <w:rFonts w:cs="Times New Roman"/>
          <w:sz w:val="22"/>
          <w:szCs w:val="22"/>
        </w:rPr>
        <w:t>vzdávaných spolu s Plnením. Povinné prílohy Protokolu tvoria jednotlivé druhy dokumentácie, protokoly o úspešnom vykonaní potrebných skúšok a revízií, povolenia a rozhodnutia, ktorých dodanie je súčasťou Plnenia.</w:t>
      </w:r>
    </w:p>
    <w:p w14:paraId="1F3B7337" w14:textId="77777777" w:rsidR="00087031" w:rsidRPr="00AD7C9C" w:rsidRDefault="00087031" w:rsidP="00E8264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72129B1A" w14:textId="6C77F15A" w:rsidR="000F4371" w:rsidRPr="00AD7C9C" w:rsidRDefault="000B5E45" w:rsidP="000B5E45">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b/>
          <w:sz w:val="22"/>
          <w:szCs w:val="22"/>
        </w:rPr>
      </w:pPr>
      <w:r w:rsidRPr="00AD7C9C">
        <w:rPr>
          <w:rFonts w:cs="Times New Roman"/>
          <w:b/>
          <w:sz w:val="22"/>
          <w:szCs w:val="22"/>
        </w:rPr>
        <w:t>Kontrola a audit</w:t>
      </w:r>
    </w:p>
    <w:p w14:paraId="47F9CF70" w14:textId="11933685" w:rsidR="001C7B1A" w:rsidRPr="00AD7C9C" w:rsidRDefault="001C7B1A" w:rsidP="001C7B1A">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Oprávnenou osobou sa v zmysle tejto časti „Kontrola a audit“ rozumie osoba a/alebo orgán, ktorá je oprávn</w:t>
      </w:r>
      <w:r w:rsidRPr="00AD7C9C">
        <w:rPr>
          <w:rFonts w:cs="Times New Roman"/>
          <w:sz w:val="22"/>
          <w:szCs w:val="22"/>
        </w:rPr>
        <w:t>e</w:t>
      </w:r>
      <w:r w:rsidRPr="00AD7C9C">
        <w:rPr>
          <w:rFonts w:cs="Times New Roman"/>
          <w:sz w:val="22"/>
          <w:szCs w:val="22"/>
        </w:rPr>
        <w:t xml:space="preserve">ná vykonať kontrolu (resp. audit) </w:t>
      </w:r>
      <w:r w:rsidR="00964060" w:rsidRPr="00AD7C9C">
        <w:rPr>
          <w:rFonts w:cs="Times New Roman"/>
          <w:sz w:val="22"/>
          <w:szCs w:val="22"/>
        </w:rPr>
        <w:t>projektov uvedených v bode 2.2 Zmluvy</w:t>
      </w:r>
      <w:r w:rsidRPr="00AD7C9C">
        <w:rPr>
          <w:rFonts w:cs="Times New Roman"/>
          <w:sz w:val="22"/>
          <w:szCs w:val="22"/>
        </w:rPr>
        <w:t xml:space="preserve"> v závislosti od typu kontroly/auditu, určená buď v rámci právnych predpisov SR a právnych aktov EÚ alebo v Právnom rámci. Za Oprávnenú osobu je považovaná najmä: </w:t>
      </w:r>
      <w:r w:rsidRPr="00AD7C9C">
        <w:rPr>
          <w:rFonts w:cs="Times New Roman"/>
          <w:color w:val="auto"/>
          <w:sz w:val="22"/>
          <w:szCs w:val="22"/>
        </w:rPr>
        <w:t>Ministerstvo hospodárstva SR, NIKA, NKÚ, Úrad vládneho auditu, Ministerstvo financií SR, Európsky úrad pre boj proti podvodom (OLAF), Európska prokuratúra (EPPO), a iné.</w:t>
      </w:r>
    </w:p>
    <w:p w14:paraId="1FE5770B" w14:textId="77777777" w:rsidR="001C7B1A" w:rsidRPr="00AD7C9C" w:rsidRDefault="001C7B1A" w:rsidP="001C7B1A">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6DC33B0B" w14:textId="77777777" w:rsidR="00CF38DD" w:rsidRPr="00AD7C9C" w:rsidRDefault="001C7B1A" w:rsidP="001C7B1A">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Poskytovateľ sa zaväzuje, že poskytne súčinnosť a umožní Oprávneným osobám výkon kontroly/auditu a zabezpečí uplatňovanie ich práv stanovených v článku 129 ods. 1 nariadenia o rozpočtových prav</w:t>
      </w:r>
      <w:r w:rsidR="00CF38DD" w:rsidRPr="00AD7C9C">
        <w:rPr>
          <w:rFonts w:cs="Times New Roman"/>
          <w:sz w:val="22"/>
          <w:szCs w:val="22"/>
        </w:rPr>
        <w:t>idlách.</w:t>
      </w:r>
    </w:p>
    <w:p w14:paraId="65939AB7" w14:textId="6D8AA93F" w:rsidR="001C7B1A" w:rsidRPr="00AD7C9C" w:rsidRDefault="001C7B1A" w:rsidP="00CF38D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cs="Times New Roman"/>
          <w:sz w:val="22"/>
          <w:szCs w:val="22"/>
        </w:rPr>
      </w:pPr>
    </w:p>
    <w:p w14:paraId="3F1A6B04" w14:textId="26B66B41" w:rsidR="00CF38DD" w:rsidRPr="00AD7C9C" w:rsidRDefault="000B5E45" w:rsidP="00CF38DD">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je povinný  </w:t>
      </w:r>
      <w:r w:rsidR="00CA5680" w:rsidRPr="00AD7C9C">
        <w:rPr>
          <w:rFonts w:cs="Times New Roman"/>
          <w:sz w:val="22"/>
          <w:szCs w:val="22"/>
        </w:rPr>
        <w:t xml:space="preserve">strpieť výkon kontroly/auditu a </w:t>
      </w:r>
      <w:r w:rsidRPr="00AD7C9C">
        <w:rPr>
          <w:rFonts w:cs="Times New Roman"/>
          <w:sz w:val="22"/>
          <w:szCs w:val="22"/>
        </w:rPr>
        <w:t>na požiadanie posky</w:t>
      </w:r>
      <w:r w:rsidR="001C7B1A" w:rsidRPr="00AD7C9C">
        <w:rPr>
          <w:rFonts w:cs="Times New Roman"/>
          <w:sz w:val="22"/>
          <w:szCs w:val="22"/>
        </w:rPr>
        <w:t>tnúť</w:t>
      </w:r>
      <w:r w:rsidRPr="00AD7C9C">
        <w:rPr>
          <w:rFonts w:cs="Times New Roman"/>
          <w:sz w:val="22"/>
          <w:szCs w:val="22"/>
        </w:rPr>
        <w:t xml:space="preserve"> súčinnosť, informácie a dokumenty (napr. účtovné záznamy a iné) týkajúce sa </w:t>
      </w:r>
      <w:r w:rsidR="001C7B1A" w:rsidRPr="00AD7C9C">
        <w:rPr>
          <w:rFonts w:cs="Times New Roman"/>
          <w:sz w:val="22"/>
          <w:szCs w:val="22"/>
        </w:rPr>
        <w:t>Plnenia (</w:t>
      </w:r>
      <w:r w:rsidRPr="00AD7C9C">
        <w:rPr>
          <w:rFonts w:cs="Times New Roman"/>
          <w:sz w:val="22"/>
          <w:szCs w:val="22"/>
        </w:rPr>
        <w:t>najmä dodania tovarov, služieb</w:t>
      </w:r>
      <w:r w:rsidR="001C7B1A" w:rsidRPr="00AD7C9C">
        <w:rPr>
          <w:rFonts w:cs="Times New Roman"/>
          <w:sz w:val="22"/>
          <w:szCs w:val="22"/>
        </w:rPr>
        <w:t>)</w:t>
      </w:r>
      <w:r w:rsidRPr="00AD7C9C">
        <w:rPr>
          <w:rFonts w:cs="Times New Roman"/>
          <w:sz w:val="22"/>
          <w:szCs w:val="22"/>
        </w:rPr>
        <w:t xml:space="preserve"> a ktoré boli fina</w:t>
      </w:r>
      <w:r w:rsidRPr="00AD7C9C">
        <w:rPr>
          <w:rFonts w:cs="Times New Roman"/>
          <w:sz w:val="22"/>
          <w:szCs w:val="22"/>
        </w:rPr>
        <w:t>n</w:t>
      </w:r>
      <w:r w:rsidRPr="00AD7C9C">
        <w:rPr>
          <w:rFonts w:cs="Times New Roman"/>
          <w:sz w:val="22"/>
          <w:szCs w:val="22"/>
        </w:rPr>
        <w:t>co</w:t>
      </w:r>
      <w:r w:rsidR="00EA29BA" w:rsidRPr="00AD7C9C">
        <w:rPr>
          <w:rFonts w:cs="Times New Roman"/>
          <w:sz w:val="22"/>
          <w:szCs w:val="22"/>
        </w:rPr>
        <w:t>van</w:t>
      </w:r>
      <w:r w:rsidR="001C7B1A" w:rsidRPr="00AD7C9C">
        <w:rPr>
          <w:rFonts w:cs="Times New Roman"/>
          <w:sz w:val="22"/>
          <w:szCs w:val="22"/>
        </w:rPr>
        <w:t>é na základe tejto Zmluvy</w:t>
      </w:r>
      <w:r w:rsidRPr="00AD7C9C">
        <w:rPr>
          <w:rFonts w:cs="Times New Roman"/>
          <w:sz w:val="22"/>
          <w:szCs w:val="22"/>
        </w:rPr>
        <w:t>, a to najmä pri výkone kontroly/auditu zo strany Oprávnených</w:t>
      </w:r>
      <w:r w:rsidR="00CF38DD" w:rsidRPr="00AD7C9C">
        <w:rPr>
          <w:rFonts w:cs="Times New Roman"/>
          <w:sz w:val="22"/>
          <w:szCs w:val="22"/>
        </w:rPr>
        <w:t xml:space="preserve"> osôb</w:t>
      </w:r>
      <w:r w:rsidRPr="00AD7C9C">
        <w:rPr>
          <w:rFonts w:cs="Times New Roman"/>
          <w:sz w:val="22"/>
          <w:szCs w:val="22"/>
        </w:rPr>
        <w:t>, ako aj pri uplatňovaní práv Oprávnenýc</w:t>
      </w:r>
      <w:r w:rsidR="001C7B1A" w:rsidRPr="00AD7C9C">
        <w:rPr>
          <w:rFonts w:cs="Times New Roman"/>
          <w:sz w:val="22"/>
          <w:szCs w:val="22"/>
        </w:rPr>
        <w:t>h osôb stanovených v článku 129 ods. 1 nariadenia o rozpočtových pravidlách</w:t>
      </w:r>
      <w:r w:rsidR="00CF38DD" w:rsidRPr="00AD7C9C">
        <w:rPr>
          <w:rFonts w:cs="Times New Roman"/>
          <w:sz w:val="22"/>
          <w:szCs w:val="22"/>
        </w:rPr>
        <w:t>.</w:t>
      </w:r>
    </w:p>
    <w:p w14:paraId="223B418C" w14:textId="497D0B20" w:rsidR="000B5E45" w:rsidRPr="00AD7C9C" w:rsidRDefault="000B5E45" w:rsidP="00CF38DD">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p w14:paraId="564E59DF" w14:textId="33D70A6E" w:rsidR="000B5E45" w:rsidRPr="00AD7C9C" w:rsidRDefault="000B5E45" w:rsidP="000B5E45">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cs="Times New Roman"/>
          <w:sz w:val="22"/>
          <w:szCs w:val="22"/>
        </w:rPr>
        <w:t xml:space="preserve">Poskytovateľ je povinný zabezpečiť plnenie povinnosti uvedených </w:t>
      </w:r>
      <w:r w:rsidR="00CF38DD" w:rsidRPr="00AD7C9C">
        <w:rPr>
          <w:rFonts w:cs="Times New Roman"/>
          <w:sz w:val="22"/>
          <w:szCs w:val="22"/>
        </w:rPr>
        <w:t>v tejto časti „Kontrola a audit“</w:t>
      </w:r>
      <w:r w:rsidRPr="00AD7C9C">
        <w:rPr>
          <w:rFonts w:cs="Times New Roman"/>
          <w:sz w:val="22"/>
          <w:szCs w:val="22"/>
        </w:rPr>
        <w:t xml:space="preserve"> </w:t>
      </w:r>
      <w:r w:rsidR="00CF38DD" w:rsidRPr="00AD7C9C">
        <w:rPr>
          <w:rFonts w:cs="Times New Roman"/>
          <w:sz w:val="22"/>
          <w:szCs w:val="22"/>
        </w:rPr>
        <w:t>každou tre</w:t>
      </w:r>
      <w:r w:rsidR="00964060" w:rsidRPr="00AD7C9C">
        <w:rPr>
          <w:rFonts w:cs="Times New Roman"/>
          <w:sz w:val="22"/>
          <w:szCs w:val="22"/>
        </w:rPr>
        <w:t>ť</w:t>
      </w:r>
      <w:r w:rsidR="00CF38DD" w:rsidRPr="00AD7C9C">
        <w:rPr>
          <w:rFonts w:cs="Times New Roman"/>
          <w:sz w:val="22"/>
          <w:szCs w:val="22"/>
        </w:rPr>
        <w:t>ou osobou</w:t>
      </w:r>
      <w:r w:rsidR="001C7B1A" w:rsidRPr="00AD7C9C">
        <w:rPr>
          <w:rFonts w:cs="Times New Roman"/>
          <w:sz w:val="22"/>
          <w:szCs w:val="22"/>
        </w:rPr>
        <w:t xml:space="preserve"> (</w:t>
      </w:r>
      <w:r w:rsidR="00964060" w:rsidRPr="00AD7C9C">
        <w:rPr>
          <w:rFonts w:cs="Times New Roman"/>
          <w:sz w:val="22"/>
          <w:szCs w:val="22"/>
        </w:rPr>
        <w:t xml:space="preserve">napr. </w:t>
      </w:r>
      <w:r w:rsidR="001C7B1A" w:rsidRPr="00AD7C9C">
        <w:rPr>
          <w:rFonts w:cs="Times New Roman"/>
          <w:sz w:val="22"/>
          <w:szCs w:val="22"/>
        </w:rPr>
        <w:t>subdodávatelia),</w:t>
      </w:r>
      <w:r w:rsidR="00CF38DD" w:rsidRPr="00AD7C9C">
        <w:rPr>
          <w:rFonts w:cs="Times New Roman"/>
          <w:sz w:val="22"/>
          <w:szCs w:val="22"/>
        </w:rPr>
        <w:t xml:space="preserve"> </w:t>
      </w:r>
      <w:r w:rsidR="001C7B1A" w:rsidRPr="00AD7C9C">
        <w:rPr>
          <w:rFonts w:cs="Times New Roman"/>
          <w:sz w:val="22"/>
          <w:szCs w:val="22"/>
        </w:rPr>
        <w:t xml:space="preserve"> prostredníctvom ktor</w:t>
      </w:r>
      <w:r w:rsidR="00CA5680" w:rsidRPr="00AD7C9C">
        <w:rPr>
          <w:rFonts w:cs="Times New Roman"/>
          <w:sz w:val="22"/>
          <w:szCs w:val="22"/>
        </w:rPr>
        <w:t>ej</w:t>
      </w:r>
      <w:r w:rsidR="001C7B1A" w:rsidRPr="00AD7C9C">
        <w:rPr>
          <w:rFonts w:cs="Times New Roman"/>
          <w:sz w:val="22"/>
          <w:szCs w:val="22"/>
        </w:rPr>
        <w:t xml:space="preserve"> Poskytovateľ realizuje túto Zmluvu</w:t>
      </w:r>
      <w:r w:rsidR="00CF38DD" w:rsidRPr="00AD7C9C">
        <w:rPr>
          <w:rFonts w:cs="Times New Roman"/>
          <w:sz w:val="22"/>
          <w:szCs w:val="22"/>
        </w:rPr>
        <w:t>.</w:t>
      </w:r>
    </w:p>
    <w:p w14:paraId="164FDF2B" w14:textId="77777777" w:rsidR="006D0C0D" w:rsidRPr="00AD7C9C" w:rsidRDefault="006D0C0D" w:rsidP="000F4371">
      <w:pPr>
        <w:ind w:left="703" w:hanging="703"/>
        <w:jc w:val="both"/>
        <w:rPr>
          <w:rFonts w:cs="Times New Roman"/>
          <w:sz w:val="22"/>
          <w:szCs w:val="22"/>
        </w:rPr>
      </w:pPr>
    </w:p>
    <w:p w14:paraId="2C702B77" w14:textId="2F519F61" w:rsidR="00A14541" w:rsidRPr="00AD7C9C" w:rsidRDefault="00A14541" w:rsidP="00DF5A3B">
      <w:pPr>
        <w:jc w:val="center"/>
        <w:rPr>
          <w:rFonts w:cs="Times New Roman"/>
          <w:b/>
          <w:bCs/>
          <w:sz w:val="22"/>
          <w:szCs w:val="22"/>
          <w:u w:val="single"/>
        </w:rPr>
      </w:pPr>
      <w:r w:rsidRPr="00AD7C9C">
        <w:rPr>
          <w:rFonts w:cs="Times New Roman"/>
          <w:b/>
          <w:bCs/>
          <w:sz w:val="22"/>
          <w:szCs w:val="22"/>
          <w:u w:val="single"/>
        </w:rPr>
        <w:t xml:space="preserve">IX. </w:t>
      </w:r>
      <w:r w:rsidR="005B467A" w:rsidRPr="00AD7C9C">
        <w:rPr>
          <w:rFonts w:cs="Times New Roman"/>
          <w:b/>
          <w:bCs/>
          <w:sz w:val="22"/>
          <w:szCs w:val="22"/>
          <w:u w:val="single"/>
        </w:rPr>
        <w:t>Porušenie povinností</w:t>
      </w:r>
    </w:p>
    <w:p w14:paraId="66404095" w14:textId="77777777" w:rsidR="00A14541" w:rsidRPr="00AD7C9C" w:rsidRDefault="00A14541" w:rsidP="00DF5A3B">
      <w:pPr>
        <w:rPr>
          <w:rFonts w:eastAsia="Arial" w:cs="Times New Roman"/>
          <w:sz w:val="22"/>
          <w:szCs w:val="22"/>
        </w:rPr>
      </w:pPr>
    </w:p>
    <w:p w14:paraId="09C666CA" w14:textId="77777777" w:rsidR="00B42C4B" w:rsidRPr="00AD7C9C" w:rsidRDefault="00B42C4B" w:rsidP="00BF3A48">
      <w:pPr>
        <w:pStyle w:val="Odsekzoznamu"/>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rPr>
          <w:rFonts w:cs="Times New Roman"/>
          <w:vanish/>
          <w:sz w:val="22"/>
          <w:szCs w:val="22"/>
        </w:rPr>
      </w:pPr>
    </w:p>
    <w:p w14:paraId="5FB1E839"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32688084"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049B66E9"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7ED2768D"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05C00A9B"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0FC90A17"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1B251AAD"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50D56D90" w14:textId="77777777" w:rsidR="00E919E4" w:rsidRPr="00AD7C9C" w:rsidRDefault="00E919E4" w:rsidP="00E919E4">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cs="Times New Roman"/>
          <w:vanish/>
          <w:sz w:val="22"/>
          <w:szCs w:val="22"/>
        </w:rPr>
      </w:pPr>
    </w:p>
    <w:p w14:paraId="449808CA" w14:textId="5CC42567" w:rsidR="001368D1" w:rsidRPr="00AD7C9C" w:rsidRDefault="00A14541" w:rsidP="009731F9">
      <w:pPr>
        <w:pStyle w:val="Odsekzoznamu"/>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eastAsia="Arial" w:cs="Times New Roman"/>
          <w:sz w:val="22"/>
          <w:szCs w:val="22"/>
        </w:rPr>
      </w:pPr>
      <w:r w:rsidRPr="00AD7C9C">
        <w:rPr>
          <w:rFonts w:eastAsia="Arial" w:cs="Times New Roman"/>
          <w:sz w:val="22"/>
          <w:szCs w:val="22"/>
        </w:rPr>
        <w:t xml:space="preserve">Objednávateľ je oprávnený pri omeškaní </w:t>
      </w:r>
      <w:r w:rsidR="00A54B71" w:rsidRPr="00AD7C9C">
        <w:rPr>
          <w:rFonts w:eastAsia="Arial" w:cs="Times New Roman"/>
          <w:sz w:val="22"/>
          <w:szCs w:val="22"/>
        </w:rPr>
        <w:t>Poskytovateľ</w:t>
      </w:r>
      <w:r w:rsidRPr="00AD7C9C">
        <w:rPr>
          <w:rFonts w:eastAsia="Arial" w:cs="Times New Roman"/>
          <w:sz w:val="22"/>
          <w:szCs w:val="22"/>
        </w:rPr>
        <w:t xml:space="preserve">a </w:t>
      </w:r>
      <w:r w:rsidR="001368D1" w:rsidRPr="00AD7C9C">
        <w:rPr>
          <w:rFonts w:eastAsia="Arial" w:cs="Times New Roman"/>
          <w:sz w:val="22"/>
          <w:szCs w:val="22"/>
        </w:rPr>
        <w:t xml:space="preserve">so začatím alebo vykonaním </w:t>
      </w:r>
      <w:r w:rsidR="00D106BE" w:rsidRPr="00AD7C9C">
        <w:rPr>
          <w:rFonts w:eastAsia="Arial" w:cs="Times New Roman"/>
          <w:sz w:val="22"/>
          <w:szCs w:val="22"/>
        </w:rPr>
        <w:t>Plnenia</w:t>
      </w:r>
      <w:r w:rsidR="001368D1" w:rsidRPr="00AD7C9C">
        <w:rPr>
          <w:rFonts w:eastAsia="Arial" w:cs="Times New Roman"/>
          <w:sz w:val="22"/>
          <w:szCs w:val="22"/>
        </w:rPr>
        <w:t xml:space="preserve"> v termínoch uved</w:t>
      </w:r>
      <w:r w:rsidR="001368D1" w:rsidRPr="00AD7C9C">
        <w:rPr>
          <w:rFonts w:eastAsia="Arial" w:cs="Times New Roman"/>
          <w:sz w:val="22"/>
          <w:szCs w:val="22"/>
        </w:rPr>
        <w:t>e</w:t>
      </w:r>
      <w:r w:rsidR="00E57BD4" w:rsidRPr="00AD7C9C">
        <w:rPr>
          <w:rFonts w:eastAsia="Arial" w:cs="Times New Roman"/>
          <w:sz w:val="22"/>
          <w:szCs w:val="22"/>
        </w:rPr>
        <w:t xml:space="preserve">ných </w:t>
      </w:r>
      <w:r w:rsidR="009731F9" w:rsidRPr="00AD7C9C">
        <w:rPr>
          <w:rFonts w:eastAsia="Arial" w:cs="Times New Roman"/>
          <w:sz w:val="22"/>
          <w:szCs w:val="22"/>
        </w:rPr>
        <w:t xml:space="preserve">v bode 4.2 </w:t>
      </w:r>
      <w:r w:rsidR="001368D1" w:rsidRPr="00AD7C9C">
        <w:rPr>
          <w:rFonts w:eastAsia="Arial" w:cs="Times New Roman"/>
          <w:sz w:val="22"/>
          <w:szCs w:val="22"/>
        </w:rPr>
        <w:t xml:space="preserve">požadovať zaplatenie zmluvnej pokuty vo výške </w:t>
      </w:r>
      <w:r w:rsidR="60F7FE6E" w:rsidRPr="00AD7C9C">
        <w:rPr>
          <w:rFonts w:eastAsia="Arial" w:cs="Times New Roman"/>
          <w:sz w:val="22"/>
          <w:szCs w:val="22"/>
        </w:rPr>
        <w:t>1.2</w:t>
      </w:r>
      <w:r w:rsidR="001368D1" w:rsidRPr="00AD7C9C">
        <w:rPr>
          <w:rFonts w:eastAsia="Arial" w:cs="Times New Roman"/>
          <w:sz w:val="22"/>
          <w:szCs w:val="22"/>
        </w:rPr>
        <w:t>00,- eur za každý aj začatý deň omeškania. Uplatnením zmluvnej pokuty nie je dotknutý nárok Objednávateľa na náhradu škody.</w:t>
      </w:r>
      <w:r w:rsidR="00E919E4" w:rsidRPr="00AD7C9C">
        <w:rPr>
          <w:rFonts w:cs="Times New Roman"/>
          <w:sz w:val="22"/>
          <w:szCs w:val="22"/>
        </w:rPr>
        <w:t xml:space="preserve"> Objednávateľ je oprávnený domáhať sa náhrady škody presahujúcej zmluvnú pokutu. </w:t>
      </w:r>
      <w:r w:rsidR="007C3230" w:rsidRPr="00AD7C9C">
        <w:rPr>
          <w:rFonts w:eastAsia="Arial" w:cs="Times New Roman"/>
          <w:sz w:val="22"/>
          <w:szCs w:val="22"/>
        </w:rPr>
        <w:t>Zaplatenie zmluvnej pokuty nezbavuje Poskytovateľa jeho</w:t>
      </w:r>
      <w:r w:rsidR="009731F9" w:rsidRPr="00AD7C9C">
        <w:rPr>
          <w:rFonts w:eastAsia="Arial" w:cs="Times New Roman"/>
          <w:sz w:val="22"/>
          <w:szCs w:val="22"/>
        </w:rPr>
        <w:t xml:space="preserve"> </w:t>
      </w:r>
      <w:r w:rsidR="007C3230" w:rsidRPr="00AD7C9C">
        <w:rPr>
          <w:rFonts w:eastAsia="Arial" w:cs="Times New Roman"/>
          <w:sz w:val="22"/>
          <w:szCs w:val="22"/>
        </w:rPr>
        <w:t xml:space="preserve">povinnosti </w:t>
      </w:r>
      <w:r w:rsidR="009731F9" w:rsidRPr="00AD7C9C">
        <w:rPr>
          <w:rFonts w:eastAsia="Arial" w:cs="Times New Roman"/>
          <w:sz w:val="22"/>
          <w:szCs w:val="22"/>
        </w:rPr>
        <w:t>zrealizovať Plnenie</w:t>
      </w:r>
      <w:r w:rsidR="007C3230" w:rsidRPr="00AD7C9C">
        <w:rPr>
          <w:rFonts w:eastAsia="Arial" w:cs="Times New Roman"/>
          <w:sz w:val="22"/>
          <w:szCs w:val="22"/>
        </w:rPr>
        <w:t xml:space="preserve"> alebo iných povinností, záväzkov alebo zodpovedností, ktoré </w:t>
      </w:r>
      <w:r w:rsidR="009731F9" w:rsidRPr="00AD7C9C">
        <w:rPr>
          <w:rFonts w:eastAsia="Arial" w:cs="Times New Roman"/>
          <w:sz w:val="22"/>
          <w:szCs w:val="22"/>
        </w:rPr>
        <w:t xml:space="preserve">má </w:t>
      </w:r>
      <w:r w:rsidR="007C3230" w:rsidRPr="00AD7C9C">
        <w:rPr>
          <w:rFonts w:eastAsia="Arial" w:cs="Times New Roman"/>
          <w:sz w:val="22"/>
          <w:szCs w:val="22"/>
        </w:rPr>
        <w:t>podľa Zml</w:t>
      </w:r>
      <w:r w:rsidR="007C3230" w:rsidRPr="00AD7C9C">
        <w:rPr>
          <w:rFonts w:eastAsia="Arial" w:cs="Times New Roman"/>
          <w:sz w:val="22"/>
          <w:szCs w:val="22"/>
        </w:rPr>
        <w:t>u</w:t>
      </w:r>
      <w:r w:rsidR="007C3230" w:rsidRPr="00AD7C9C">
        <w:rPr>
          <w:rFonts w:eastAsia="Arial" w:cs="Times New Roman"/>
          <w:sz w:val="22"/>
          <w:szCs w:val="22"/>
        </w:rPr>
        <w:t>vy.</w:t>
      </w:r>
    </w:p>
    <w:p w14:paraId="074ABAC3" w14:textId="77777777" w:rsidR="00E57BD4" w:rsidRPr="00AD7C9C" w:rsidRDefault="00E57BD4" w:rsidP="00B42C4B">
      <w:pPr>
        <w:pStyle w:val="Default"/>
        <w:ind w:left="360"/>
        <w:jc w:val="both"/>
        <w:rPr>
          <w:rFonts w:ascii="Times New Roman" w:eastAsia="Arial" w:hAnsi="Times New Roman" w:cs="Times New Roman"/>
          <w:sz w:val="22"/>
          <w:szCs w:val="22"/>
        </w:rPr>
      </w:pPr>
    </w:p>
    <w:p w14:paraId="40F885D5" w14:textId="41782182" w:rsidR="007C3230" w:rsidRPr="00AD7C9C" w:rsidRDefault="00E57BD4" w:rsidP="003D3577">
      <w:pPr>
        <w:pStyle w:val="Odsekzoznamu"/>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eastAsia="Arial" w:cs="Times New Roman"/>
          <w:sz w:val="22"/>
          <w:szCs w:val="22"/>
        </w:rPr>
      </w:pPr>
      <w:r w:rsidRPr="00AD7C9C">
        <w:rPr>
          <w:rFonts w:eastAsia="Arial" w:cs="Times New Roman"/>
          <w:sz w:val="22"/>
          <w:szCs w:val="22"/>
        </w:rPr>
        <w:t xml:space="preserve">Objednávateľ je oprávnený pri omeškaní </w:t>
      </w:r>
      <w:r w:rsidR="00A54B71" w:rsidRPr="00AD7C9C">
        <w:rPr>
          <w:rFonts w:eastAsia="Arial" w:cs="Times New Roman"/>
          <w:sz w:val="22"/>
          <w:szCs w:val="22"/>
        </w:rPr>
        <w:t>Poskytovateľ</w:t>
      </w:r>
      <w:r w:rsidRPr="00AD7C9C">
        <w:rPr>
          <w:rFonts w:eastAsia="Arial" w:cs="Times New Roman"/>
          <w:sz w:val="22"/>
          <w:szCs w:val="22"/>
        </w:rPr>
        <w:t>a pri plnení termínov uvedených v</w:t>
      </w:r>
      <w:r w:rsidR="00DE0967">
        <w:rPr>
          <w:rFonts w:eastAsia="Arial" w:cs="Times New Roman"/>
          <w:sz w:val="22"/>
          <w:szCs w:val="22"/>
        </w:rPr>
        <w:t xml:space="preserve"> aktuálnej </w:t>
      </w:r>
      <w:r w:rsidRPr="00AD7C9C">
        <w:rPr>
          <w:rFonts w:eastAsia="Arial" w:cs="Times New Roman"/>
          <w:sz w:val="22"/>
          <w:szCs w:val="22"/>
        </w:rPr>
        <w:t xml:space="preserve">Prílohe č. </w:t>
      </w:r>
      <w:r w:rsidR="006F7373">
        <w:rPr>
          <w:rFonts w:eastAsia="Arial" w:cs="Times New Roman"/>
          <w:sz w:val="22"/>
          <w:szCs w:val="22"/>
        </w:rPr>
        <w:t>2</w:t>
      </w:r>
      <w:r w:rsidR="007F037E" w:rsidRPr="00AD7C9C">
        <w:rPr>
          <w:rFonts w:eastAsia="Arial" w:cs="Times New Roman"/>
          <w:sz w:val="22"/>
          <w:szCs w:val="22"/>
        </w:rPr>
        <w:t xml:space="preserve"> Harmonogram prác</w:t>
      </w:r>
      <w:r w:rsidRPr="00AD7C9C">
        <w:rPr>
          <w:rFonts w:eastAsia="Arial" w:cs="Times New Roman"/>
          <w:sz w:val="22"/>
          <w:szCs w:val="22"/>
        </w:rPr>
        <w:t xml:space="preserve"> požadovať zaplatenie zmluvnej pokuty vo výške </w:t>
      </w:r>
      <w:r w:rsidR="00D80E61" w:rsidRPr="00AD7C9C">
        <w:rPr>
          <w:rFonts w:eastAsia="Arial" w:cs="Times New Roman"/>
          <w:sz w:val="22"/>
          <w:szCs w:val="22"/>
        </w:rPr>
        <w:t xml:space="preserve">200,00 </w:t>
      </w:r>
      <w:r w:rsidR="0094338B" w:rsidRPr="00AD7C9C">
        <w:rPr>
          <w:rFonts w:eastAsia="Arial" w:cs="Times New Roman"/>
          <w:sz w:val="22"/>
          <w:szCs w:val="22"/>
        </w:rPr>
        <w:t>€</w:t>
      </w:r>
      <w:r w:rsidRPr="00AD7C9C">
        <w:rPr>
          <w:rFonts w:eastAsia="Arial" w:cs="Times New Roman"/>
          <w:sz w:val="22"/>
          <w:szCs w:val="22"/>
        </w:rPr>
        <w:t xml:space="preserve"> za každý aj začatý deň omeškania. Uplatnením zmluvnej pokuty nie je dotknutý nárok Objednávateľa na náhradu škody.</w:t>
      </w:r>
      <w:r w:rsidR="003D3577" w:rsidRPr="00AD7C9C">
        <w:rPr>
          <w:rFonts w:cs="Times New Roman"/>
          <w:sz w:val="22"/>
          <w:szCs w:val="22"/>
        </w:rPr>
        <w:t xml:space="preserve"> Objednávateľ je oprávnený domáhať sa náhrady škody presahujúcej zmluvnú pokutu.  </w:t>
      </w:r>
      <w:r w:rsidR="007C3230" w:rsidRPr="00AD7C9C">
        <w:rPr>
          <w:rFonts w:eastAsia="Arial" w:cs="Times New Roman"/>
          <w:sz w:val="22"/>
          <w:szCs w:val="22"/>
        </w:rPr>
        <w:t>Zaplatenie zmluvnej pokuty nezbavuje Poskytovateľa jeho</w:t>
      </w:r>
      <w:r w:rsidR="003D3577" w:rsidRPr="00AD7C9C">
        <w:rPr>
          <w:rFonts w:eastAsia="Arial" w:cs="Times New Roman"/>
          <w:sz w:val="22"/>
          <w:szCs w:val="22"/>
        </w:rPr>
        <w:t xml:space="preserve"> </w:t>
      </w:r>
      <w:r w:rsidR="007C3230" w:rsidRPr="00AD7C9C">
        <w:rPr>
          <w:rFonts w:eastAsia="Arial" w:cs="Times New Roman"/>
          <w:sz w:val="22"/>
          <w:szCs w:val="22"/>
        </w:rPr>
        <w:t xml:space="preserve">povinnosti </w:t>
      </w:r>
      <w:r w:rsidR="002F1713" w:rsidRPr="00AD7C9C">
        <w:rPr>
          <w:rFonts w:eastAsia="Arial" w:cs="Times New Roman"/>
          <w:sz w:val="22"/>
          <w:szCs w:val="22"/>
        </w:rPr>
        <w:t>zrealizovať Plnenie</w:t>
      </w:r>
      <w:r w:rsidR="007C3230" w:rsidRPr="00AD7C9C">
        <w:rPr>
          <w:rFonts w:eastAsia="Arial" w:cs="Times New Roman"/>
          <w:sz w:val="22"/>
          <w:szCs w:val="22"/>
        </w:rPr>
        <w:t xml:space="preserve"> alebo iných povinností, záväzkov alebo zodpovedností, ktoré môže mať</w:t>
      </w:r>
      <w:r w:rsidR="003D3577" w:rsidRPr="00AD7C9C">
        <w:rPr>
          <w:rFonts w:eastAsia="Arial" w:cs="Times New Roman"/>
          <w:sz w:val="22"/>
          <w:szCs w:val="22"/>
        </w:rPr>
        <w:t xml:space="preserve"> </w:t>
      </w:r>
      <w:r w:rsidR="007C3230" w:rsidRPr="00AD7C9C">
        <w:rPr>
          <w:rFonts w:eastAsia="Arial" w:cs="Times New Roman"/>
          <w:sz w:val="22"/>
          <w:szCs w:val="22"/>
        </w:rPr>
        <w:t>podľa Zmluvy.</w:t>
      </w:r>
    </w:p>
    <w:p w14:paraId="33CC67A3" w14:textId="77777777" w:rsidR="002167CB" w:rsidRPr="00AD7C9C" w:rsidRDefault="002167CB" w:rsidP="002167C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eastAsia="Arial" w:cs="Times New Roman"/>
          <w:sz w:val="22"/>
          <w:szCs w:val="22"/>
        </w:rPr>
      </w:pPr>
    </w:p>
    <w:p w14:paraId="18267C82" w14:textId="02D6E0B9" w:rsidR="002167CB" w:rsidRPr="00AD7C9C" w:rsidRDefault="002167CB" w:rsidP="03373946">
      <w:pPr>
        <w:pStyle w:val="Odsekzoznamu"/>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eastAsia="Arial" w:cs="Times New Roman"/>
          <w:sz w:val="22"/>
          <w:szCs w:val="22"/>
        </w:rPr>
      </w:pPr>
      <w:r w:rsidRPr="03373946">
        <w:rPr>
          <w:rFonts w:eastAsia="Arial" w:cs="Times New Roman"/>
          <w:sz w:val="22"/>
          <w:szCs w:val="22"/>
        </w:rPr>
        <w:t xml:space="preserve"> </w:t>
      </w:r>
      <w:r w:rsidRPr="00A81082">
        <w:rPr>
          <w:rFonts w:eastAsia="Arial" w:cs="Times New Roman"/>
          <w:sz w:val="22"/>
          <w:szCs w:val="22"/>
        </w:rPr>
        <w:t>Objednávateľ je oprávnený v prípade, ak Poskytovate</w:t>
      </w:r>
      <w:r w:rsidR="00DA764F" w:rsidRPr="00A81082">
        <w:rPr>
          <w:rFonts w:eastAsia="Arial" w:cs="Times New Roman"/>
          <w:sz w:val="22"/>
          <w:szCs w:val="22"/>
        </w:rPr>
        <w:t xml:space="preserve">ľ poruší povinnosť </w:t>
      </w:r>
      <w:r w:rsidR="002F1713" w:rsidRPr="00A81082">
        <w:rPr>
          <w:rFonts w:eastAsia="Arial" w:cs="Times New Roman"/>
          <w:sz w:val="22"/>
          <w:szCs w:val="22"/>
        </w:rPr>
        <w:t xml:space="preserve">uvedenú v bode 8.9 písm. i) Zmluvy požadovať zaplatenie zmluvnej pokuty vo výške </w:t>
      </w:r>
      <w:r w:rsidR="60EBFE91" w:rsidRPr="00A81082">
        <w:rPr>
          <w:rFonts w:eastAsia="Arial" w:cs="Times New Roman"/>
          <w:sz w:val="22"/>
          <w:szCs w:val="22"/>
        </w:rPr>
        <w:t>1000</w:t>
      </w:r>
      <w:r w:rsidR="002F1713" w:rsidRPr="00A81082">
        <w:rPr>
          <w:rFonts w:eastAsia="Arial" w:cs="Times New Roman"/>
          <w:sz w:val="22"/>
          <w:szCs w:val="22"/>
        </w:rPr>
        <w:t xml:space="preserve"> € za každý </w:t>
      </w:r>
      <w:r w:rsidR="4E0D69F3" w:rsidRPr="00A81082">
        <w:rPr>
          <w:rFonts w:eastAsia="Arial" w:cs="Times New Roman"/>
          <w:sz w:val="22"/>
          <w:szCs w:val="22"/>
        </w:rPr>
        <w:t xml:space="preserve"> de</w:t>
      </w:r>
      <w:r w:rsidR="6A91D778" w:rsidRPr="00A81082">
        <w:rPr>
          <w:rFonts w:eastAsia="Arial" w:cs="Times New Roman"/>
          <w:sz w:val="22"/>
          <w:szCs w:val="22"/>
        </w:rPr>
        <w:t>ň</w:t>
      </w:r>
      <w:r w:rsidR="4E0D69F3" w:rsidRPr="00A81082">
        <w:rPr>
          <w:rFonts w:eastAsia="Arial" w:cs="Times New Roman"/>
          <w:sz w:val="22"/>
          <w:szCs w:val="22"/>
        </w:rPr>
        <w:t xml:space="preserve"> </w:t>
      </w:r>
      <w:r w:rsidR="002F1713" w:rsidRPr="00A81082">
        <w:rPr>
          <w:rFonts w:eastAsia="Arial" w:cs="Times New Roman"/>
          <w:sz w:val="22"/>
          <w:szCs w:val="22"/>
        </w:rPr>
        <w:t>trvania odstávky MVE nad rámec limitu určeného v bode 4.3.2 Zmluvy. Uplatnením zmluvnej pokuty nie je dotknutý nárok Objednávateľa na náhradu škody.</w:t>
      </w:r>
      <w:r w:rsidR="002F1713" w:rsidRPr="00A81082">
        <w:rPr>
          <w:rFonts w:cs="Times New Roman"/>
          <w:sz w:val="22"/>
          <w:szCs w:val="22"/>
        </w:rPr>
        <w:t xml:space="preserve"> Objednávateľ je oprávnený domáhať sa náhrady škody presahujúcej zmluvnú pokutu.  </w:t>
      </w:r>
      <w:r w:rsidR="002F1713" w:rsidRPr="00A81082">
        <w:rPr>
          <w:rFonts w:eastAsia="Arial" w:cs="Times New Roman"/>
          <w:sz w:val="22"/>
          <w:szCs w:val="22"/>
        </w:rPr>
        <w:t>Zaplatenie zmluvnej pokuty nezbavuje Poskytovateľa jeho povinnosti zrealizovať Plnenie alebo iných povinností, záväzkov alebo zo</w:t>
      </w:r>
      <w:r w:rsidR="002F1713" w:rsidRPr="00A81082">
        <w:rPr>
          <w:rFonts w:eastAsia="Arial" w:cs="Times New Roman"/>
          <w:sz w:val="22"/>
          <w:szCs w:val="22"/>
        </w:rPr>
        <w:t>d</w:t>
      </w:r>
      <w:r w:rsidR="002F1713" w:rsidRPr="00A81082">
        <w:rPr>
          <w:rFonts w:eastAsia="Arial" w:cs="Times New Roman"/>
          <w:sz w:val="22"/>
          <w:szCs w:val="22"/>
        </w:rPr>
        <w:t>povedností, ktoré môže mať podľa</w:t>
      </w:r>
      <w:r w:rsidR="002F1713" w:rsidRPr="03373946">
        <w:rPr>
          <w:rFonts w:eastAsia="Arial" w:cs="Times New Roman"/>
          <w:sz w:val="22"/>
          <w:szCs w:val="22"/>
        </w:rPr>
        <w:t xml:space="preserve"> Zmluvy</w:t>
      </w:r>
      <w:r w:rsidR="004629EC">
        <w:rPr>
          <w:rFonts w:eastAsia="Arial" w:cs="Times New Roman"/>
          <w:sz w:val="22"/>
          <w:szCs w:val="22"/>
        </w:rPr>
        <w:t>.</w:t>
      </w:r>
    </w:p>
    <w:p w14:paraId="0E4C8FBA" w14:textId="77777777" w:rsidR="003D3577" w:rsidRPr="00AD7C9C" w:rsidRDefault="003D3577" w:rsidP="003D3577">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eastAsia="Arial" w:cs="Times New Roman"/>
          <w:sz w:val="22"/>
          <w:szCs w:val="22"/>
        </w:rPr>
      </w:pPr>
    </w:p>
    <w:p w14:paraId="1EE1F864" w14:textId="2E96DC79" w:rsidR="007F6B58" w:rsidRPr="00AD7C9C" w:rsidRDefault="007F6B58" w:rsidP="00DA764F">
      <w:pPr>
        <w:pStyle w:val="Odsekzoznamu"/>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eastAsia="Arial" w:cs="Times New Roman"/>
          <w:sz w:val="22"/>
          <w:szCs w:val="22"/>
        </w:rPr>
      </w:pPr>
      <w:r w:rsidRPr="00AD7C9C">
        <w:rPr>
          <w:rFonts w:eastAsia="Arial" w:cs="Times New Roman"/>
          <w:sz w:val="22"/>
          <w:szCs w:val="22"/>
        </w:rPr>
        <w:t>Objednávateľ je oprávnený v prípade, ak Poskytovateľ poruší povinnosť uvedenú v bode</w:t>
      </w:r>
      <w:r w:rsidR="00841092" w:rsidRPr="00AD7C9C">
        <w:rPr>
          <w:rFonts w:eastAsia="Arial" w:cs="Times New Roman"/>
          <w:sz w:val="22"/>
          <w:szCs w:val="22"/>
        </w:rPr>
        <w:t xml:space="preserve"> </w:t>
      </w:r>
      <w:r w:rsidRPr="00AD7C9C">
        <w:rPr>
          <w:rFonts w:eastAsia="Arial" w:cs="Times New Roman"/>
          <w:sz w:val="22"/>
          <w:szCs w:val="22"/>
        </w:rPr>
        <w:t>8.7 a</w:t>
      </w:r>
      <w:r w:rsidR="00841092" w:rsidRPr="00AD7C9C">
        <w:rPr>
          <w:rFonts w:eastAsia="Arial" w:cs="Times New Roman"/>
          <w:sz w:val="22"/>
          <w:szCs w:val="22"/>
        </w:rPr>
        <w:t>lebo</w:t>
      </w:r>
      <w:r w:rsidRPr="00AD7C9C">
        <w:rPr>
          <w:rFonts w:eastAsia="Arial" w:cs="Times New Roman"/>
          <w:sz w:val="22"/>
          <w:szCs w:val="22"/>
        </w:rPr>
        <w:t> 8.</w:t>
      </w:r>
      <w:r w:rsidR="008079B0" w:rsidRPr="00AD7C9C">
        <w:rPr>
          <w:rFonts w:eastAsia="Arial" w:cs="Times New Roman"/>
          <w:sz w:val="22"/>
          <w:szCs w:val="22"/>
        </w:rPr>
        <w:t>8</w:t>
      </w:r>
      <w:r w:rsidR="00DA764F" w:rsidRPr="00AD7C9C">
        <w:rPr>
          <w:rFonts w:eastAsia="Arial" w:cs="Times New Roman"/>
          <w:sz w:val="22"/>
          <w:szCs w:val="22"/>
        </w:rPr>
        <w:t xml:space="preserve"> požadovať zaplatenie zmluvnej pokuty vo výške 100,00 € za každý aj začatý deň </w:t>
      </w:r>
      <w:r w:rsidR="00A81082">
        <w:rPr>
          <w:rFonts w:eastAsia="Arial" w:cs="Times New Roman"/>
          <w:sz w:val="22"/>
          <w:szCs w:val="22"/>
        </w:rPr>
        <w:t>porušenia</w:t>
      </w:r>
      <w:r w:rsidR="00DA764F" w:rsidRPr="00AD7C9C">
        <w:rPr>
          <w:rFonts w:eastAsia="Arial" w:cs="Times New Roman"/>
          <w:sz w:val="22"/>
          <w:szCs w:val="22"/>
        </w:rPr>
        <w:t>. Uplatnením zmluvnej pokuty nie je dotknutý nárok Objednávateľa na náhradu škody. Objednávateľ je oprávnený domáhať sa náhrady škody pres</w:t>
      </w:r>
      <w:r w:rsidR="00DA764F" w:rsidRPr="00AD7C9C">
        <w:rPr>
          <w:rFonts w:eastAsia="Arial" w:cs="Times New Roman"/>
          <w:sz w:val="22"/>
          <w:szCs w:val="22"/>
        </w:rPr>
        <w:t>a</w:t>
      </w:r>
      <w:r w:rsidR="00DA764F" w:rsidRPr="00AD7C9C">
        <w:rPr>
          <w:rFonts w:eastAsia="Arial" w:cs="Times New Roman"/>
          <w:sz w:val="22"/>
          <w:szCs w:val="22"/>
        </w:rPr>
        <w:lastRenderedPageBreak/>
        <w:t>hujúcej zmluvnú pokutu.  Zaplatenie zmluvnej pokuty nezbavuje Poskytovateľa jeho povinnosti zrealizovať Pln</w:t>
      </w:r>
      <w:r w:rsidR="00DA764F" w:rsidRPr="00AD7C9C">
        <w:rPr>
          <w:rFonts w:eastAsia="Arial" w:cs="Times New Roman"/>
          <w:sz w:val="22"/>
          <w:szCs w:val="22"/>
        </w:rPr>
        <w:t>e</w:t>
      </w:r>
      <w:r w:rsidR="00DA764F" w:rsidRPr="00AD7C9C">
        <w:rPr>
          <w:rFonts w:eastAsia="Arial" w:cs="Times New Roman"/>
          <w:sz w:val="22"/>
          <w:szCs w:val="22"/>
        </w:rPr>
        <w:t>nie alebo iných povinností, záväzkov alebo zodpovedností, ktoré môže mať podľa Zmluvy.</w:t>
      </w:r>
    </w:p>
    <w:p w14:paraId="3F0DEA22" w14:textId="77777777" w:rsidR="00DA764F" w:rsidRPr="00AD7C9C" w:rsidRDefault="00DA764F" w:rsidP="00DA764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eastAsia="Arial" w:cs="Times New Roman"/>
          <w:sz w:val="22"/>
          <w:szCs w:val="22"/>
        </w:rPr>
      </w:pPr>
    </w:p>
    <w:p w14:paraId="4E3A4628" w14:textId="15EF9D72" w:rsidR="003D3577" w:rsidRPr="00AD7C9C" w:rsidRDefault="003D3577" w:rsidP="003D3577">
      <w:pPr>
        <w:pStyle w:val="Odsekzoznamu"/>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eastAsia="Arial" w:cs="Times New Roman"/>
          <w:sz w:val="22"/>
          <w:szCs w:val="22"/>
        </w:rPr>
      </w:pPr>
      <w:r w:rsidRPr="00AD7C9C">
        <w:rPr>
          <w:rFonts w:eastAsia="Arial" w:cs="Times New Roman"/>
          <w:sz w:val="22"/>
          <w:szCs w:val="22"/>
        </w:rPr>
        <w:t>Poskytovateľ je oprávnený pri omeškaní Objednávateľa so zaplatením faktúry podľa 5.7 – 5.9 požadovať úrok z omeškania vo výške 0,0</w:t>
      </w:r>
      <w:r w:rsidR="008F6CA4">
        <w:rPr>
          <w:rFonts w:eastAsia="Arial" w:cs="Times New Roman"/>
          <w:sz w:val="22"/>
          <w:szCs w:val="22"/>
        </w:rPr>
        <w:t>2</w:t>
      </w:r>
      <w:r w:rsidRPr="00AD7C9C">
        <w:rPr>
          <w:rFonts w:eastAsia="Arial" w:cs="Times New Roman"/>
          <w:sz w:val="22"/>
          <w:szCs w:val="22"/>
        </w:rPr>
        <w:t xml:space="preserve"> % z </w:t>
      </w:r>
      <w:r w:rsidR="002167CB" w:rsidRPr="00AD7C9C">
        <w:rPr>
          <w:rFonts w:eastAsia="Arial" w:cs="Times New Roman"/>
          <w:sz w:val="22"/>
          <w:szCs w:val="22"/>
        </w:rPr>
        <w:t>dlžnej</w:t>
      </w:r>
      <w:r w:rsidRPr="00AD7C9C">
        <w:rPr>
          <w:rFonts w:eastAsia="Arial" w:cs="Times New Roman"/>
          <w:sz w:val="22"/>
          <w:szCs w:val="22"/>
        </w:rPr>
        <w:t xml:space="preserve"> čiastky za každý </w:t>
      </w:r>
      <w:r w:rsidR="002167CB" w:rsidRPr="00AD7C9C">
        <w:rPr>
          <w:rFonts w:eastAsia="Arial" w:cs="Times New Roman"/>
          <w:sz w:val="22"/>
          <w:szCs w:val="22"/>
        </w:rPr>
        <w:t xml:space="preserve">aj začatý </w:t>
      </w:r>
      <w:r w:rsidRPr="00AD7C9C">
        <w:rPr>
          <w:rFonts w:eastAsia="Arial" w:cs="Times New Roman"/>
          <w:sz w:val="22"/>
          <w:szCs w:val="22"/>
        </w:rPr>
        <w:t>deň omeškania.</w:t>
      </w:r>
    </w:p>
    <w:p w14:paraId="2DF491C4" w14:textId="77777777" w:rsidR="002167CB" w:rsidRPr="00AD7C9C" w:rsidRDefault="002167CB" w:rsidP="002167C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57"/>
        <w:jc w:val="both"/>
        <w:rPr>
          <w:rFonts w:eastAsia="Arial" w:cs="Times New Roman"/>
          <w:sz w:val="22"/>
          <w:szCs w:val="22"/>
        </w:rPr>
      </w:pPr>
    </w:p>
    <w:p w14:paraId="7CDB0B37" w14:textId="252F0D12" w:rsidR="00E55087" w:rsidRPr="00AD7C9C" w:rsidRDefault="00A54B71" w:rsidP="002F1713">
      <w:pPr>
        <w:pStyle w:val="Odsekzoznamu"/>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cs="Times New Roman"/>
          <w:sz w:val="22"/>
          <w:szCs w:val="22"/>
        </w:rPr>
      </w:pPr>
      <w:r w:rsidRPr="00AD7C9C">
        <w:rPr>
          <w:rFonts w:eastAsia="Arial" w:cs="Times New Roman"/>
          <w:sz w:val="22"/>
          <w:szCs w:val="22"/>
        </w:rPr>
        <w:t>Poskytovateľ</w:t>
      </w:r>
      <w:r w:rsidR="00C34AC9" w:rsidRPr="00AD7C9C">
        <w:rPr>
          <w:rFonts w:eastAsia="Arial" w:cs="Times New Roman"/>
          <w:sz w:val="22"/>
          <w:szCs w:val="22"/>
        </w:rPr>
        <w:t xml:space="preserve"> sa zaväzuje odškodniť Objednávateľa za všetky povinnosti, straty, škody, pokuty, nároky, žaloby, dane, záväzky, spory, výdavky a iné náklady, ktoré bude musieť Objednávateľ uskutočniť alebo utrpí a ktoré súv</w:t>
      </w:r>
      <w:r w:rsidR="00C34AC9" w:rsidRPr="00AD7C9C">
        <w:rPr>
          <w:rFonts w:eastAsia="Arial" w:cs="Times New Roman"/>
          <w:sz w:val="22"/>
          <w:szCs w:val="22"/>
        </w:rPr>
        <w:t>i</w:t>
      </w:r>
      <w:r w:rsidR="00C34AC9" w:rsidRPr="00AD7C9C">
        <w:rPr>
          <w:rFonts w:eastAsia="Arial" w:cs="Times New Roman"/>
          <w:sz w:val="22"/>
          <w:szCs w:val="22"/>
        </w:rPr>
        <w:t>sia alebo vznikajú na základe priameho alebo nepriameho porušenia akéhokoľvek vyhlásenia, záruky, záväzku, povinnosti</w:t>
      </w:r>
      <w:r w:rsidR="00C34AC9" w:rsidRPr="00AD7C9C">
        <w:rPr>
          <w:rFonts w:cs="Times New Roman"/>
          <w:sz w:val="22"/>
          <w:szCs w:val="22"/>
        </w:rPr>
        <w:t xml:space="preserve"> Objednávateľa podľa Zmluvy alebo na základe Zmluvy.  </w:t>
      </w:r>
    </w:p>
    <w:p w14:paraId="649B0A54" w14:textId="77777777" w:rsidR="00E55087" w:rsidRPr="00AD7C9C" w:rsidRDefault="00E55087" w:rsidP="00E55087">
      <w:pPr>
        <w:pStyle w:val="Zoznam"/>
        <w:ind w:left="703" w:hanging="705"/>
        <w:jc w:val="both"/>
        <w:rPr>
          <w:sz w:val="22"/>
          <w:szCs w:val="22"/>
        </w:rPr>
      </w:pPr>
    </w:p>
    <w:p w14:paraId="5B2D23EE" w14:textId="74D25544" w:rsidR="00E55087" w:rsidRPr="00AD7C9C" w:rsidRDefault="00841092" w:rsidP="00841092">
      <w:pPr>
        <w:pStyle w:val="Zoznam"/>
        <w:ind w:left="705" w:hanging="705"/>
        <w:jc w:val="center"/>
        <w:rPr>
          <w:b/>
          <w:sz w:val="22"/>
          <w:szCs w:val="22"/>
        </w:rPr>
      </w:pPr>
      <w:r w:rsidRPr="00AD7C9C">
        <w:rPr>
          <w:b/>
          <w:sz w:val="22"/>
          <w:szCs w:val="22"/>
        </w:rPr>
        <w:t>X. Ukončenie Zmluvy</w:t>
      </w:r>
    </w:p>
    <w:p w14:paraId="6DC83B4C" w14:textId="77777777" w:rsidR="00E55087" w:rsidRPr="00AD7C9C" w:rsidRDefault="00E55087" w:rsidP="00E55087">
      <w:pPr>
        <w:pStyle w:val="Zoznam"/>
        <w:ind w:left="703" w:hanging="705"/>
        <w:jc w:val="both"/>
        <w:rPr>
          <w:sz w:val="22"/>
          <w:szCs w:val="22"/>
        </w:rPr>
      </w:pPr>
    </w:p>
    <w:p w14:paraId="667B35FE"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05D30A90"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6188FB38"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18E61BAE"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5193C08F"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714EE681"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13CAEDE3"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1B2FE1BD"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2371C648" w14:textId="77777777" w:rsidR="00841092" w:rsidRPr="00AD7C9C" w:rsidRDefault="00841092" w:rsidP="00841092">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vanish/>
          <w:sz w:val="22"/>
          <w:szCs w:val="22"/>
        </w:rPr>
      </w:pPr>
    </w:p>
    <w:p w14:paraId="3D0E0E31" w14:textId="401521A6" w:rsidR="007519DC" w:rsidRPr="00AD7C9C" w:rsidRDefault="00353DA4" w:rsidP="00B90A2E">
      <w:pPr>
        <w:pStyle w:val="Odsekzoznamu"/>
        <w:numPr>
          <w:ilvl w:val="1"/>
          <w:numId w:val="40"/>
        </w:numPr>
        <w:ind w:left="357" w:hanging="357"/>
        <w:jc w:val="both"/>
        <w:rPr>
          <w:rFonts w:cs="Times New Roman"/>
          <w:sz w:val="22"/>
          <w:szCs w:val="22"/>
        </w:rPr>
      </w:pPr>
      <w:r w:rsidRPr="00AD7C9C">
        <w:rPr>
          <w:rFonts w:cs="Times New Roman"/>
          <w:sz w:val="22"/>
          <w:szCs w:val="22"/>
        </w:rPr>
        <w:t xml:space="preserve">Zmluvné strany sa dohodli, že Zmluvu možno ukončiť mimoriadne, a to </w:t>
      </w:r>
    </w:p>
    <w:p w14:paraId="05B8B01B" w14:textId="1E386E83" w:rsidR="00353DA4" w:rsidRPr="00AD7C9C" w:rsidRDefault="00353DA4" w:rsidP="00353DA4">
      <w:pPr>
        <w:pStyle w:val="Odsekzoznamu"/>
        <w:numPr>
          <w:ilvl w:val="0"/>
          <w:numId w:val="42"/>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dohodou zmluvných strán</w:t>
      </w:r>
    </w:p>
    <w:p w14:paraId="24947223" w14:textId="3AE1BAF7" w:rsidR="00353DA4" w:rsidRPr="00AD7C9C" w:rsidRDefault="00353DA4" w:rsidP="00353DA4">
      <w:pPr>
        <w:pStyle w:val="Odsekzoznamu"/>
        <w:numPr>
          <w:ilvl w:val="0"/>
          <w:numId w:val="42"/>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r w:rsidRPr="00AD7C9C">
        <w:rPr>
          <w:rFonts w:cs="Times New Roman"/>
          <w:sz w:val="22"/>
          <w:szCs w:val="22"/>
        </w:rPr>
        <w:t>odstúpením od Zmluvy</w:t>
      </w:r>
    </w:p>
    <w:p w14:paraId="32771187" w14:textId="77777777" w:rsidR="00353DA4" w:rsidRPr="00AD7C9C" w:rsidRDefault="00353DA4" w:rsidP="00353DA4">
      <w:pPr>
        <w:pStyle w:val="Odsekzoznamu"/>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sz w:val="22"/>
          <w:szCs w:val="22"/>
        </w:rPr>
      </w:pPr>
    </w:p>
    <w:p w14:paraId="02ADF363" w14:textId="36F0657E" w:rsidR="000C0209" w:rsidRDefault="00B90A2E" w:rsidP="00C6695B">
      <w:pPr>
        <w:pStyle w:val="Odsekzoznamu"/>
        <w:numPr>
          <w:ilvl w:val="1"/>
          <w:numId w:val="40"/>
        </w:numPr>
        <w:ind w:left="357" w:hanging="357"/>
        <w:jc w:val="both"/>
        <w:rPr>
          <w:rFonts w:cs="Times New Roman"/>
          <w:sz w:val="22"/>
          <w:szCs w:val="22"/>
        </w:rPr>
      </w:pPr>
      <w:r w:rsidRPr="00AD7C9C">
        <w:rPr>
          <w:rFonts w:cs="Times New Roman"/>
          <w:sz w:val="22"/>
          <w:szCs w:val="22"/>
        </w:rPr>
        <w:t>Objednávateľ má právo bez akýchko</w:t>
      </w:r>
      <w:r w:rsidR="00C6695B">
        <w:rPr>
          <w:rFonts w:cs="Times New Roman"/>
          <w:sz w:val="22"/>
          <w:szCs w:val="22"/>
        </w:rPr>
        <w:t xml:space="preserve">ľvek sankcií odstúpiť od Zmluvy </w:t>
      </w:r>
    </w:p>
    <w:p w14:paraId="1FF5B798" w14:textId="237E578E" w:rsidR="00B90A2E" w:rsidRDefault="000C0209" w:rsidP="000C0209">
      <w:pPr>
        <w:pStyle w:val="Odsekzoznamu"/>
        <w:numPr>
          <w:ilvl w:val="0"/>
          <w:numId w:val="20"/>
        </w:numPr>
        <w:jc w:val="both"/>
        <w:rPr>
          <w:rFonts w:cs="Times New Roman"/>
          <w:sz w:val="22"/>
          <w:szCs w:val="22"/>
        </w:rPr>
      </w:pPr>
      <w:r>
        <w:rPr>
          <w:rFonts w:cs="Times New Roman"/>
          <w:sz w:val="22"/>
          <w:szCs w:val="22"/>
        </w:rPr>
        <w:t>v prípade ak</w:t>
      </w:r>
      <w:r w:rsidRPr="00C6695B">
        <w:rPr>
          <w:rFonts w:cs="Times New Roman"/>
          <w:sz w:val="22"/>
          <w:szCs w:val="22"/>
        </w:rPr>
        <w:t xml:space="preserve"> </w:t>
      </w:r>
      <w:r w:rsidR="00C6695B" w:rsidRPr="00C6695B">
        <w:rPr>
          <w:rFonts w:cs="Times New Roman"/>
          <w:sz w:val="22"/>
          <w:szCs w:val="22"/>
        </w:rPr>
        <w:t>výsledky finančnej kontroly</w:t>
      </w:r>
      <w:r w:rsidR="00033ABA">
        <w:rPr>
          <w:rFonts w:cs="Times New Roman"/>
          <w:sz w:val="22"/>
          <w:szCs w:val="22"/>
        </w:rPr>
        <w:t xml:space="preserve"> MH SR</w:t>
      </w:r>
      <w:r w:rsidR="00C6695B" w:rsidRPr="00C6695B">
        <w:rPr>
          <w:rFonts w:cs="Times New Roman"/>
          <w:sz w:val="22"/>
          <w:szCs w:val="22"/>
        </w:rPr>
        <w:t xml:space="preserve"> neumož</w:t>
      </w:r>
      <w:r w:rsidR="00C6695B">
        <w:rPr>
          <w:rFonts w:cs="Times New Roman"/>
          <w:sz w:val="22"/>
          <w:szCs w:val="22"/>
        </w:rPr>
        <w:t>nia</w:t>
      </w:r>
      <w:r w:rsidR="00C6695B" w:rsidRPr="00C6695B">
        <w:rPr>
          <w:rFonts w:cs="Times New Roman"/>
          <w:sz w:val="22"/>
          <w:szCs w:val="22"/>
        </w:rPr>
        <w:t xml:space="preserve"> financovanie </w:t>
      </w:r>
      <w:r w:rsidR="00033ABA">
        <w:rPr>
          <w:rFonts w:cs="Times New Roman"/>
          <w:sz w:val="22"/>
          <w:szCs w:val="22"/>
        </w:rPr>
        <w:t xml:space="preserve">všetkých troch </w:t>
      </w:r>
      <w:r w:rsidR="00C6695B">
        <w:rPr>
          <w:rFonts w:cs="Times New Roman"/>
          <w:sz w:val="22"/>
          <w:szCs w:val="22"/>
        </w:rPr>
        <w:t>projektov (bod 2.2</w:t>
      </w:r>
      <w:r w:rsidR="00033ABA">
        <w:rPr>
          <w:rFonts w:cs="Times New Roman"/>
          <w:sz w:val="22"/>
          <w:szCs w:val="22"/>
        </w:rPr>
        <w:t xml:space="preserve"> Zmluvy</w:t>
      </w:r>
      <w:r w:rsidR="00C6695B">
        <w:rPr>
          <w:rFonts w:cs="Times New Roman"/>
          <w:sz w:val="22"/>
          <w:szCs w:val="22"/>
        </w:rPr>
        <w:t>)</w:t>
      </w:r>
      <w:r w:rsidR="00C6695B" w:rsidRPr="00C6695B">
        <w:rPr>
          <w:rFonts w:cs="Times New Roman"/>
          <w:sz w:val="22"/>
          <w:szCs w:val="22"/>
        </w:rPr>
        <w:t xml:space="preserve"> z</w:t>
      </w:r>
      <w:r w:rsidR="00C6695B">
        <w:rPr>
          <w:rFonts w:cs="Times New Roman"/>
          <w:sz w:val="22"/>
          <w:szCs w:val="22"/>
        </w:rPr>
        <w:t> </w:t>
      </w:r>
      <w:r w:rsidR="00C6695B" w:rsidRPr="00C6695B">
        <w:rPr>
          <w:rFonts w:cs="Times New Roman"/>
          <w:sz w:val="22"/>
          <w:szCs w:val="22"/>
        </w:rPr>
        <w:t>prostriedkov</w:t>
      </w:r>
      <w:r w:rsidR="00C6695B">
        <w:rPr>
          <w:rFonts w:cs="Times New Roman"/>
          <w:sz w:val="22"/>
          <w:szCs w:val="22"/>
        </w:rPr>
        <w:t xml:space="preserve"> </w:t>
      </w:r>
      <w:r w:rsidR="00C6695B" w:rsidRPr="00C6695B">
        <w:rPr>
          <w:rFonts w:cs="Times New Roman"/>
          <w:sz w:val="22"/>
          <w:szCs w:val="22"/>
        </w:rPr>
        <w:t>mechanizmu</w:t>
      </w:r>
      <w:r>
        <w:rPr>
          <w:rFonts w:cs="Times New Roman"/>
          <w:sz w:val="22"/>
          <w:szCs w:val="22"/>
        </w:rPr>
        <w:t>, alebo</w:t>
      </w:r>
    </w:p>
    <w:p w14:paraId="7FD02598" w14:textId="39645C2D" w:rsidR="000C0209" w:rsidRPr="00C6695B" w:rsidRDefault="000C0209" w:rsidP="000C0209">
      <w:pPr>
        <w:pStyle w:val="Odsekzoznamu"/>
        <w:numPr>
          <w:ilvl w:val="0"/>
          <w:numId w:val="20"/>
        </w:numPr>
        <w:jc w:val="both"/>
        <w:rPr>
          <w:rFonts w:cs="Times New Roman"/>
          <w:sz w:val="22"/>
          <w:szCs w:val="22"/>
        </w:rPr>
      </w:pPr>
      <w:r>
        <w:rPr>
          <w:rFonts w:cs="Times New Roman"/>
          <w:sz w:val="22"/>
          <w:szCs w:val="22"/>
        </w:rPr>
        <w:t>do času kým nedošlo k</w:t>
      </w:r>
      <w:r w:rsidR="007D2613">
        <w:rPr>
          <w:rFonts w:cs="Times New Roman"/>
          <w:sz w:val="22"/>
          <w:szCs w:val="22"/>
        </w:rPr>
        <w:t> </w:t>
      </w:r>
      <w:r>
        <w:rPr>
          <w:rFonts w:cs="Times New Roman"/>
          <w:sz w:val="22"/>
          <w:szCs w:val="22"/>
        </w:rPr>
        <w:t>Plneniu</w:t>
      </w:r>
      <w:r w:rsidR="007D2613">
        <w:rPr>
          <w:rFonts w:cs="Times New Roman"/>
          <w:sz w:val="22"/>
          <w:szCs w:val="22"/>
        </w:rPr>
        <w:t xml:space="preserve"> z tohto zmluvného vzťahu.</w:t>
      </w:r>
    </w:p>
    <w:p w14:paraId="4D7FFF1B" w14:textId="77777777" w:rsidR="00B90A2E" w:rsidRPr="00AD7C9C" w:rsidRDefault="00B90A2E" w:rsidP="00B90A2E">
      <w:pPr>
        <w:pStyle w:val="Odsekzoznamu"/>
        <w:ind w:left="357"/>
        <w:jc w:val="both"/>
        <w:rPr>
          <w:rFonts w:cs="Times New Roman"/>
          <w:sz w:val="22"/>
          <w:szCs w:val="22"/>
        </w:rPr>
      </w:pPr>
    </w:p>
    <w:p w14:paraId="02F612A4" w14:textId="3509D2C7" w:rsidR="00B90A2E" w:rsidRPr="00AD7C9C" w:rsidRDefault="00B90A2E" w:rsidP="00B90A2E">
      <w:pPr>
        <w:pStyle w:val="Odsekzoznamu"/>
        <w:numPr>
          <w:ilvl w:val="1"/>
          <w:numId w:val="40"/>
        </w:numPr>
        <w:ind w:left="357" w:hanging="357"/>
        <w:jc w:val="both"/>
        <w:rPr>
          <w:rFonts w:eastAsia="Arial" w:cs="Times New Roman"/>
          <w:sz w:val="22"/>
          <w:szCs w:val="22"/>
        </w:rPr>
      </w:pPr>
      <w:r w:rsidRPr="00AD7C9C">
        <w:rPr>
          <w:rFonts w:cs="Times New Roman"/>
          <w:sz w:val="22"/>
          <w:szCs w:val="22"/>
        </w:rPr>
        <w:t xml:space="preserve">Objednávateľ je oprávnený písomne odstúpiť od </w:t>
      </w:r>
      <w:r w:rsidR="00FF73B9" w:rsidRPr="00AD7C9C">
        <w:rPr>
          <w:rFonts w:cs="Times New Roman"/>
          <w:sz w:val="22"/>
          <w:szCs w:val="22"/>
        </w:rPr>
        <w:t>Z</w:t>
      </w:r>
      <w:r w:rsidRPr="00AD7C9C">
        <w:rPr>
          <w:rFonts w:cs="Times New Roman"/>
          <w:sz w:val="22"/>
          <w:szCs w:val="22"/>
        </w:rPr>
        <w:t>mluvy v prípadoch uvedených v</w:t>
      </w:r>
      <w:r w:rsidR="007519DC" w:rsidRPr="00AD7C9C">
        <w:rPr>
          <w:rFonts w:cs="Times New Roman"/>
          <w:sz w:val="22"/>
          <w:szCs w:val="22"/>
        </w:rPr>
        <w:t xml:space="preserve">o všeobecne záväzných právnych predpisov </w:t>
      </w:r>
      <w:r w:rsidRPr="00AD7C9C">
        <w:rPr>
          <w:rFonts w:cs="Times New Roman"/>
          <w:sz w:val="22"/>
          <w:szCs w:val="22"/>
        </w:rPr>
        <w:t xml:space="preserve">a v prípadoch uvedených v tejto Zmluve, </w:t>
      </w:r>
      <w:r w:rsidR="007519DC" w:rsidRPr="00AD7C9C">
        <w:rPr>
          <w:rFonts w:cs="Times New Roman"/>
          <w:sz w:val="22"/>
          <w:szCs w:val="22"/>
        </w:rPr>
        <w:t>napríklad</w:t>
      </w:r>
      <w:r w:rsidRPr="00AD7C9C">
        <w:rPr>
          <w:rFonts w:cs="Times New Roman"/>
          <w:sz w:val="22"/>
          <w:szCs w:val="22"/>
        </w:rPr>
        <w:t>:</w:t>
      </w:r>
    </w:p>
    <w:p w14:paraId="3535D434" w14:textId="362FD663" w:rsidR="00B90A2E" w:rsidRDefault="00B90A2E" w:rsidP="00B90A2E">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 xml:space="preserve">ak Poskytovateľ </w:t>
      </w:r>
      <w:r w:rsidR="008F6CA4">
        <w:rPr>
          <w:rFonts w:cs="Times New Roman"/>
          <w:color w:val="auto"/>
          <w:sz w:val="22"/>
          <w:szCs w:val="22"/>
        </w:rPr>
        <w:t>nezačal vykonávať Plnenie</w:t>
      </w:r>
      <w:r w:rsidRPr="00AD7C9C">
        <w:rPr>
          <w:rFonts w:cs="Times New Roman"/>
          <w:color w:val="auto"/>
          <w:sz w:val="22"/>
          <w:szCs w:val="22"/>
        </w:rPr>
        <w:t xml:space="preserve"> </w:t>
      </w:r>
      <w:r w:rsidR="008F6CA4">
        <w:rPr>
          <w:rFonts w:cs="Times New Roman"/>
          <w:color w:val="auto"/>
          <w:sz w:val="22"/>
          <w:szCs w:val="22"/>
        </w:rPr>
        <w:t>do</w:t>
      </w:r>
      <w:r w:rsidRPr="00AD7C9C">
        <w:rPr>
          <w:rFonts w:cs="Times New Roman"/>
          <w:color w:val="auto"/>
          <w:sz w:val="22"/>
          <w:szCs w:val="22"/>
        </w:rPr>
        <w:t xml:space="preserve"> dvadsať dní</w:t>
      </w:r>
      <w:r w:rsidR="008F6CA4">
        <w:rPr>
          <w:rFonts w:cs="Times New Roman"/>
          <w:color w:val="auto"/>
          <w:sz w:val="22"/>
          <w:szCs w:val="22"/>
        </w:rPr>
        <w:t xml:space="preserve"> </w:t>
      </w:r>
      <w:r w:rsidR="00C6695B" w:rsidRPr="00AD7C9C">
        <w:rPr>
          <w:rFonts w:cs="Times New Roman"/>
          <w:sz w:val="22"/>
          <w:szCs w:val="22"/>
        </w:rPr>
        <w:t>od</w:t>
      </w:r>
      <w:r w:rsidR="00C6695B">
        <w:rPr>
          <w:rFonts w:cs="Times New Roman"/>
          <w:sz w:val="22"/>
          <w:szCs w:val="22"/>
        </w:rPr>
        <w:t>o dňa doručenia informácie v zmysle bodu 13.8</w:t>
      </w:r>
      <w:r w:rsidR="00C6695B" w:rsidRPr="00AD7C9C">
        <w:rPr>
          <w:rFonts w:cs="Times New Roman"/>
          <w:sz w:val="22"/>
          <w:szCs w:val="22"/>
        </w:rPr>
        <w:t xml:space="preserve"> Zmluvy</w:t>
      </w:r>
      <w:r w:rsidRPr="00AD7C9C">
        <w:rPr>
          <w:rFonts w:cs="Times New Roman"/>
          <w:color w:val="auto"/>
          <w:sz w:val="22"/>
          <w:szCs w:val="22"/>
        </w:rPr>
        <w:t>,</w:t>
      </w:r>
    </w:p>
    <w:p w14:paraId="54A2F061" w14:textId="74C754DE" w:rsidR="008F6CA4" w:rsidRPr="00AD7C9C" w:rsidRDefault="00734750" w:rsidP="00B90A2E">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 xml:space="preserve">ak je Poskytovateľ v omeškaní so začatím vykonávania Plnenia o viac než </w:t>
      </w:r>
      <w:r>
        <w:rPr>
          <w:rFonts w:cs="Times New Roman"/>
          <w:color w:val="auto"/>
          <w:sz w:val="22"/>
          <w:szCs w:val="22"/>
        </w:rPr>
        <w:t>5</w:t>
      </w:r>
      <w:r w:rsidRPr="00AD7C9C">
        <w:rPr>
          <w:rFonts w:cs="Times New Roman"/>
          <w:color w:val="auto"/>
          <w:sz w:val="22"/>
          <w:szCs w:val="22"/>
        </w:rPr>
        <w:t xml:space="preserve"> dní oproti dohodnutému termínu</w:t>
      </w:r>
      <w:r w:rsidR="008F6CA4">
        <w:rPr>
          <w:rFonts w:cs="Times New Roman"/>
          <w:color w:val="auto"/>
          <w:sz w:val="22"/>
          <w:szCs w:val="22"/>
        </w:rPr>
        <w:t xml:space="preserve"> </w:t>
      </w:r>
      <w:r>
        <w:rPr>
          <w:rFonts w:cs="Times New Roman"/>
          <w:color w:val="auto"/>
          <w:sz w:val="22"/>
          <w:szCs w:val="22"/>
        </w:rPr>
        <w:t>v schválenom Harmonograme prác,</w:t>
      </w:r>
    </w:p>
    <w:p w14:paraId="6D1A9253" w14:textId="769A43C3" w:rsidR="00B90A2E" w:rsidRPr="00AD7C9C" w:rsidRDefault="00B90A2E" w:rsidP="00B90A2E">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ak Poskytovateľ</w:t>
      </w:r>
      <w:r w:rsidR="00CC39BD" w:rsidRPr="00AD7C9C">
        <w:rPr>
          <w:rFonts w:cs="Times New Roman"/>
          <w:color w:val="auto"/>
          <w:sz w:val="22"/>
          <w:szCs w:val="22"/>
        </w:rPr>
        <w:t xml:space="preserve"> </w:t>
      </w:r>
      <w:r w:rsidRPr="00AD7C9C">
        <w:rPr>
          <w:rFonts w:cs="Times New Roman"/>
          <w:color w:val="auto"/>
          <w:sz w:val="22"/>
          <w:szCs w:val="22"/>
        </w:rPr>
        <w:t>pri vykonávaní Plnenia postupuje v rozpore s pl</w:t>
      </w:r>
      <w:r w:rsidR="00990F92" w:rsidRPr="00AD7C9C">
        <w:rPr>
          <w:rFonts w:cs="Times New Roman"/>
          <w:color w:val="auto"/>
          <w:sz w:val="22"/>
          <w:szCs w:val="22"/>
        </w:rPr>
        <w:t>atnými právnymi</w:t>
      </w:r>
      <w:r w:rsidR="00990F92" w:rsidRPr="00AD7C9C">
        <w:rPr>
          <w:rFonts w:cs="Times New Roman"/>
          <w:color w:val="auto"/>
          <w:sz w:val="22"/>
          <w:szCs w:val="22"/>
        </w:rPr>
        <w:br/>
        <w:t>predpismi, STN alebo touto Zmluvou</w:t>
      </w:r>
      <w:r w:rsidR="00734750">
        <w:rPr>
          <w:rFonts w:cs="Times New Roman"/>
          <w:color w:val="auto"/>
          <w:sz w:val="22"/>
          <w:szCs w:val="22"/>
        </w:rPr>
        <w:t xml:space="preserve"> a jej prílohami</w:t>
      </w:r>
      <w:r w:rsidR="00990F92" w:rsidRPr="00AD7C9C">
        <w:rPr>
          <w:rFonts w:cs="Times New Roman"/>
          <w:color w:val="auto"/>
          <w:sz w:val="22"/>
          <w:szCs w:val="22"/>
        </w:rPr>
        <w:t>,</w:t>
      </w:r>
      <w:r w:rsidR="00734750">
        <w:rPr>
          <w:rFonts w:cs="Times New Roman"/>
          <w:color w:val="auto"/>
          <w:sz w:val="22"/>
          <w:szCs w:val="22"/>
        </w:rPr>
        <w:t xml:space="preserve"> projektovou dokumentáciou,</w:t>
      </w:r>
      <w:r w:rsidRPr="00AD7C9C">
        <w:rPr>
          <w:rFonts w:cs="Times New Roman"/>
          <w:color w:val="auto"/>
          <w:sz w:val="22"/>
          <w:szCs w:val="22"/>
        </w:rPr>
        <w:t xml:space="preserve"> a to aj po upozornení O</w:t>
      </w:r>
      <w:r w:rsidRPr="00AD7C9C">
        <w:rPr>
          <w:rFonts w:cs="Times New Roman"/>
          <w:color w:val="auto"/>
          <w:sz w:val="22"/>
          <w:szCs w:val="22"/>
        </w:rPr>
        <w:t>b</w:t>
      </w:r>
      <w:r w:rsidRPr="00AD7C9C">
        <w:rPr>
          <w:rFonts w:cs="Times New Roman"/>
          <w:color w:val="auto"/>
          <w:sz w:val="22"/>
          <w:szCs w:val="22"/>
        </w:rPr>
        <w:t>jednávateľa, aby sa takéhoto vykonávania Plnenia zdržal a nesúlad odstránil,</w:t>
      </w:r>
    </w:p>
    <w:p w14:paraId="2F6C7D47" w14:textId="2FDA54F2" w:rsidR="00B90A2E" w:rsidRPr="00AD7C9C" w:rsidRDefault="00B90A2E" w:rsidP="00B90A2E">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 xml:space="preserve">ak je Poskytovateľ v omeškaní s vykonávaním a dokončením Plnenia o viac než </w:t>
      </w:r>
      <w:r w:rsidR="00734750">
        <w:rPr>
          <w:rFonts w:cs="Times New Roman"/>
          <w:color w:val="auto"/>
          <w:sz w:val="22"/>
          <w:szCs w:val="22"/>
        </w:rPr>
        <w:t>10</w:t>
      </w:r>
      <w:r w:rsidRPr="00AD7C9C">
        <w:rPr>
          <w:rFonts w:cs="Times New Roman"/>
          <w:color w:val="auto"/>
          <w:sz w:val="22"/>
          <w:szCs w:val="22"/>
        </w:rPr>
        <w:t xml:space="preserve"> dní oproti dohodnutému termínu</w:t>
      </w:r>
      <w:r w:rsidR="00734750">
        <w:rPr>
          <w:rFonts w:cs="Times New Roman"/>
          <w:color w:val="auto"/>
          <w:sz w:val="22"/>
          <w:szCs w:val="22"/>
        </w:rPr>
        <w:t xml:space="preserve"> (v Harmonograme prác, v bode 4.2 Zmluvy alebo inak vzájomne dohodnutému termínu podľa tejto Zmluvy) </w:t>
      </w:r>
      <w:r w:rsidRPr="00AD7C9C">
        <w:rPr>
          <w:rFonts w:cs="Times New Roman"/>
          <w:color w:val="auto"/>
          <w:sz w:val="22"/>
          <w:szCs w:val="22"/>
        </w:rPr>
        <w:t xml:space="preserve">, </w:t>
      </w:r>
    </w:p>
    <w:p w14:paraId="700EE1D5" w14:textId="4F0D9422" w:rsidR="00B90A2E" w:rsidRPr="00AD7C9C" w:rsidRDefault="00B90A2E" w:rsidP="00B90A2E">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 xml:space="preserve">ak z priebehu vykonávania Plnenia Poskytovateľom je zjavné, že Plnenie nebude vykonané riadne a/alebo včas, </w:t>
      </w:r>
    </w:p>
    <w:p w14:paraId="05FAAECE" w14:textId="3576644E" w:rsidR="00B90A2E" w:rsidRPr="00AD7C9C" w:rsidRDefault="00B90A2E" w:rsidP="00B90A2E">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 xml:space="preserve">ak Poskytovateľ dodá Plnenie, ktoré je v rozpore </w:t>
      </w:r>
      <w:r w:rsidR="00990F92" w:rsidRPr="00AD7C9C">
        <w:rPr>
          <w:rFonts w:cs="Times New Roman"/>
          <w:color w:val="auto"/>
          <w:sz w:val="22"/>
          <w:szCs w:val="22"/>
        </w:rPr>
        <w:t>s požiadavkami</w:t>
      </w:r>
      <w:r w:rsidRPr="00AD7C9C">
        <w:rPr>
          <w:rFonts w:cs="Times New Roman"/>
          <w:color w:val="auto"/>
          <w:sz w:val="22"/>
          <w:szCs w:val="22"/>
        </w:rPr>
        <w:t xml:space="preserve"> vyplývajú zo Zmluvy a jej príloh, alebo je dodané Plnenie v rozpore s platnými právnymi predpismi a/alebo STN</w:t>
      </w:r>
      <w:r w:rsidR="00FF73B9" w:rsidRPr="00AD7C9C">
        <w:rPr>
          <w:rFonts w:cs="Times New Roman"/>
          <w:color w:val="auto"/>
          <w:sz w:val="22"/>
          <w:szCs w:val="22"/>
        </w:rPr>
        <w:t>,</w:t>
      </w:r>
    </w:p>
    <w:p w14:paraId="7D10C337" w14:textId="4048C211" w:rsidR="00B90A2E" w:rsidRPr="00AD7C9C" w:rsidRDefault="00B90A2E" w:rsidP="00B90A2E">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ak Poskytovateľ bez</w:t>
      </w:r>
      <w:r w:rsidR="00990F92" w:rsidRPr="00AD7C9C">
        <w:rPr>
          <w:rFonts w:cs="Times New Roman"/>
          <w:color w:val="auto"/>
          <w:sz w:val="22"/>
          <w:szCs w:val="22"/>
        </w:rPr>
        <w:t>dôvodne neplní iné svoje povinnosti</w:t>
      </w:r>
      <w:r w:rsidRPr="00AD7C9C">
        <w:rPr>
          <w:rFonts w:cs="Times New Roman"/>
          <w:color w:val="auto"/>
          <w:sz w:val="22"/>
          <w:szCs w:val="22"/>
        </w:rPr>
        <w:t xml:space="preserve"> vyplývajúce z tejto </w:t>
      </w:r>
      <w:r w:rsidR="00990F92" w:rsidRPr="00AD7C9C">
        <w:rPr>
          <w:rFonts w:cs="Times New Roman"/>
          <w:color w:val="auto"/>
          <w:sz w:val="22"/>
          <w:szCs w:val="22"/>
        </w:rPr>
        <w:t>Z</w:t>
      </w:r>
      <w:r w:rsidRPr="00AD7C9C">
        <w:rPr>
          <w:rFonts w:cs="Times New Roman"/>
          <w:color w:val="auto"/>
          <w:sz w:val="22"/>
          <w:szCs w:val="22"/>
        </w:rPr>
        <w:t>mluvy a toto porušenie neo</w:t>
      </w:r>
      <w:r w:rsidRPr="00AD7C9C">
        <w:rPr>
          <w:rFonts w:cs="Times New Roman"/>
          <w:color w:val="auto"/>
          <w:sz w:val="22"/>
          <w:szCs w:val="22"/>
        </w:rPr>
        <w:t>d</w:t>
      </w:r>
      <w:r w:rsidRPr="00AD7C9C">
        <w:rPr>
          <w:rFonts w:cs="Times New Roman"/>
          <w:color w:val="auto"/>
          <w:sz w:val="22"/>
          <w:szCs w:val="22"/>
        </w:rPr>
        <w:t xml:space="preserve">stráni ani v dodatočne poskytnutej </w:t>
      </w:r>
      <w:r w:rsidR="00FF73B9" w:rsidRPr="00AD7C9C">
        <w:rPr>
          <w:rFonts w:cs="Times New Roman"/>
          <w:color w:val="auto"/>
          <w:sz w:val="22"/>
          <w:szCs w:val="22"/>
        </w:rPr>
        <w:t>10-</w:t>
      </w:r>
      <w:r w:rsidRPr="00AD7C9C">
        <w:rPr>
          <w:rFonts w:cs="Times New Roman"/>
          <w:color w:val="auto"/>
          <w:sz w:val="22"/>
          <w:szCs w:val="22"/>
        </w:rPr>
        <w:t>dňovej lehote</w:t>
      </w:r>
      <w:r w:rsidR="00CC39BD" w:rsidRPr="00AD7C9C">
        <w:rPr>
          <w:rFonts w:cs="Times New Roman"/>
          <w:color w:val="auto"/>
          <w:sz w:val="22"/>
          <w:szCs w:val="22"/>
        </w:rPr>
        <w:t>,</w:t>
      </w:r>
    </w:p>
    <w:p w14:paraId="043EAB91" w14:textId="09FCFED0" w:rsidR="003A3258" w:rsidRPr="00AD7C9C" w:rsidRDefault="005364F2" w:rsidP="003A3258">
      <w:pPr>
        <w:pStyle w:val="Odsekzoznamu"/>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 xml:space="preserve">bez uvedenia dôvodu </w:t>
      </w:r>
      <w:r w:rsidR="003A3258" w:rsidRPr="00AD7C9C">
        <w:rPr>
          <w:rFonts w:cs="Times New Roman"/>
          <w:color w:val="auto"/>
          <w:sz w:val="22"/>
          <w:szCs w:val="22"/>
        </w:rPr>
        <w:t xml:space="preserve">až do </w:t>
      </w:r>
      <w:r w:rsidR="00734750">
        <w:rPr>
          <w:rFonts w:cs="Times New Roman"/>
          <w:color w:val="auto"/>
          <w:sz w:val="22"/>
          <w:szCs w:val="22"/>
        </w:rPr>
        <w:t>odovzdania poslednej súčasti Plnenia</w:t>
      </w:r>
      <w:r w:rsidR="003A3258" w:rsidRPr="00AD7C9C">
        <w:rPr>
          <w:rFonts w:cs="Times New Roman"/>
          <w:color w:val="auto"/>
          <w:sz w:val="22"/>
          <w:szCs w:val="22"/>
        </w:rPr>
        <w:t xml:space="preserve">; </w:t>
      </w:r>
      <w:r w:rsidRPr="00AD7C9C">
        <w:rPr>
          <w:rFonts w:cs="Times New Roman"/>
          <w:color w:val="auto"/>
          <w:sz w:val="22"/>
          <w:szCs w:val="22"/>
        </w:rPr>
        <w:t xml:space="preserve">v takom prípade </w:t>
      </w:r>
      <w:r w:rsidR="003A3258" w:rsidRPr="00AD7C9C">
        <w:rPr>
          <w:rFonts w:cs="Times New Roman"/>
          <w:color w:val="auto"/>
          <w:sz w:val="22"/>
          <w:szCs w:val="22"/>
        </w:rPr>
        <w:t xml:space="preserve">je však </w:t>
      </w:r>
      <w:r w:rsidRPr="00AD7C9C">
        <w:rPr>
          <w:rFonts w:cs="Times New Roman"/>
          <w:color w:val="auto"/>
          <w:sz w:val="22"/>
          <w:szCs w:val="22"/>
        </w:rPr>
        <w:t xml:space="preserve">Objednávateľ </w:t>
      </w:r>
      <w:r w:rsidR="003A3258" w:rsidRPr="00AD7C9C">
        <w:rPr>
          <w:rFonts w:cs="Times New Roman"/>
          <w:color w:val="auto"/>
          <w:sz w:val="22"/>
          <w:szCs w:val="22"/>
        </w:rPr>
        <w:t>p</w:t>
      </w:r>
      <w:r w:rsidR="003A3258" w:rsidRPr="00AD7C9C">
        <w:rPr>
          <w:rFonts w:cs="Times New Roman"/>
          <w:color w:val="auto"/>
          <w:sz w:val="22"/>
          <w:szCs w:val="22"/>
        </w:rPr>
        <w:t>o</w:t>
      </w:r>
      <w:r w:rsidR="003A3258" w:rsidRPr="00AD7C9C">
        <w:rPr>
          <w:rFonts w:cs="Times New Roman"/>
          <w:color w:val="auto"/>
          <w:sz w:val="22"/>
          <w:szCs w:val="22"/>
        </w:rPr>
        <w:t xml:space="preserve">vinný zaplatiť </w:t>
      </w:r>
      <w:r w:rsidRPr="00AD7C9C">
        <w:rPr>
          <w:rFonts w:cs="Times New Roman"/>
          <w:color w:val="auto"/>
          <w:sz w:val="22"/>
          <w:szCs w:val="22"/>
        </w:rPr>
        <w:t>Poskytovateľo</w:t>
      </w:r>
      <w:r w:rsidR="003A3258" w:rsidRPr="00AD7C9C">
        <w:rPr>
          <w:rFonts w:cs="Times New Roman"/>
          <w:color w:val="auto"/>
          <w:sz w:val="22"/>
          <w:szCs w:val="22"/>
        </w:rPr>
        <w:t xml:space="preserve">vi sumu, ktorá pripadá na </w:t>
      </w:r>
      <w:r w:rsidRPr="00AD7C9C">
        <w:rPr>
          <w:rFonts w:cs="Times New Roman"/>
          <w:color w:val="auto"/>
          <w:sz w:val="22"/>
          <w:szCs w:val="22"/>
        </w:rPr>
        <w:t>činnosti, tovary</w:t>
      </w:r>
      <w:r w:rsidR="003A3258" w:rsidRPr="00AD7C9C">
        <w:rPr>
          <w:rFonts w:cs="Times New Roman"/>
          <w:color w:val="auto"/>
          <w:sz w:val="22"/>
          <w:szCs w:val="22"/>
        </w:rPr>
        <w:t xml:space="preserve"> už </w:t>
      </w:r>
      <w:r w:rsidRPr="00AD7C9C">
        <w:rPr>
          <w:rFonts w:cs="Times New Roman"/>
          <w:color w:val="auto"/>
          <w:sz w:val="22"/>
          <w:szCs w:val="22"/>
        </w:rPr>
        <w:t>dodané</w:t>
      </w:r>
      <w:r w:rsidR="003A3258" w:rsidRPr="00AD7C9C">
        <w:rPr>
          <w:rFonts w:cs="Times New Roman"/>
          <w:color w:val="auto"/>
          <w:sz w:val="22"/>
          <w:szCs w:val="22"/>
        </w:rPr>
        <w:t>, pokiaľ nemôže</w:t>
      </w:r>
      <w:r w:rsidRPr="00AD7C9C">
        <w:rPr>
          <w:rFonts w:cs="Times New Roman"/>
          <w:color w:val="auto"/>
          <w:sz w:val="22"/>
          <w:szCs w:val="22"/>
        </w:rPr>
        <w:t xml:space="preserve"> Poskytov</w:t>
      </w:r>
      <w:r w:rsidRPr="00AD7C9C">
        <w:rPr>
          <w:rFonts w:cs="Times New Roman"/>
          <w:color w:val="auto"/>
          <w:sz w:val="22"/>
          <w:szCs w:val="22"/>
        </w:rPr>
        <w:t>a</w:t>
      </w:r>
      <w:r w:rsidRPr="00AD7C9C">
        <w:rPr>
          <w:rFonts w:cs="Times New Roman"/>
          <w:color w:val="auto"/>
          <w:sz w:val="22"/>
          <w:szCs w:val="22"/>
        </w:rPr>
        <w:t>teľ</w:t>
      </w:r>
      <w:r w:rsidR="003A3258" w:rsidRPr="00AD7C9C">
        <w:rPr>
          <w:rFonts w:cs="Times New Roman"/>
          <w:color w:val="auto"/>
          <w:sz w:val="22"/>
          <w:szCs w:val="22"/>
        </w:rPr>
        <w:t xml:space="preserve"> ich výsledok použiť inak, a nahradiť mu účelne vynaložené náklady</w:t>
      </w:r>
      <w:r w:rsidRPr="00AD7C9C">
        <w:rPr>
          <w:rFonts w:cs="Times New Roman"/>
          <w:color w:val="auto"/>
          <w:sz w:val="22"/>
          <w:szCs w:val="22"/>
        </w:rPr>
        <w:t>.</w:t>
      </w:r>
    </w:p>
    <w:p w14:paraId="24E0C346" w14:textId="77777777" w:rsidR="00B90A2E" w:rsidRPr="00AD7C9C" w:rsidRDefault="00B90A2E" w:rsidP="00B90A2E">
      <w:pPr>
        <w:jc w:val="both"/>
        <w:rPr>
          <w:rFonts w:cs="Times New Roman"/>
          <w:sz w:val="22"/>
          <w:szCs w:val="22"/>
        </w:rPr>
      </w:pPr>
    </w:p>
    <w:p w14:paraId="5DB0171D" w14:textId="7487432E" w:rsidR="00B90A2E" w:rsidRPr="00AD7C9C" w:rsidRDefault="00B90A2E" w:rsidP="00B90A2E">
      <w:pPr>
        <w:pStyle w:val="Odsekzoznamu"/>
        <w:numPr>
          <w:ilvl w:val="1"/>
          <w:numId w:val="40"/>
        </w:numPr>
        <w:ind w:left="357" w:hanging="357"/>
        <w:jc w:val="both"/>
        <w:rPr>
          <w:rFonts w:eastAsia="Arial" w:cs="Times New Roman"/>
          <w:sz w:val="22"/>
          <w:szCs w:val="22"/>
        </w:rPr>
      </w:pPr>
      <w:r w:rsidRPr="00AD7C9C">
        <w:rPr>
          <w:rFonts w:cs="Times New Roman"/>
          <w:sz w:val="22"/>
          <w:szCs w:val="22"/>
        </w:rPr>
        <w:t xml:space="preserve">Poskytovateľ je oprávnený písomne odstúpiť od </w:t>
      </w:r>
      <w:r w:rsidR="004629EC">
        <w:rPr>
          <w:rFonts w:cs="Times New Roman"/>
          <w:sz w:val="22"/>
          <w:szCs w:val="22"/>
        </w:rPr>
        <w:t>Z</w:t>
      </w:r>
      <w:r w:rsidRPr="00AD7C9C">
        <w:rPr>
          <w:rFonts w:cs="Times New Roman"/>
          <w:sz w:val="22"/>
          <w:szCs w:val="22"/>
        </w:rPr>
        <w:t>mluvy v prípadoch uvedených v</w:t>
      </w:r>
      <w:r w:rsidR="007519DC" w:rsidRPr="00AD7C9C">
        <w:rPr>
          <w:rFonts w:cs="Times New Roman"/>
          <w:sz w:val="22"/>
          <w:szCs w:val="22"/>
        </w:rPr>
        <w:t>o všeobecne záväzných právnych predpisov</w:t>
      </w:r>
      <w:r w:rsidRPr="00AD7C9C">
        <w:rPr>
          <w:rFonts w:cs="Times New Roman"/>
          <w:sz w:val="22"/>
          <w:szCs w:val="22"/>
        </w:rPr>
        <w:t xml:space="preserve"> a v prípadoch uvedených v tejto Zmluve,</w:t>
      </w:r>
      <w:r w:rsidR="00990F92" w:rsidRPr="00AD7C9C">
        <w:rPr>
          <w:rFonts w:cs="Times New Roman"/>
          <w:sz w:val="22"/>
          <w:szCs w:val="22"/>
        </w:rPr>
        <w:t xml:space="preserve"> </w:t>
      </w:r>
      <w:r w:rsidR="007519DC" w:rsidRPr="00AD7C9C">
        <w:rPr>
          <w:rFonts w:cs="Times New Roman"/>
          <w:sz w:val="22"/>
          <w:szCs w:val="22"/>
        </w:rPr>
        <w:t>napríklad</w:t>
      </w:r>
      <w:r w:rsidRPr="00AD7C9C">
        <w:rPr>
          <w:rFonts w:cs="Times New Roman"/>
          <w:sz w:val="22"/>
          <w:szCs w:val="22"/>
        </w:rPr>
        <w:t>:</w:t>
      </w:r>
    </w:p>
    <w:p w14:paraId="4773A6B3" w14:textId="7F50C3FB" w:rsidR="00B90A2E" w:rsidRPr="00AD7C9C" w:rsidRDefault="00B90A2E" w:rsidP="00B90A2E">
      <w:pPr>
        <w:pStyle w:val="Odsekzoznamu"/>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 xml:space="preserve">ak Objednávateľ do jedného mesiaca od uplynutia lehoty splatnosti </w:t>
      </w:r>
      <w:r w:rsidR="00734750">
        <w:rPr>
          <w:rFonts w:cs="Times New Roman"/>
          <w:color w:val="auto"/>
          <w:sz w:val="22"/>
          <w:szCs w:val="22"/>
        </w:rPr>
        <w:t>bezdôvod</w:t>
      </w:r>
      <w:r w:rsidR="00A5052E">
        <w:rPr>
          <w:rFonts w:cs="Times New Roman"/>
          <w:color w:val="auto"/>
          <w:sz w:val="22"/>
          <w:szCs w:val="22"/>
        </w:rPr>
        <w:t>ne</w:t>
      </w:r>
      <w:r w:rsidR="00734750">
        <w:rPr>
          <w:rFonts w:cs="Times New Roman"/>
          <w:color w:val="auto"/>
          <w:sz w:val="22"/>
          <w:szCs w:val="22"/>
        </w:rPr>
        <w:t xml:space="preserve"> </w:t>
      </w:r>
      <w:r w:rsidR="007519DC" w:rsidRPr="00AD7C9C">
        <w:rPr>
          <w:rFonts w:cs="Times New Roman"/>
          <w:color w:val="auto"/>
          <w:sz w:val="22"/>
          <w:szCs w:val="22"/>
        </w:rPr>
        <w:t>neuhradí platbu v súlade so Zmluvou</w:t>
      </w:r>
      <w:r w:rsidRPr="00AD7C9C">
        <w:rPr>
          <w:rFonts w:cs="Times New Roman"/>
          <w:color w:val="auto"/>
          <w:sz w:val="22"/>
          <w:szCs w:val="22"/>
        </w:rPr>
        <w:t>, alebo sa dostane do platobnej neschopnosti</w:t>
      </w:r>
      <w:r w:rsidR="007519DC" w:rsidRPr="00AD7C9C">
        <w:rPr>
          <w:rFonts w:cs="Times New Roman"/>
          <w:color w:val="auto"/>
          <w:sz w:val="22"/>
          <w:szCs w:val="22"/>
        </w:rPr>
        <w:t>.</w:t>
      </w:r>
    </w:p>
    <w:p w14:paraId="395803E5" w14:textId="77777777" w:rsidR="00C4683F" w:rsidRPr="00AD7C9C" w:rsidRDefault="00C4683F" w:rsidP="00C4683F">
      <w:pPr>
        <w:pStyle w:val="Odsekzoznamu"/>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p>
    <w:p w14:paraId="79F13FC4" w14:textId="76C138D1" w:rsidR="00C4683F" w:rsidRPr="00AD7C9C" w:rsidRDefault="00C4683F" w:rsidP="00C25917">
      <w:pPr>
        <w:pStyle w:val="Odsekzoznamu"/>
        <w:numPr>
          <w:ilvl w:val="1"/>
          <w:numId w:val="40"/>
        </w:numPr>
        <w:ind w:left="357" w:hanging="357"/>
        <w:jc w:val="both"/>
        <w:rPr>
          <w:rFonts w:cs="Times New Roman"/>
          <w:color w:val="auto"/>
          <w:sz w:val="22"/>
          <w:szCs w:val="22"/>
        </w:rPr>
      </w:pPr>
      <w:r w:rsidRPr="00AD7C9C">
        <w:rPr>
          <w:rFonts w:cs="Times New Roman"/>
          <w:color w:val="auto"/>
          <w:sz w:val="22"/>
          <w:szCs w:val="22"/>
        </w:rPr>
        <w:t>Pre vylúčenie pochybností Zmluvné strany prehlasujú, že odstúpením od Zmluvy nie sú dotknuté (i) nárok zmluvnej strany na zaplatenie zmluvnej pokuty podľa tejto Zmluvy, ktorý vznikol pred odstúpením od Zmluvy, (ii) dohoda Zmluvných strán ohľadom  riešenia sporov a ani (iii) nárok Objednávateľa na náhradu škody vznikn</w:t>
      </w:r>
      <w:r w:rsidRPr="00AD7C9C">
        <w:rPr>
          <w:rFonts w:cs="Times New Roman"/>
          <w:color w:val="auto"/>
          <w:sz w:val="22"/>
          <w:szCs w:val="22"/>
        </w:rPr>
        <w:t>u</w:t>
      </w:r>
      <w:r w:rsidRPr="00AD7C9C">
        <w:rPr>
          <w:rFonts w:cs="Times New Roman"/>
          <w:color w:val="auto"/>
          <w:sz w:val="22"/>
          <w:szCs w:val="22"/>
        </w:rPr>
        <w:t>tej pred odstúpením od Zmluvy.</w:t>
      </w:r>
    </w:p>
    <w:p w14:paraId="506BDEDD" w14:textId="77777777" w:rsidR="00C4683F" w:rsidRPr="00AD7C9C" w:rsidRDefault="00C4683F" w:rsidP="00C4683F">
      <w:pPr>
        <w:pStyle w:val="Odsekzoznamu"/>
        <w:ind w:left="357"/>
        <w:jc w:val="both"/>
        <w:rPr>
          <w:rFonts w:cs="Times New Roman"/>
          <w:color w:val="auto"/>
          <w:sz w:val="22"/>
          <w:szCs w:val="22"/>
        </w:rPr>
      </w:pPr>
    </w:p>
    <w:p w14:paraId="444F0C12" w14:textId="211B9A25" w:rsidR="00A14541" w:rsidRPr="00AD7C9C" w:rsidRDefault="00A14541" w:rsidP="00DF5A3B">
      <w:pPr>
        <w:jc w:val="center"/>
        <w:rPr>
          <w:rFonts w:eastAsia="Arial" w:cs="Times New Roman"/>
          <w:b/>
          <w:bCs/>
          <w:sz w:val="22"/>
          <w:szCs w:val="22"/>
          <w:u w:val="single"/>
        </w:rPr>
      </w:pPr>
      <w:r w:rsidRPr="00AD7C9C">
        <w:rPr>
          <w:rFonts w:cs="Times New Roman"/>
          <w:b/>
          <w:bCs/>
          <w:sz w:val="22"/>
          <w:szCs w:val="22"/>
          <w:u w:val="single"/>
        </w:rPr>
        <w:t>X</w:t>
      </w:r>
      <w:r w:rsidR="003330C9" w:rsidRPr="00AD7C9C">
        <w:rPr>
          <w:rFonts w:cs="Times New Roman"/>
          <w:b/>
          <w:bCs/>
          <w:sz w:val="22"/>
          <w:szCs w:val="22"/>
          <w:u w:val="single"/>
        </w:rPr>
        <w:t>I</w:t>
      </w:r>
      <w:r w:rsidRPr="00AD7C9C">
        <w:rPr>
          <w:rFonts w:cs="Times New Roman"/>
          <w:b/>
          <w:bCs/>
          <w:sz w:val="22"/>
          <w:szCs w:val="22"/>
          <w:u w:val="single"/>
        </w:rPr>
        <w:t>. Vyššia moc</w:t>
      </w:r>
    </w:p>
    <w:p w14:paraId="278EF6C4" w14:textId="77777777" w:rsidR="00A14541" w:rsidRPr="00AD7C9C" w:rsidRDefault="00A14541" w:rsidP="00DF5A3B">
      <w:pPr>
        <w:rPr>
          <w:rFonts w:eastAsia="Arial" w:cs="Times New Roman"/>
          <w:sz w:val="22"/>
          <w:szCs w:val="22"/>
        </w:rPr>
      </w:pPr>
    </w:p>
    <w:p w14:paraId="777BA823" w14:textId="77777777" w:rsidR="003330C9" w:rsidRPr="00AD7C9C" w:rsidRDefault="003330C9" w:rsidP="003330C9">
      <w:pPr>
        <w:pStyle w:val="Odsekzoznamu"/>
        <w:numPr>
          <w:ilvl w:val="0"/>
          <w:numId w:val="44"/>
        </w:numPr>
        <w:jc w:val="both"/>
        <w:rPr>
          <w:rFonts w:cs="Times New Roman"/>
          <w:vanish/>
          <w:sz w:val="22"/>
          <w:szCs w:val="22"/>
        </w:rPr>
      </w:pPr>
    </w:p>
    <w:p w14:paraId="18CA5B0E" w14:textId="77777777" w:rsidR="003330C9" w:rsidRPr="00AD7C9C" w:rsidRDefault="003330C9" w:rsidP="003330C9">
      <w:pPr>
        <w:pStyle w:val="Odsekzoznamu"/>
        <w:numPr>
          <w:ilvl w:val="0"/>
          <w:numId w:val="44"/>
        </w:numPr>
        <w:jc w:val="both"/>
        <w:rPr>
          <w:rFonts w:cs="Times New Roman"/>
          <w:vanish/>
          <w:sz w:val="22"/>
          <w:szCs w:val="22"/>
        </w:rPr>
      </w:pPr>
    </w:p>
    <w:p w14:paraId="64AF7FE7" w14:textId="77777777" w:rsidR="003330C9" w:rsidRPr="00AD7C9C" w:rsidRDefault="003330C9" w:rsidP="003330C9">
      <w:pPr>
        <w:pStyle w:val="Odsekzoznamu"/>
        <w:numPr>
          <w:ilvl w:val="0"/>
          <w:numId w:val="44"/>
        </w:numPr>
        <w:jc w:val="both"/>
        <w:rPr>
          <w:rFonts w:cs="Times New Roman"/>
          <w:vanish/>
          <w:sz w:val="22"/>
          <w:szCs w:val="22"/>
        </w:rPr>
      </w:pPr>
    </w:p>
    <w:p w14:paraId="69601676" w14:textId="77777777" w:rsidR="003330C9" w:rsidRPr="00AD7C9C" w:rsidRDefault="003330C9" w:rsidP="003330C9">
      <w:pPr>
        <w:pStyle w:val="Odsekzoznamu"/>
        <w:numPr>
          <w:ilvl w:val="0"/>
          <w:numId w:val="44"/>
        </w:numPr>
        <w:jc w:val="both"/>
        <w:rPr>
          <w:rFonts w:cs="Times New Roman"/>
          <w:vanish/>
          <w:sz w:val="22"/>
          <w:szCs w:val="22"/>
        </w:rPr>
      </w:pPr>
    </w:p>
    <w:p w14:paraId="17F89312" w14:textId="77777777" w:rsidR="003330C9" w:rsidRPr="00AD7C9C" w:rsidRDefault="003330C9" w:rsidP="003330C9">
      <w:pPr>
        <w:pStyle w:val="Odsekzoznamu"/>
        <w:numPr>
          <w:ilvl w:val="0"/>
          <w:numId w:val="44"/>
        </w:numPr>
        <w:jc w:val="both"/>
        <w:rPr>
          <w:rFonts w:cs="Times New Roman"/>
          <w:vanish/>
          <w:sz w:val="22"/>
          <w:szCs w:val="22"/>
        </w:rPr>
      </w:pPr>
    </w:p>
    <w:p w14:paraId="3D4DBAAF" w14:textId="77777777" w:rsidR="003330C9" w:rsidRPr="00AD7C9C" w:rsidRDefault="003330C9" w:rsidP="003330C9">
      <w:pPr>
        <w:pStyle w:val="Odsekzoznamu"/>
        <w:numPr>
          <w:ilvl w:val="0"/>
          <w:numId w:val="44"/>
        </w:numPr>
        <w:jc w:val="both"/>
        <w:rPr>
          <w:rFonts w:cs="Times New Roman"/>
          <w:vanish/>
          <w:sz w:val="22"/>
          <w:szCs w:val="22"/>
        </w:rPr>
      </w:pPr>
    </w:p>
    <w:p w14:paraId="10513B7C" w14:textId="77777777" w:rsidR="003330C9" w:rsidRPr="00AD7C9C" w:rsidRDefault="003330C9" w:rsidP="003330C9">
      <w:pPr>
        <w:pStyle w:val="Odsekzoznamu"/>
        <w:numPr>
          <w:ilvl w:val="0"/>
          <w:numId w:val="44"/>
        </w:numPr>
        <w:jc w:val="both"/>
        <w:rPr>
          <w:rFonts w:cs="Times New Roman"/>
          <w:vanish/>
          <w:sz w:val="22"/>
          <w:szCs w:val="22"/>
        </w:rPr>
      </w:pPr>
    </w:p>
    <w:p w14:paraId="671FC5E0" w14:textId="77777777" w:rsidR="003330C9" w:rsidRPr="00AD7C9C" w:rsidRDefault="003330C9" w:rsidP="003330C9">
      <w:pPr>
        <w:pStyle w:val="Odsekzoznamu"/>
        <w:numPr>
          <w:ilvl w:val="0"/>
          <w:numId w:val="44"/>
        </w:numPr>
        <w:jc w:val="both"/>
        <w:rPr>
          <w:rFonts w:cs="Times New Roman"/>
          <w:vanish/>
          <w:sz w:val="22"/>
          <w:szCs w:val="22"/>
        </w:rPr>
      </w:pPr>
    </w:p>
    <w:p w14:paraId="4A838A1F" w14:textId="77777777" w:rsidR="003330C9" w:rsidRPr="00AD7C9C" w:rsidRDefault="003330C9" w:rsidP="003330C9">
      <w:pPr>
        <w:pStyle w:val="Odsekzoznamu"/>
        <w:numPr>
          <w:ilvl w:val="0"/>
          <w:numId w:val="44"/>
        </w:numPr>
        <w:jc w:val="both"/>
        <w:rPr>
          <w:rFonts w:cs="Times New Roman"/>
          <w:vanish/>
          <w:sz w:val="22"/>
          <w:szCs w:val="22"/>
        </w:rPr>
      </w:pPr>
    </w:p>
    <w:p w14:paraId="1C8C1E56" w14:textId="77777777" w:rsidR="003330C9" w:rsidRPr="00AD7C9C" w:rsidRDefault="003330C9" w:rsidP="003330C9">
      <w:pPr>
        <w:pStyle w:val="Odsekzoznamu"/>
        <w:numPr>
          <w:ilvl w:val="0"/>
          <w:numId w:val="44"/>
        </w:numPr>
        <w:jc w:val="both"/>
        <w:rPr>
          <w:rFonts w:cs="Times New Roman"/>
          <w:vanish/>
          <w:sz w:val="22"/>
          <w:szCs w:val="22"/>
        </w:rPr>
      </w:pPr>
    </w:p>
    <w:p w14:paraId="329D8A15" w14:textId="33569B2F" w:rsidR="00A14541" w:rsidRPr="00AD7C9C" w:rsidRDefault="00A14541" w:rsidP="003330C9">
      <w:pPr>
        <w:pStyle w:val="Odsekzoznamu"/>
        <w:numPr>
          <w:ilvl w:val="1"/>
          <w:numId w:val="44"/>
        </w:numPr>
        <w:ind w:left="357" w:hanging="357"/>
        <w:jc w:val="both"/>
        <w:rPr>
          <w:rFonts w:eastAsia="Arial" w:cs="Times New Roman"/>
          <w:sz w:val="22"/>
          <w:szCs w:val="22"/>
        </w:rPr>
      </w:pPr>
      <w:r w:rsidRPr="00AD7C9C">
        <w:rPr>
          <w:rFonts w:cs="Times New Roman"/>
          <w:sz w:val="22"/>
          <w:szCs w:val="22"/>
        </w:rPr>
        <w:t>Pre</w:t>
      </w:r>
      <w:r w:rsidRPr="00AD7C9C">
        <w:rPr>
          <w:rFonts w:eastAsia="Arial" w:cs="Times New Roman"/>
          <w:sz w:val="22"/>
          <w:szCs w:val="22"/>
        </w:rPr>
        <w:t xml:space="preserve"> účely tejto </w:t>
      </w:r>
      <w:r w:rsidR="003330C9" w:rsidRPr="00AD7C9C">
        <w:rPr>
          <w:rFonts w:eastAsia="Arial" w:cs="Times New Roman"/>
          <w:sz w:val="22"/>
          <w:szCs w:val="22"/>
        </w:rPr>
        <w:t>Z</w:t>
      </w:r>
      <w:r w:rsidRPr="00AD7C9C">
        <w:rPr>
          <w:rFonts w:eastAsia="Arial" w:cs="Times New Roman"/>
          <w:sz w:val="22"/>
          <w:szCs w:val="22"/>
        </w:rPr>
        <w:t xml:space="preserve">mluvy sa za </w:t>
      </w:r>
      <w:r w:rsidR="00F64792" w:rsidRPr="00AD7C9C">
        <w:rPr>
          <w:rFonts w:eastAsia="Arial" w:cs="Times New Roman"/>
          <w:sz w:val="22"/>
          <w:szCs w:val="22"/>
        </w:rPr>
        <w:t>okolnosti vyššej moci</w:t>
      </w:r>
      <w:r w:rsidRPr="00AD7C9C">
        <w:rPr>
          <w:rFonts w:eastAsia="Arial" w:cs="Times New Roman"/>
          <w:sz w:val="22"/>
          <w:szCs w:val="22"/>
        </w:rPr>
        <w:t xml:space="preserve"> považujú </w:t>
      </w:r>
      <w:r w:rsidR="00F64792" w:rsidRPr="00AD7C9C">
        <w:rPr>
          <w:rFonts w:eastAsia="Arial" w:cs="Times New Roman"/>
          <w:sz w:val="22"/>
          <w:szCs w:val="22"/>
        </w:rPr>
        <w:t>také okolnosti</w:t>
      </w:r>
      <w:r w:rsidR="00FE3E4D" w:rsidRPr="00AD7C9C">
        <w:rPr>
          <w:rFonts w:eastAsia="Arial" w:cs="Times New Roman"/>
          <w:sz w:val="22"/>
          <w:szCs w:val="22"/>
        </w:rPr>
        <w:t>, ktoré nie sú závislé</w:t>
      </w:r>
      <w:r w:rsidR="00F64792" w:rsidRPr="00AD7C9C">
        <w:rPr>
          <w:rFonts w:eastAsia="Arial" w:cs="Times New Roman"/>
          <w:sz w:val="22"/>
          <w:szCs w:val="22"/>
        </w:rPr>
        <w:t xml:space="preserve"> od vôle zmluvných strán</w:t>
      </w:r>
      <w:r w:rsidR="00FE3E4D" w:rsidRPr="00AD7C9C">
        <w:rPr>
          <w:rFonts w:eastAsia="Arial" w:cs="Times New Roman"/>
          <w:sz w:val="22"/>
          <w:szCs w:val="22"/>
        </w:rPr>
        <w:t>,</w:t>
      </w:r>
      <w:r w:rsidR="00F64792" w:rsidRPr="00AD7C9C">
        <w:rPr>
          <w:rFonts w:eastAsia="Arial" w:cs="Times New Roman"/>
          <w:sz w:val="22"/>
          <w:szCs w:val="22"/>
        </w:rPr>
        <w:t xml:space="preserve"> </w:t>
      </w:r>
      <w:r w:rsidR="00FE3E4D" w:rsidRPr="00AD7C9C">
        <w:rPr>
          <w:rFonts w:eastAsia="Arial" w:cs="Times New Roman"/>
          <w:sz w:val="22"/>
          <w:szCs w:val="22"/>
        </w:rPr>
        <w:t>ani</w:t>
      </w:r>
      <w:r w:rsidR="00F64792" w:rsidRPr="00AD7C9C">
        <w:rPr>
          <w:rFonts w:eastAsia="Arial" w:cs="Times New Roman"/>
          <w:sz w:val="22"/>
          <w:szCs w:val="22"/>
        </w:rPr>
        <w:t xml:space="preserve"> </w:t>
      </w:r>
      <w:r w:rsidR="00FE3E4D" w:rsidRPr="00AD7C9C">
        <w:rPr>
          <w:rFonts w:eastAsia="Arial" w:cs="Times New Roman"/>
          <w:sz w:val="22"/>
          <w:szCs w:val="22"/>
        </w:rPr>
        <w:t>ich</w:t>
      </w:r>
      <w:r w:rsidR="00F64792" w:rsidRPr="00AD7C9C">
        <w:rPr>
          <w:rFonts w:eastAsia="Arial" w:cs="Times New Roman"/>
          <w:sz w:val="22"/>
          <w:szCs w:val="22"/>
        </w:rPr>
        <w:t xml:space="preserve"> zmluvné strany </w:t>
      </w:r>
      <w:r w:rsidRPr="00AD7C9C">
        <w:rPr>
          <w:rFonts w:eastAsia="Arial" w:cs="Times New Roman"/>
          <w:sz w:val="22"/>
          <w:szCs w:val="22"/>
        </w:rPr>
        <w:t xml:space="preserve">nemôžu </w:t>
      </w:r>
      <w:r w:rsidR="00F64792" w:rsidRPr="00AD7C9C">
        <w:rPr>
          <w:rFonts w:eastAsia="Arial" w:cs="Times New Roman"/>
          <w:sz w:val="22"/>
          <w:szCs w:val="22"/>
        </w:rPr>
        <w:t xml:space="preserve">svojim konaním </w:t>
      </w:r>
      <w:r w:rsidRPr="00AD7C9C">
        <w:rPr>
          <w:rFonts w:eastAsia="Arial" w:cs="Times New Roman"/>
          <w:sz w:val="22"/>
          <w:szCs w:val="22"/>
        </w:rPr>
        <w:t xml:space="preserve">ovplyvniť </w:t>
      </w:r>
      <w:r w:rsidR="00F64792" w:rsidRPr="00AD7C9C">
        <w:rPr>
          <w:rFonts w:eastAsia="Arial" w:cs="Times New Roman"/>
          <w:sz w:val="22"/>
          <w:szCs w:val="22"/>
        </w:rPr>
        <w:t>(</w:t>
      </w:r>
      <w:r w:rsidRPr="00AD7C9C">
        <w:rPr>
          <w:rFonts w:eastAsia="Arial" w:cs="Times New Roman"/>
          <w:sz w:val="22"/>
          <w:szCs w:val="22"/>
        </w:rPr>
        <w:t>napr. vojna, mobilizácia, povstanie, živelné pohromy</w:t>
      </w:r>
      <w:r w:rsidR="00F64792" w:rsidRPr="00AD7C9C">
        <w:rPr>
          <w:rFonts w:eastAsia="Arial" w:cs="Times New Roman"/>
          <w:sz w:val="22"/>
          <w:szCs w:val="22"/>
        </w:rPr>
        <w:t>), ani ich pri vynaložení náležitej odbornej starostlivosti nemohli predvídať</w:t>
      </w:r>
      <w:r w:rsidRPr="00AD7C9C">
        <w:rPr>
          <w:rFonts w:eastAsia="Arial" w:cs="Times New Roman"/>
          <w:sz w:val="22"/>
          <w:szCs w:val="22"/>
        </w:rPr>
        <w:t>.</w:t>
      </w:r>
    </w:p>
    <w:p w14:paraId="653B51DE" w14:textId="77777777" w:rsidR="00B42C4B" w:rsidRPr="00AD7C9C" w:rsidRDefault="00B42C4B" w:rsidP="00B42C4B">
      <w:pPr>
        <w:pStyle w:val="Default"/>
        <w:ind w:left="360"/>
        <w:jc w:val="both"/>
        <w:rPr>
          <w:rFonts w:ascii="Times New Roman" w:eastAsia="Arial" w:hAnsi="Times New Roman" w:cs="Times New Roman"/>
          <w:sz w:val="22"/>
          <w:szCs w:val="22"/>
        </w:rPr>
      </w:pPr>
    </w:p>
    <w:p w14:paraId="117B2E2A" w14:textId="29E6396D" w:rsidR="00377E44" w:rsidRPr="00AD7C9C" w:rsidRDefault="00A14541" w:rsidP="003330C9">
      <w:pPr>
        <w:pStyle w:val="Odsekzoznamu"/>
        <w:numPr>
          <w:ilvl w:val="1"/>
          <w:numId w:val="44"/>
        </w:numPr>
        <w:ind w:left="357" w:hanging="357"/>
        <w:jc w:val="both"/>
        <w:rPr>
          <w:rFonts w:cs="Times New Roman"/>
          <w:sz w:val="22"/>
          <w:szCs w:val="22"/>
        </w:rPr>
      </w:pPr>
      <w:r w:rsidRPr="00AD7C9C">
        <w:rPr>
          <w:rFonts w:eastAsia="Arial" w:cs="Times New Roman"/>
          <w:sz w:val="22"/>
          <w:szCs w:val="22"/>
        </w:rPr>
        <w:t>Ak</w:t>
      </w:r>
      <w:r w:rsidRPr="00AD7C9C">
        <w:rPr>
          <w:rFonts w:cs="Times New Roman"/>
          <w:sz w:val="22"/>
          <w:szCs w:val="22"/>
        </w:rPr>
        <w:t xml:space="preserve"> </w:t>
      </w:r>
      <w:r w:rsidR="00F64792" w:rsidRPr="00AD7C9C">
        <w:rPr>
          <w:rFonts w:cs="Times New Roman"/>
          <w:sz w:val="22"/>
          <w:szCs w:val="22"/>
        </w:rPr>
        <w:t xml:space="preserve">nebude </w:t>
      </w:r>
      <w:r w:rsidR="00980182" w:rsidRPr="00AD7C9C">
        <w:rPr>
          <w:rFonts w:cs="Times New Roman"/>
          <w:sz w:val="22"/>
          <w:szCs w:val="22"/>
        </w:rPr>
        <w:t xml:space="preserve">možné pokračovať v plnení tejto </w:t>
      </w:r>
      <w:r w:rsidR="00A5052E">
        <w:rPr>
          <w:rFonts w:cs="Times New Roman"/>
          <w:sz w:val="22"/>
          <w:szCs w:val="22"/>
        </w:rPr>
        <w:t>Z</w:t>
      </w:r>
      <w:r w:rsidR="00980182" w:rsidRPr="00AD7C9C">
        <w:rPr>
          <w:rFonts w:cs="Times New Roman"/>
          <w:sz w:val="22"/>
          <w:szCs w:val="22"/>
        </w:rPr>
        <w:t xml:space="preserve">mluvy </w:t>
      </w:r>
      <w:r w:rsidR="00F64792" w:rsidRPr="00AD7C9C">
        <w:rPr>
          <w:rFonts w:cs="Times New Roman"/>
          <w:sz w:val="22"/>
          <w:szCs w:val="22"/>
        </w:rPr>
        <w:t xml:space="preserve">v dôsledku okolností vyššej moci po dobu </w:t>
      </w:r>
      <w:r w:rsidR="00841426" w:rsidRPr="00AD7C9C">
        <w:rPr>
          <w:rFonts w:cs="Times New Roman"/>
          <w:sz w:val="22"/>
          <w:szCs w:val="22"/>
        </w:rPr>
        <w:t xml:space="preserve">aspoň </w:t>
      </w:r>
      <w:r w:rsidR="00A5052E">
        <w:rPr>
          <w:rFonts w:cs="Times New Roman"/>
          <w:sz w:val="22"/>
          <w:szCs w:val="22"/>
        </w:rPr>
        <w:t>2</w:t>
      </w:r>
      <w:r w:rsidR="00F64792" w:rsidRPr="00AD7C9C">
        <w:rPr>
          <w:rFonts w:cs="Times New Roman"/>
          <w:sz w:val="22"/>
          <w:szCs w:val="22"/>
        </w:rPr>
        <w:t xml:space="preserve"> m</w:t>
      </w:r>
      <w:r w:rsidR="00F64792" w:rsidRPr="00AD7C9C">
        <w:rPr>
          <w:rFonts w:cs="Times New Roman"/>
          <w:sz w:val="22"/>
          <w:szCs w:val="22"/>
        </w:rPr>
        <w:t>e</w:t>
      </w:r>
      <w:r w:rsidR="00F64792" w:rsidRPr="00AD7C9C">
        <w:rPr>
          <w:rFonts w:cs="Times New Roman"/>
          <w:sz w:val="22"/>
          <w:szCs w:val="22"/>
        </w:rPr>
        <w:t xml:space="preserve">siacov neprerušene odo dňa vyskytnutia </w:t>
      </w:r>
      <w:r w:rsidR="00980182" w:rsidRPr="00AD7C9C">
        <w:rPr>
          <w:rFonts w:cs="Times New Roman"/>
          <w:sz w:val="22"/>
          <w:szCs w:val="22"/>
        </w:rPr>
        <w:t xml:space="preserve">takejto </w:t>
      </w:r>
      <w:r w:rsidR="00F64792" w:rsidRPr="00AD7C9C">
        <w:rPr>
          <w:rFonts w:cs="Times New Roman"/>
          <w:sz w:val="22"/>
          <w:szCs w:val="22"/>
        </w:rPr>
        <w:t>okolnost</w:t>
      </w:r>
      <w:r w:rsidR="00980182" w:rsidRPr="00AD7C9C">
        <w:rPr>
          <w:rFonts w:cs="Times New Roman"/>
          <w:sz w:val="22"/>
          <w:szCs w:val="22"/>
        </w:rPr>
        <w:t>i</w:t>
      </w:r>
      <w:r w:rsidR="00841426" w:rsidRPr="00AD7C9C">
        <w:rPr>
          <w:rFonts w:cs="Times New Roman"/>
          <w:sz w:val="22"/>
          <w:szCs w:val="22"/>
        </w:rPr>
        <w:t xml:space="preserve">, </w:t>
      </w:r>
      <w:r w:rsidR="00377E44" w:rsidRPr="00AD7C9C">
        <w:rPr>
          <w:rFonts w:cs="Times New Roman"/>
          <w:sz w:val="22"/>
          <w:szCs w:val="22"/>
        </w:rPr>
        <w:t>ktorákoľvek zo zmluvných strán je oprávnená vyzvať druhú stranu na zahájenie rokovaní o:</w:t>
      </w:r>
    </w:p>
    <w:p w14:paraId="3C478A68" w14:textId="0DFA35CA" w:rsidR="00377E44" w:rsidRPr="00AD7C9C" w:rsidRDefault="00377E44" w:rsidP="003330C9">
      <w:pPr>
        <w:pStyle w:val="Odsekzoznamu"/>
        <w:numPr>
          <w:ilvl w:val="0"/>
          <w:numId w:val="43"/>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úprave ceny a/alebo času plnenia</w:t>
      </w:r>
      <w:r w:rsidR="000249BC" w:rsidRPr="00AD7C9C">
        <w:rPr>
          <w:rFonts w:cs="Times New Roman"/>
          <w:color w:val="auto"/>
          <w:sz w:val="22"/>
          <w:szCs w:val="22"/>
        </w:rPr>
        <w:t xml:space="preserve">  s prihliadnutím na účel</w:t>
      </w:r>
      <w:r w:rsidR="003330C9" w:rsidRPr="00AD7C9C">
        <w:rPr>
          <w:rFonts w:cs="Times New Roman"/>
          <w:color w:val="auto"/>
          <w:sz w:val="22"/>
          <w:szCs w:val="22"/>
        </w:rPr>
        <w:t xml:space="preserve"> a</w:t>
      </w:r>
      <w:r w:rsidR="004629EC">
        <w:rPr>
          <w:rFonts w:cs="Times New Roman"/>
          <w:color w:val="auto"/>
          <w:sz w:val="22"/>
          <w:szCs w:val="22"/>
        </w:rPr>
        <w:t> všetky ciele Z</w:t>
      </w:r>
      <w:r w:rsidR="000249BC" w:rsidRPr="00AD7C9C">
        <w:rPr>
          <w:rFonts w:cs="Times New Roman"/>
          <w:color w:val="auto"/>
          <w:sz w:val="22"/>
          <w:szCs w:val="22"/>
        </w:rPr>
        <w:t>mluvy</w:t>
      </w:r>
      <w:r w:rsidR="004629EC">
        <w:rPr>
          <w:rFonts w:cs="Times New Roman"/>
          <w:color w:val="auto"/>
          <w:sz w:val="22"/>
          <w:szCs w:val="22"/>
        </w:rPr>
        <w:t xml:space="preserve"> uvedené v bode 2.4</w:t>
      </w:r>
      <w:r w:rsidR="000249BC" w:rsidRPr="00AD7C9C">
        <w:rPr>
          <w:rFonts w:cs="Times New Roman"/>
          <w:color w:val="auto"/>
          <w:sz w:val="22"/>
          <w:szCs w:val="22"/>
        </w:rPr>
        <w:t>,</w:t>
      </w:r>
      <w:r w:rsidRPr="00AD7C9C">
        <w:rPr>
          <w:rFonts w:cs="Times New Roman"/>
          <w:color w:val="auto"/>
          <w:sz w:val="22"/>
          <w:szCs w:val="22"/>
        </w:rPr>
        <w:t xml:space="preserve"> alebo</w:t>
      </w:r>
    </w:p>
    <w:p w14:paraId="018ABD7B" w14:textId="7D8B9385" w:rsidR="00377E44" w:rsidRPr="00AD7C9C" w:rsidRDefault="00377E44" w:rsidP="003330C9">
      <w:pPr>
        <w:pStyle w:val="Odsekzoznamu"/>
        <w:numPr>
          <w:ilvl w:val="0"/>
          <w:numId w:val="43"/>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jc w:val="both"/>
        <w:rPr>
          <w:rFonts w:cs="Times New Roman"/>
          <w:color w:val="auto"/>
          <w:sz w:val="22"/>
          <w:szCs w:val="22"/>
        </w:rPr>
      </w:pPr>
      <w:r w:rsidRPr="00AD7C9C">
        <w:rPr>
          <w:rFonts w:cs="Times New Roman"/>
          <w:color w:val="auto"/>
          <w:sz w:val="22"/>
          <w:szCs w:val="22"/>
        </w:rPr>
        <w:t>uzavretí dohody o </w:t>
      </w:r>
      <w:r w:rsidR="003330C9" w:rsidRPr="00AD7C9C">
        <w:rPr>
          <w:rFonts w:cs="Times New Roman"/>
          <w:color w:val="auto"/>
          <w:sz w:val="22"/>
          <w:szCs w:val="22"/>
        </w:rPr>
        <w:t>ukončení</w:t>
      </w:r>
      <w:r w:rsidRPr="00AD7C9C">
        <w:rPr>
          <w:rFonts w:cs="Times New Roman"/>
          <w:color w:val="auto"/>
          <w:sz w:val="22"/>
          <w:szCs w:val="22"/>
        </w:rPr>
        <w:t xml:space="preserve"> </w:t>
      </w:r>
      <w:r w:rsidR="004629EC">
        <w:rPr>
          <w:rFonts w:cs="Times New Roman"/>
          <w:color w:val="auto"/>
          <w:sz w:val="22"/>
          <w:szCs w:val="22"/>
        </w:rPr>
        <w:t>Z</w:t>
      </w:r>
      <w:r w:rsidRPr="00AD7C9C">
        <w:rPr>
          <w:rFonts w:cs="Times New Roman"/>
          <w:color w:val="auto"/>
          <w:sz w:val="22"/>
          <w:szCs w:val="22"/>
        </w:rPr>
        <w:t>mluvy</w:t>
      </w:r>
      <w:r w:rsidR="000249BC" w:rsidRPr="00AD7C9C">
        <w:rPr>
          <w:rFonts w:cs="Times New Roman"/>
          <w:color w:val="auto"/>
          <w:sz w:val="22"/>
          <w:szCs w:val="22"/>
        </w:rPr>
        <w:t>.</w:t>
      </w:r>
    </w:p>
    <w:p w14:paraId="44537E3C" w14:textId="67F90A60" w:rsidR="000249BC" w:rsidRPr="00AD7C9C" w:rsidRDefault="000249BC" w:rsidP="003330C9">
      <w:pPr>
        <w:pBdr>
          <w:top w:val="none" w:sz="0" w:space="0" w:color="000000"/>
          <w:left w:val="none" w:sz="0" w:space="0" w:color="000000"/>
          <w:bottom w:val="none" w:sz="0" w:space="0" w:color="000000"/>
          <w:right w:val="none" w:sz="0" w:space="0" w:color="000000"/>
          <w:between w:val="none" w:sz="0" w:space="0" w:color="000000"/>
          <w:bar w:val="none" w:sz="0" w:color="000000"/>
        </w:pBdr>
        <w:ind w:left="360"/>
        <w:jc w:val="both"/>
        <w:rPr>
          <w:rFonts w:cs="Times New Roman"/>
          <w:sz w:val="22"/>
          <w:szCs w:val="22"/>
        </w:rPr>
      </w:pPr>
      <w:r w:rsidRPr="00AD7C9C">
        <w:rPr>
          <w:rFonts w:cs="Times New Roman"/>
          <w:color w:val="auto"/>
          <w:sz w:val="22"/>
          <w:szCs w:val="22"/>
        </w:rPr>
        <w:t>V prípade</w:t>
      </w:r>
      <w:r w:rsidRPr="00AD7C9C">
        <w:rPr>
          <w:rFonts w:cs="Times New Roman"/>
          <w:sz w:val="22"/>
          <w:szCs w:val="22"/>
        </w:rPr>
        <w:t xml:space="preserve"> </w:t>
      </w:r>
      <w:r w:rsidR="003330C9" w:rsidRPr="00AD7C9C">
        <w:rPr>
          <w:rFonts w:cs="Times New Roman"/>
          <w:sz w:val="22"/>
          <w:szCs w:val="22"/>
        </w:rPr>
        <w:t>ukončenia</w:t>
      </w:r>
      <w:r w:rsidRPr="00AD7C9C">
        <w:rPr>
          <w:rFonts w:cs="Times New Roman"/>
          <w:sz w:val="22"/>
          <w:szCs w:val="22"/>
        </w:rPr>
        <w:t xml:space="preserve"> tejto </w:t>
      </w:r>
      <w:r w:rsidR="00A5052E">
        <w:rPr>
          <w:rFonts w:cs="Times New Roman"/>
          <w:sz w:val="22"/>
          <w:szCs w:val="22"/>
        </w:rPr>
        <w:t>Z</w:t>
      </w:r>
      <w:r w:rsidRPr="00AD7C9C">
        <w:rPr>
          <w:rFonts w:cs="Times New Roman"/>
          <w:sz w:val="22"/>
          <w:szCs w:val="22"/>
        </w:rPr>
        <w:t xml:space="preserve">mluvy podľa tohto bodu </w:t>
      </w:r>
      <w:r w:rsidR="00A5052E">
        <w:rPr>
          <w:rFonts w:cs="Times New Roman"/>
          <w:sz w:val="22"/>
          <w:szCs w:val="22"/>
        </w:rPr>
        <w:t>Z</w:t>
      </w:r>
      <w:r w:rsidRPr="00AD7C9C">
        <w:rPr>
          <w:rFonts w:cs="Times New Roman"/>
          <w:sz w:val="22"/>
          <w:szCs w:val="22"/>
        </w:rPr>
        <w:t>mluvy sú zmluvné strany povinné si vrátiť vzájomne p</w:t>
      </w:r>
      <w:r w:rsidRPr="00AD7C9C">
        <w:rPr>
          <w:rFonts w:cs="Times New Roman"/>
          <w:sz w:val="22"/>
          <w:szCs w:val="22"/>
        </w:rPr>
        <w:t>o</w:t>
      </w:r>
      <w:r w:rsidRPr="00AD7C9C">
        <w:rPr>
          <w:rFonts w:cs="Times New Roman"/>
          <w:sz w:val="22"/>
          <w:szCs w:val="22"/>
        </w:rPr>
        <w:t>skytnuté plnenia a </w:t>
      </w:r>
      <w:r w:rsidR="00A54B71" w:rsidRPr="00AD7C9C">
        <w:rPr>
          <w:rFonts w:cs="Times New Roman"/>
          <w:sz w:val="22"/>
          <w:szCs w:val="22"/>
        </w:rPr>
        <w:t>Poskytovateľ</w:t>
      </w:r>
      <w:r w:rsidRPr="00AD7C9C">
        <w:rPr>
          <w:rFonts w:cs="Times New Roman"/>
          <w:sz w:val="22"/>
          <w:szCs w:val="22"/>
        </w:rPr>
        <w:t xml:space="preserve"> je povinný uviesť </w:t>
      </w:r>
      <w:r w:rsidR="00A5052E">
        <w:rPr>
          <w:rFonts w:cs="Times New Roman"/>
          <w:sz w:val="22"/>
          <w:szCs w:val="22"/>
        </w:rPr>
        <w:t>M</w:t>
      </w:r>
      <w:r w:rsidRPr="00AD7C9C">
        <w:rPr>
          <w:rFonts w:cs="Times New Roman"/>
          <w:sz w:val="22"/>
          <w:szCs w:val="22"/>
        </w:rPr>
        <w:t>iesto plnenia do pôvodného stavu.</w:t>
      </w:r>
    </w:p>
    <w:p w14:paraId="7CECA58D" w14:textId="77777777" w:rsidR="00DF74E3" w:rsidRPr="00AD7C9C" w:rsidRDefault="00DF74E3" w:rsidP="003330C9">
      <w:pPr>
        <w:ind w:left="708" w:hanging="703"/>
        <w:jc w:val="both"/>
        <w:rPr>
          <w:rFonts w:cs="Times New Roman"/>
          <w:sz w:val="22"/>
          <w:szCs w:val="22"/>
        </w:rPr>
      </w:pPr>
    </w:p>
    <w:p w14:paraId="1D8D73D2" w14:textId="77777777" w:rsidR="001069F3" w:rsidRPr="00AD7C9C" w:rsidRDefault="001069F3" w:rsidP="00DF74E3">
      <w:pPr>
        <w:ind w:left="708" w:hanging="703"/>
        <w:jc w:val="both"/>
        <w:rPr>
          <w:rFonts w:cs="Times New Roman"/>
          <w:sz w:val="22"/>
          <w:szCs w:val="22"/>
        </w:rPr>
      </w:pPr>
    </w:p>
    <w:p w14:paraId="4EF080D7" w14:textId="5F6F2B03" w:rsidR="00A14541" w:rsidRPr="00AD7C9C" w:rsidRDefault="00A14541" w:rsidP="00DF5A3B">
      <w:pPr>
        <w:jc w:val="center"/>
        <w:rPr>
          <w:rFonts w:cs="Times New Roman"/>
          <w:b/>
          <w:bCs/>
          <w:sz w:val="22"/>
          <w:szCs w:val="22"/>
          <w:u w:val="single"/>
        </w:rPr>
      </w:pPr>
      <w:r w:rsidRPr="00AD7C9C">
        <w:rPr>
          <w:rFonts w:cs="Times New Roman"/>
          <w:b/>
          <w:bCs/>
          <w:sz w:val="22"/>
          <w:szCs w:val="22"/>
          <w:u w:val="single"/>
        </w:rPr>
        <w:t>X</w:t>
      </w:r>
      <w:r w:rsidR="00B560FF" w:rsidRPr="00AD7C9C">
        <w:rPr>
          <w:rFonts w:cs="Times New Roman"/>
          <w:b/>
          <w:bCs/>
          <w:sz w:val="22"/>
          <w:szCs w:val="22"/>
          <w:u w:val="single"/>
        </w:rPr>
        <w:t>I</w:t>
      </w:r>
      <w:r w:rsidRPr="00AD7C9C">
        <w:rPr>
          <w:rFonts w:cs="Times New Roman"/>
          <w:b/>
          <w:bCs/>
          <w:sz w:val="22"/>
          <w:szCs w:val="22"/>
          <w:u w:val="single"/>
        </w:rPr>
        <w:t>I. Ostatné ustanovenia</w:t>
      </w:r>
    </w:p>
    <w:p w14:paraId="50DEC43C" w14:textId="77777777" w:rsidR="00E82643" w:rsidRPr="00AD7C9C" w:rsidRDefault="00E82643" w:rsidP="00E82643">
      <w:pPr>
        <w:ind w:left="703" w:hanging="703"/>
        <w:jc w:val="both"/>
        <w:rPr>
          <w:rFonts w:cs="Times New Roman"/>
          <w:sz w:val="22"/>
          <w:szCs w:val="22"/>
        </w:rPr>
      </w:pPr>
    </w:p>
    <w:p w14:paraId="4E75243B" w14:textId="77777777" w:rsidR="00B560FF" w:rsidRPr="00AD7C9C" w:rsidRDefault="00B560FF" w:rsidP="00B560FF">
      <w:pPr>
        <w:pStyle w:val="Odsekzoznamu"/>
        <w:numPr>
          <w:ilvl w:val="0"/>
          <w:numId w:val="45"/>
        </w:numPr>
        <w:jc w:val="both"/>
        <w:rPr>
          <w:rFonts w:eastAsia="Arial" w:cs="Times New Roman"/>
          <w:vanish/>
          <w:sz w:val="22"/>
          <w:szCs w:val="22"/>
        </w:rPr>
      </w:pPr>
    </w:p>
    <w:p w14:paraId="1E21C534" w14:textId="77777777" w:rsidR="00B560FF" w:rsidRPr="00AD7C9C" w:rsidRDefault="00B560FF" w:rsidP="00B560FF">
      <w:pPr>
        <w:pStyle w:val="Odsekzoznamu"/>
        <w:numPr>
          <w:ilvl w:val="0"/>
          <w:numId w:val="45"/>
        </w:numPr>
        <w:jc w:val="both"/>
        <w:rPr>
          <w:rFonts w:eastAsia="Arial" w:cs="Times New Roman"/>
          <w:vanish/>
          <w:sz w:val="22"/>
          <w:szCs w:val="22"/>
        </w:rPr>
      </w:pPr>
    </w:p>
    <w:p w14:paraId="11EFAFE3" w14:textId="77777777" w:rsidR="00B560FF" w:rsidRPr="00AD7C9C" w:rsidRDefault="00B560FF" w:rsidP="00B560FF">
      <w:pPr>
        <w:pStyle w:val="Odsekzoznamu"/>
        <w:numPr>
          <w:ilvl w:val="0"/>
          <w:numId w:val="45"/>
        </w:numPr>
        <w:jc w:val="both"/>
        <w:rPr>
          <w:rFonts w:eastAsia="Arial" w:cs="Times New Roman"/>
          <w:vanish/>
          <w:sz w:val="22"/>
          <w:szCs w:val="22"/>
        </w:rPr>
      </w:pPr>
    </w:p>
    <w:p w14:paraId="0693FBC2" w14:textId="77777777" w:rsidR="00B560FF" w:rsidRPr="00AD7C9C" w:rsidRDefault="00B560FF" w:rsidP="00B560FF">
      <w:pPr>
        <w:pStyle w:val="Odsekzoznamu"/>
        <w:numPr>
          <w:ilvl w:val="0"/>
          <w:numId w:val="45"/>
        </w:numPr>
        <w:jc w:val="both"/>
        <w:rPr>
          <w:rFonts w:eastAsia="Arial" w:cs="Times New Roman"/>
          <w:vanish/>
          <w:sz w:val="22"/>
          <w:szCs w:val="22"/>
        </w:rPr>
      </w:pPr>
    </w:p>
    <w:p w14:paraId="5D00FBF7" w14:textId="77777777" w:rsidR="00B560FF" w:rsidRPr="00AD7C9C" w:rsidRDefault="00B560FF" w:rsidP="00B560FF">
      <w:pPr>
        <w:pStyle w:val="Odsekzoznamu"/>
        <w:numPr>
          <w:ilvl w:val="0"/>
          <w:numId w:val="45"/>
        </w:numPr>
        <w:jc w:val="both"/>
        <w:rPr>
          <w:rFonts w:eastAsia="Arial" w:cs="Times New Roman"/>
          <w:vanish/>
          <w:sz w:val="22"/>
          <w:szCs w:val="22"/>
        </w:rPr>
      </w:pPr>
    </w:p>
    <w:p w14:paraId="696C7454" w14:textId="77777777" w:rsidR="00B560FF" w:rsidRPr="00AD7C9C" w:rsidRDefault="00B560FF" w:rsidP="00B560FF">
      <w:pPr>
        <w:pStyle w:val="Odsekzoznamu"/>
        <w:numPr>
          <w:ilvl w:val="0"/>
          <w:numId w:val="45"/>
        </w:numPr>
        <w:jc w:val="both"/>
        <w:rPr>
          <w:rFonts w:eastAsia="Arial" w:cs="Times New Roman"/>
          <w:vanish/>
          <w:sz w:val="22"/>
          <w:szCs w:val="22"/>
        </w:rPr>
      </w:pPr>
    </w:p>
    <w:p w14:paraId="1E3073D2" w14:textId="77777777" w:rsidR="00B560FF" w:rsidRPr="00AD7C9C" w:rsidRDefault="00B560FF" w:rsidP="00B560FF">
      <w:pPr>
        <w:pStyle w:val="Odsekzoznamu"/>
        <w:numPr>
          <w:ilvl w:val="0"/>
          <w:numId w:val="45"/>
        </w:numPr>
        <w:jc w:val="both"/>
        <w:rPr>
          <w:rFonts w:eastAsia="Arial" w:cs="Times New Roman"/>
          <w:vanish/>
          <w:sz w:val="22"/>
          <w:szCs w:val="22"/>
        </w:rPr>
      </w:pPr>
    </w:p>
    <w:p w14:paraId="4DFF2C95" w14:textId="77777777" w:rsidR="00B560FF" w:rsidRPr="00AD7C9C" w:rsidRDefault="00B560FF" w:rsidP="00B560FF">
      <w:pPr>
        <w:pStyle w:val="Odsekzoznamu"/>
        <w:numPr>
          <w:ilvl w:val="0"/>
          <w:numId w:val="45"/>
        </w:numPr>
        <w:jc w:val="both"/>
        <w:rPr>
          <w:rFonts w:eastAsia="Arial" w:cs="Times New Roman"/>
          <w:vanish/>
          <w:sz w:val="22"/>
          <w:szCs w:val="22"/>
        </w:rPr>
      </w:pPr>
    </w:p>
    <w:p w14:paraId="27821DFB" w14:textId="77777777" w:rsidR="00B560FF" w:rsidRPr="00AD7C9C" w:rsidRDefault="00B560FF" w:rsidP="00B560FF">
      <w:pPr>
        <w:pStyle w:val="Odsekzoznamu"/>
        <w:numPr>
          <w:ilvl w:val="0"/>
          <w:numId w:val="45"/>
        </w:numPr>
        <w:jc w:val="both"/>
        <w:rPr>
          <w:rFonts w:eastAsia="Arial" w:cs="Times New Roman"/>
          <w:vanish/>
          <w:sz w:val="22"/>
          <w:szCs w:val="22"/>
        </w:rPr>
      </w:pPr>
    </w:p>
    <w:p w14:paraId="2C6613FD" w14:textId="77777777" w:rsidR="00B560FF" w:rsidRPr="00AD7C9C" w:rsidRDefault="00B560FF" w:rsidP="00B560FF">
      <w:pPr>
        <w:pStyle w:val="Odsekzoznamu"/>
        <w:numPr>
          <w:ilvl w:val="0"/>
          <w:numId w:val="45"/>
        </w:numPr>
        <w:jc w:val="both"/>
        <w:rPr>
          <w:rFonts w:eastAsia="Arial" w:cs="Times New Roman"/>
          <w:vanish/>
          <w:sz w:val="22"/>
          <w:szCs w:val="22"/>
        </w:rPr>
      </w:pPr>
    </w:p>
    <w:p w14:paraId="6A5F3D6E" w14:textId="77777777" w:rsidR="00B560FF" w:rsidRPr="00AD7C9C" w:rsidRDefault="00B560FF" w:rsidP="00B560FF">
      <w:pPr>
        <w:pStyle w:val="Odsekzoznamu"/>
        <w:numPr>
          <w:ilvl w:val="0"/>
          <w:numId w:val="45"/>
        </w:numPr>
        <w:jc w:val="both"/>
        <w:rPr>
          <w:rFonts w:eastAsia="Arial" w:cs="Times New Roman"/>
          <w:vanish/>
          <w:sz w:val="22"/>
          <w:szCs w:val="22"/>
        </w:rPr>
      </w:pPr>
    </w:p>
    <w:p w14:paraId="37A0DD99" w14:textId="024D7036" w:rsidR="00A14541" w:rsidRPr="00AD7C9C" w:rsidRDefault="00A14541" w:rsidP="00B560FF">
      <w:pPr>
        <w:pStyle w:val="Odsekzoznamu"/>
        <w:numPr>
          <w:ilvl w:val="1"/>
          <w:numId w:val="45"/>
        </w:numPr>
        <w:ind w:left="357" w:hanging="357"/>
        <w:jc w:val="both"/>
        <w:rPr>
          <w:rFonts w:cs="Times New Roman"/>
          <w:sz w:val="22"/>
          <w:szCs w:val="22"/>
        </w:rPr>
      </w:pPr>
      <w:r w:rsidRPr="00AD7C9C">
        <w:rPr>
          <w:rFonts w:eastAsia="Arial" w:cs="Times New Roman"/>
          <w:sz w:val="22"/>
          <w:szCs w:val="22"/>
        </w:rPr>
        <w:t>Objednávateľ</w:t>
      </w:r>
      <w:r w:rsidRPr="00AD7C9C">
        <w:rPr>
          <w:rFonts w:cs="Times New Roman"/>
          <w:sz w:val="22"/>
          <w:szCs w:val="22"/>
        </w:rPr>
        <w:t xml:space="preserve"> je oprávnený kontrolovať vykonávanie </w:t>
      </w:r>
      <w:r w:rsidR="00D106BE" w:rsidRPr="00AD7C9C">
        <w:rPr>
          <w:rFonts w:cs="Times New Roman"/>
          <w:sz w:val="22"/>
          <w:szCs w:val="22"/>
        </w:rPr>
        <w:t>Plnenia</w:t>
      </w:r>
      <w:r w:rsidRPr="00AD7C9C">
        <w:rPr>
          <w:rFonts w:cs="Times New Roman"/>
          <w:sz w:val="22"/>
          <w:szCs w:val="22"/>
        </w:rPr>
        <w:t xml:space="preserve"> a </w:t>
      </w:r>
      <w:r w:rsidR="00A54B71" w:rsidRPr="00AD7C9C">
        <w:rPr>
          <w:rFonts w:cs="Times New Roman"/>
          <w:sz w:val="22"/>
          <w:szCs w:val="22"/>
        </w:rPr>
        <w:t>Poskytovateľ</w:t>
      </w:r>
      <w:r w:rsidRPr="00AD7C9C">
        <w:rPr>
          <w:rFonts w:cs="Times New Roman"/>
          <w:sz w:val="22"/>
          <w:szCs w:val="22"/>
        </w:rPr>
        <w:t xml:space="preserve"> je povinný vyzvať </w:t>
      </w:r>
      <w:r w:rsidR="009B3F10" w:rsidRPr="00AD7C9C">
        <w:rPr>
          <w:rFonts w:cs="Times New Roman"/>
          <w:sz w:val="22"/>
          <w:szCs w:val="22"/>
        </w:rPr>
        <w:t>O</w:t>
      </w:r>
      <w:r w:rsidRPr="00AD7C9C">
        <w:rPr>
          <w:rFonts w:cs="Times New Roman"/>
          <w:sz w:val="22"/>
          <w:szCs w:val="22"/>
        </w:rPr>
        <w:t>bjednávat</w:t>
      </w:r>
      <w:r w:rsidRPr="00AD7C9C">
        <w:rPr>
          <w:rFonts w:cs="Times New Roman"/>
          <w:sz w:val="22"/>
          <w:szCs w:val="22"/>
        </w:rPr>
        <w:t>e</w:t>
      </w:r>
      <w:r w:rsidRPr="00AD7C9C">
        <w:rPr>
          <w:rFonts w:cs="Times New Roman"/>
          <w:sz w:val="22"/>
          <w:szCs w:val="22"/>
        </w:rPr>
        <w:t xml:space="preserve">ľa minimálne 24 hod. vopred na kontrolu všetkých </w:t>
      </w:r>
      <w:r w:rsidR="00B560FF" w:rsidRPr="00AD7C9C">
        <w:rPr>
          <w:rFonts w:cs="Times New Roman"/>
          <w:sz w:val="22"/>
          <w:szCs w:val="22"/>
        </w:rPr>
        <w:t>sú</w:t>
      </w:r>
      <w:r w:rsidRPr="00AD7C9C">
        <w:rPr>
          <w:rFonts w:cs="Times New Roman"/>
          <w:sz w:val="22"/>
          <w:szCs w:val="22"/>
        </w:rPr>
        <w:t xml:space="preserve">častí </w:t>
      </w:r>
      <w:r w:rsidR="00D106BE" w:rsidRPr="00AD7C9C">
        <w:rPr>
          <w:rFonts w:cs="Times New Roman"/>
          <w:sz w:val="22"/>
          <w:szCs w:val="22"/>
        </w:rPr>
        <w:t>Plnenia</w:t>
      </w:r>
      <w:r w:rsidRPr="00AD7C9C">
        <w:rPr>
          <w:rFonts w:cs="Times New Roman"/>
          <w:sz w:val="22"/>
          <w:szCs w:val="22"/>
        </w:rPr>
        <w:t xml:space="preserve"> a prác, ktoré budú v ďalšom postupe zakryté, alebo sa stanú neprístupnými.</w:t>
      </w:r>
    </w:p>
    <w:p w14:paraId="26E077CD" w14:textId="6E5F6DB0" w:rsidR="00B1060A" w:rsidRPr="00AD7C9C" w:rsidRDefault="00B1060A" w:rsidP="001069F3">
      <w:pPr>
        <w:pStyle w:val="Default"/>
        <w:ind w:left="360"/>
        <w:jc w:val="both"/>
        <w:rPr>
          <w:rFonts w:ascii="Times New Roman" w:hAnsi="Times New Roman" w:cs="Times New Roman"/>
          <w:sz w:val="22"/>
          <w:szCs w:val="22"/>
        </w:rPr>
      </w:pPr>
    </w:p>
    <w:p w14:paraId="0C60B7D0" w14:textId="4A38A751" w:rsidR="00892687" w:rsidRPr="00AD7C9C" w:rsidRDefault="00A14541" w:rsidP="00B560FF">
      <w:pPr>
        <w:pStyle w:val="Odsekzoznamu"/>
        <w:numPr>
          <w:ilvl w:val="1"/>
          <w:numId w:val="45"/>
        </w:numPr>
        <w:ind w:left="357" w:hanging="357"/>
        <w:jc w:val="both"/>
        <w:rPr>
          <w:rFonts w:cs="Times New Roman"/>
          <w:sz w:val="22"/>
          <w:szCs w:val="22"/>
        </w:rPr>
      </w:pPr>
      <w:r w:rsidRPr="00AD7C9C">
        <w:rPr>
          <w:rFonts w:cs="Times New Roman"/>
          <w:sz w:val="22"/>
          <w:szCs w:val="22"/>
        </w:rPr>
        <w:t>Nebezpečenstvo škody na </w:t>
      </w:r>
      <w:r w:rsidR="007D1584" w:rsidRPr="00AD7C9C">
        <w:rPr>
          <w:rFonts w:cs="Times New Roman"/>
          <w:sz w:val="22"/>
          <w:szCs w:val="22"/>
        </w:rPr>
        <w:t xml:space="preserve">Plnení </w:t>
      </w:r>
      <w:r w:rsidR="00EE77D9" w:rsidRPr="00AD7C9C">
        <w:rPr>
          <w:rFonts w:cs="Times New Roman"/>
          <w:sz w:val="22"/>
          <w:szCs w:val="22"/>
        </w:rPr>
        <w:t xml:space="preserve">a materiáloch potrebných na realizáciu </w:t>
      </w:r>
      <w:r w:rsidR="00D106BE" w:rsidRPr="00AD7C9C">
        <w:rPr>
          <w:rFonts w:cs="Times New Roman"/>
          <w:sz w:val="22"/>
          <w:szCs w:val="22"/>
        </w:rPr>
        <w:t>Plnenia</w:t>
      </w:r>
      <w:r w:rsidR="00EE77D9" w:rsidRPr="00AD7C9C">
        <w:rPr>
          <w:rFonts w:cs="Times New Roman"/>
          <w:sz w:val="22"/>
          <w:szCs w:val="22"/>
        </w:rPr>
        <w:t xml:space="preserve"> </w:t>
      </w:r>
      <w:r w:rsidR="009B3F10" w:rsidRPr="00AD7C9C">
        <w:rPr>
          <w:rFonts w:cs="Times New Roman"/>
          <w:sz w:val="22"/>
          <w:szCs w:val="22"/>
        </w:rPr>
        <w:t xml:space="preserve">vrátane škôd spôsobených zásahom vyššej moci </w:t>
      </w:r>
      <w:r w:rsidRPr="00AD7C9C">
        <w:rPr>
          <w:rFonts w:cs="Times New Roman"/>
          <w:sz w:val="22"/>
          <w:szCs w:val="22"/>
        </w:rPr>
        <w:t xml:space="preserve">znáša až do okamihu odovzdania </w:t>
      </w:r>
      <w:r w:rsidR="007D1584" w:rsidRPr="00AD7C9C">
        <w:rPr>
          <w:rFonts w:cs="Times New Roman"/>
          <w:sz w:val="22"/>
          <w:szCs w:val="22"/>
        </w:rPr>
        <w:t xml:space="preserve">a prevzatia </w:t>
      </w:r>
      <w:r w:rsidR="00D106BE" w:rsidRPr="00AD7C9C">
        <w:rPr>
          <w:rFonts w:cs="Times New Roman"/>
          <w:sz w:val="22"/>
          <w:szCs w:val="22"/>
        </w:rPr>
        <w:t>Plnenia</w:t>
      </w:r>
      <w:r w:rsidR="00EE77D9" w:rsidRPr="00AD7C9C">
        <w:rPr>
          <w:rFonts w:cs="Times New Roman"/>
          <w:sz w:val="22"/>
          <w:szCs w:val="22"/>
        </w:rPr>
        <w:t xml:space="preserve"> </w:t>
      </w:r>
      <w:r w:rsidR="00A54B71" w:rsidRPr="00AD7C9C">
        <w:rPr>
          <w:rFonts w:cs="Times New Roman"/>
          <w:sz w:val="22"/>
          <w:szCs w:val="22"/>
        </w:rPr>
        <w:t>Poskytovateľ</w:t>
      </w:r>
      <w:r w:rsidR="00C3760C" w:rsidRPr="00AD7C9C">
        <w:rPr>
          <w:rFonts w:cs="Times New Roman"/>
          <w:sz w:val="22"/>
          <w:szCs w:val="22"/>
        </w:rPr>
        <w:t>.</w:t>
      </w:r>
      <w:r w:rsidR="001368D1" w:rsidRPr="00AD7C9C">
        <w:rPr>
          <w:rFonts w:cs="Times New Roman"/>
          <w:sz w:val="22"/>
          <w:szCs w:val="22"/>
        </w:rPr>
        <w:t xml:space="preserve"> Vlastnícke právo k</w:t>
      </w:r>
      <w:r w:rsidR="007D1584" w:rsidRPr="00AD7C9C">
        <w:rPr>
          <w:rFonts w:cs="Times New Roman"/>
          <w:sz w:val="22"/>
          <w:szCs w:val="22"/>
        </w:rPr>
        <w:t> Plneniu</w:t>
      </w:r>
      <w:r w:rsidR="001368D1" w:rsidRPr="00AD7C9C">
        <w:rPr>
          <w:rFonts w:cs="Times New Roman"/>
          <w:sz w:val="22"/>
          <w:szCs w:val="22"/>
        </w:rPr>
        <w:t xml:space="preserve"> prechádza na Objednávateľa dňom </w:t>
      </w:r>
      <w:r w:rsidR="007D1584" w:rsidRPr="00AD7C9C">
        <w:rPr>
          <w:rFonts w:cs="Times New Roman"/>
          <w:sz w:val="22"/>
          <w:szCs w:val="22"/>
        </w:rPr>
        <w:t>podpísania preberacieho protokolu oboma zmluvnými stranami.</w:t>
      </w:r>
    </w:p>
    <w:p w14:paraId="12FB9E33" w14:textId="3C3A1D15" w:rsidR="00FE3E4D" w:rsidRPr="00AD7C9C" w:rsidRDefault="00895EB8" w:rsidP="001069F3">
      <w:pPr>
        <w:pStyle w:val="Default"/>
        <w:ind w:left="360"/>
        <w:jc w:val="both"/>
        <w:rPr>
          <w:rFonts w:ascii="Times New Roman" w:hAnsi="Times New Roman" w:cs="Times New Roman"/>
          <w:sz w:val="22"/>
          <w:szCs w:val="22"/>
        </w:rPr>
      </w:pPr>
      <w:r w:rsidRPr="00AD7C9C">
        <w:rPr>
          <w:rFonts w:ascii="Times New Roman" w:hAnsi="Times New Roman" w:cs="Times New Roman"/>
          <w:sz w:val="22"/>
          <w:szCs w:val="22"/>
        </w:rPr>
        <w:tab/>
      </w:r>
    </w:p>
    <w:p w14:paraId="419273E0" w14:textId="19033507" w:rsidR="00D22CF9" w:rsidRPr="00AD7C9C" w:rsidRDefault="004B1991" w:rsidP="00B560FF">
      <w:pPr>
        <w:pStyle w:val="Odsekzoznamu"/>
        <w:numPr>
          <w:ilvl w:val="1"/>
          <w:numId w:val="45"/>
        </w:numPr>
        <w:ind w:left="357" w:hanging="357"/>
        <w:jc w:val="both"/>
        <w:rPr>
          <w:rFonts w:cs="Times New Roman"/>
          <w:sz w:val="22"/>
          <w:szCs w:val="22"/>
        </w:rPr>
      </w:pPr>
      <w:r w:rsidRPr="00AD7C9C">
        <w:rPr>
          <w:rFonts w:cs="Times New Roman"/>
          <w:sz w:val="22"/>
          <w:szCs w:val="22"/>
        </w:rPr>
        <w:t xml:space="preserve">Zmluvné </w:t>
      </w:r>
      <w:r w:rsidR="00D22CF9" w:rsidRPr="00AD7C9C">
        <w:rPr>
          <w:rFonts w:cs="Times New Roman"/>
          <w:sz w:val="22"/>
          <w:szCs w:val="22"/>
        </w:rPr>
        <w:t>strany sa dohodli, že všetky informácie a skutočnosti, kto</w:t>
      </w:r>
      <w:r w:rsidR="00B560FF" w:rsidRPr="00AD7C9C">
        <w:rPr>
          <w:rFonts w:cs="Times New Roman"/>
          <w:sz w:val="22"/>
          <w:szCs w:val="22"/>
        </w:rPr>
        <w:t>ré sú uvedené v tejto Z</w:t>
      </w:r>
      <w:r w:rsidR="00D22CF9" w:rsidRPr="00AD7C9C">
        <w:rPr>
          <w:rFonts w:cs="Times New Roman"/>
          <w:sz w:val="22"/>
          <w:szCs w:val="22"/>
        </w:rPr>
        <w:t xml:space="preserve">mluve alebo budú Objednávateľom poskytnuté na plnenie predmetu </w:t>
      </w:r>
      <w:r w:rsidR="004629EC">
        <w:rPr>
          <w:rFonts w:cs="Times New Roman"/>
          <w:sz w:val="22"/>
          <w:szCs w:val="22"/>
        </w:rPr>
        <w:t>Z</w:t>
      </w:r>
      <w:r w:rsidR="00D22CF9" w:rsidRPr="00AD7C9C">
        <w:rPr>
          <w:rFonts w:cs="Times New Roman"/>
          <w:sz w:val="22"/>
          <w:szCs w:val="22"/>
        </w:rPr>
        <w:t xml:space="preserve">mluvy, tvoria predmet obchodného tajomstva </w:t>
      </w:r>
      <w:r w:rsidR="00827CE8" w:rsidRPr="00AD7C9C">
        <w:rPr>
          <w:rFonts w:cs="Times New Roman"/>
          <w:sz w:val="22"/>
          <w:szCs w:val="22"/>
        </w:rPr>
        <w:t>Objednávateľa</w:t>
      </w:r>
      <w:r w:rsidR="00D22CF9" w:rsidRPr="00AD7C9C">
        <w:rPr>
          <w:rFonts w:cs="Times New Roman"/>
          <w:sz w:val="22"/>
          <w:szCs w:val="22"/>
        </w:rPr>
        <w:t xml:space="preserve"> ako ho vymedzuje § 17 zákona č. 513/1991 Zb. Obchodný zákonník v znení neskorších predpisov. Zmluvné str</w:t>
      </w:r>
      <w:r w:rsidR="00D22CF9" w:rsidRPr="00AD7C9C">
        <w:rPr>
          <w:rFonts w:cs="Times New Roman"/>
          <w:sz w:val="22"/>
          <w:szCs w:val="22"/>
        </w:rPr>
        <w:t>a</w:t>
      </w:r>
      <w:r w:rsidR="00D22CF9" w:rsidRPr="00AD7C9C">
        <w:rPr>
          <w:rFonts w:cs="Times New Roman"/>
          <w:sz w:val="22"/>
          <w:szCs w:val="22"/>
        </w:rPr>
        <w:t xml:space="preserve">ny považujú tieto informácie a skutočnosti za dôverné a  zaväzujú sa, že tieto informácie a skutočnosti neprezradia ani inak nesprístupnia tretej osobe bez predchádzajúceho písomného súhlasu </w:t>
      </w:r>
      <w:r w:rsidR="00827CE8" w:rsidRPr="00AD7C9C">
        <w:rPr>
          <w:rFonts w:cs="Times New Roman"/>
          <w:sz w:val="22"/>
          <w:szCs w:val="22"/>
        </w:rPr>
        <w:t>Objednávateľa</w:t>
      </w:r>
      <w:r w:rsidR="00D22CF9" w:rsidRPr="00AD7C9C">
        <w:rPr>
          <w:rFonts w:cs="Times New Roman"/>
          <w:sz w:val="22"/>
          <w:szCs w:val="22"/>
        </w:rPr>
        <w:t>, ani ich nepoužijú v rozpore s dohodnutým účelom pre svoje potreby, pokiaľ</w:t>
      </w:r>
      <w:r w:rsidR="00644A62" w:rsidRPr="00AD7C9C">
        <w:rPr>
          <w:rFonts w:cs="Times New Roman"/>
          <w:sz w:val="22"/>
          <w:szCs w:val="22"/>
        </w:rPr>
        <w:t xml:space="preserve"> všeobecné právne predpisy a</w:t>
      </w:r>
      <w:r w:rsidR="00D22CF9" w:rsidRPr="00AD7C9C">
        <w:rPr>
          <w:rFonts w:cs="Times New Roman"/>
          <w:sz w:val="22"/>
          <w:szCs w:val="22"/>
        </w:rPr>
        <w:t xml:space="preserve"> táto </w:t>
      </w:r>
      <w:r w:rsidR="007D1584" w:rsidRPr="00AD7C9C">
        <w:rPr>
          <w:rFonts w:cs="Times New Roman"/>
          <w:sz w:val="22"/>
          <w:szCs w:val="22"/>
        </w:rPr>
        <w:t>Z</w:t>
      </w:r>
      <w:r w:rsidR="00D22CF9" w:rsidRPr="00AD7C9C">
        <w:rPr>
          <w:rFonts w:cs="Times New Roman"/>
          <w:sz w:val="22"/>
          <w:szCs w:val="22"/>
        </w:rPr>
        <w:t>mluva na inom mieste neustanovuje inak. Zmluvné strany berú na vedomie, že zmluvná strana, ktorá poruší svoje povinnosti po</w:t>
      </w:r>
      <w:r w:rsidR="00D22CF9" w:rsidRPr="00AD7C9C">
        <w:rPr>
          <w:rFonts w:cs="Times New Roman"/>
          <w:sz w:val="22"/>
          <w:szCs w:val="22"/>
        </w:rPr>
        <w:t>d</w:t>
      </w:r>
      <w:r w:rsidR="00D22CF9" w:rsidRPr="00AD7C9C">
        <w:rPr>
          <w:rFonts w:cs="Times New Roman"/>
          <w:sz w:val="22"/>
          <w:szCs w:val="22"/>
        </w:rPr>
        <w:t>ľa predchádzajúcej vety tohto bodu Zmluvy, je povinná druhej zmluvnej strane nahradiť škodu, ktorá druhej zmluvnej strane dôsledkom porušenia zmluvných povinností vznikla</w:t>
      </w:r>
      <w:r w:rsidRPr="00AD7C9C">
        <w:rPr>
          <w:rFonts w:cs="Times New Roman"/>
          <w:sz w:val="22"/>
          <w:szCs w:val="22"/>
        </w:rPr>
        <w:t>.</w:t>
      </w:r>
    </w:p>
    <w:p w14:paraId="763F7727" w14:textId="77777777" w:rsidR="00751C03" w:rsidRPr="00AD7C9C" w:rsidRDefault="00751C03" w:rsidP="001069F3">
      <w:pPr>
        <w:pStyle w:val="Default"/>
        <w:ind w:left="360"/>
        <w:jc w:val="both"/>
        <w:rPr>
          <w:rFonts w:ascii="Times New Roman" w:hAnsi="Times New Roman" w:cs="Times New Roman"/>
          <w:sz w:val="22"/>
          <w:szCs w:val="22"/>
        </w:rPr>
      </w:pPr>
    </w:p>
    <w:p w14:paraId="57B12620" w14:textId="6217509C" w:rsidR="00C4683F" w:rsidRPr="00AD7C9C" w:rsidRDefault="00A54B71" w:rsidP="00C4683F">
      <w:pPr>
        <w:pStyle w:val="Odsekzoznamu"/>
        <w:numPr>
          <w:ilvl w:val="1"/>
          <w:numId w:val="45"/>
        </w:numPr>
        <w:ind w:left="357" w:hanging="357"/>
        <w:jc w:val="both"/>
        <w:rPr>
          <w:rFonts w:cs="Times New Roman"/>
          <w:sz w:val="22"/>
          <w:szCs w:val="22"/>
        </w:rPr>
      </w:pPr>
      <w:r w:rsidRPr="00AD7C9C">
        <w:rPr>
          <w:rFonts w:cs="Times New Roman"/>
          <w:sz w:val="22"/>
          <w:szCs w:val="22"/>
        </w:rPr>
        <w:t>Poskytovateľ</w:t>
      </w:r>
      <w:r w:rsidR="007D5A1C" w:rsidRPr="00AD7C9C">
        <w:rPr>
          <w:rFonts w:cs="Times New Roman"/>
          <w:sz w:val="22"/>
          <w:szCs w:val="22"/>
        </w:rPr>
        <w:t xml:space="preserve"> je povinný rešpektovať podmienky, postupy a pravidlá uvedené vo výzve </w:t>
      </w:r>
      <w:r w:rsidR="00C4683F" w:rsidRPr="00AD7C9C">
        <w:rPr>
          <w:rFonts w:cs="Times New Roman"/>
          <w:sz w:val="22"/>
          <w:szCs w:val="22"/>
        </w:rPr>
        <w:t xml:space="preserve">01/02-26-V03 </w:t>
      </w:r>
      <w:r w:rsidR="004629EC">
        <w:rPr>
          <w:rFonts w:cs="Times New Roman"/>
          <w:sz w:val="22"/>
          <w:szCs w:val="22"/>
        </w:rPr>
        <w:t>a v Z</w:t>
      </w:r>
      <w:r w:rsidR="007D5A1C" w:rsidRPr="00AD7C9C">
        <w:rPr>
          <w:rFonts w:cs="Times New Roman"/>
          <w:sz w:val="22"/>
          <w:szCs w:val="22"/>
        </w:rPr>
        <w:t>mluv</w:t>
      </w:r>
      <w:r w:rsidR="00C4683F" w:rsidRPr="00AD7C9C">
        <w:rPr>
          <w:rFonts w:cs="Times New Roman"/>
          <w:sz w:val="22"/>
          <w:szCs w:val="22"/>
        </w:rPr>
        <w:t>ách</w:t>
      </w:r>
      <w:r w:rsidR="007D5A1C" w:rsidRPr="00AD7C9C">
        <w:rPr>
          <w:rFonts w:cs="Times New Roman"/>
          <w:sz w:val="22"/>
          <w:szCs w:val="22"/>
        </w:rPr>
        <w:t xml:space="preserve"> o PPM vrátane </w:t>
      </w:r>
      <w:r w:rsidR="00C4683F" w:rsidRPr="00AD7C9C">
        <w:rPr>
          <w:rFonts w:cs="Times New Roman"/>
          <w:sz w:val="22"/>
          <w:szCs w:val="22"/>
        </w:rPr>
        <w:t>ich</w:t>
      </w:r>
      <w:r w:rsidR="007D5A1C" w:rsidRPr="00AD7C9C">
        <w:rPr>
          <w:rFonts w:cs="Times New Roman"/>
          <w:sz w:val="22"/>
          <w:szCs w:val="22"/>
        </w:rPr>
        <w:t xml:space="preserve"> dodatkov</w:t>
      </w:r>
      <w:r w:rsidR="00C55379" w:rsidRPr="00AD7C9C">
        <w:rPr>
          <w:rFonts w:cs="Times New Roman"/>
          <w:sz w:val="22"/>
          <w:szCs w:val="22"/>
        </w:rPr>
        <w:t xml:space="preserve"> a záväznej dokumentácie</w:t>
      </w:r>
      <w:r w:rsidR="00E569CE" w:rsidRPr="00AD7C9C">
        <w:rPr>
          <w:rFonts w:cs="Times New Roman"/>
          <w:sz w:val="22"/>
          <w:szCs w:val="22"/>
        </w:rPr>
        <w:t>.</w:t>
      </w:r>
      <w:r w:rsidR="008C5C89" w:rsidRPr="00AD7C9C">
        <w:rPr>
          <w:rFonts w:cs="Times New Roman"/>
          <w:sz w:val="22"/>
          <w:szCs w:val="22"/>
        </w:rPr>
        <w:t xml:space="preserve"> </w:t>
      </w:r>
    </w:p>
    <w:p w14:paraId="0C558BF7" w14:textId="77777777" w:rsidR="00C4683F" w:rsidRPr="00AD7C9C" w:rsidRDefault="00C4683F" w:rsidP="00C4683F">
      <w:pPr>
        <w:pStyle w:val="Odsekzoznamu"/>
        <w:ind w:left="357"/>
        <w:jc w:val="both"/>
        <w:rPr>
          <w:rFonts w:cs="Times New Roman"/>
          <w:sz w:val="22"/>
          <w:szCs w:val="22"/>
        </w:rPr>
      </w:pPr>
    </w:p>
    <w:p w14:paraId="34734C94" w14:textId="77777777" w:rsidR="00C4683F" w:rsidRPr="00AD7C9C" w:rsidRDefault="00C4683F" w:rsidP="00C4683F">
      <w:pPr>
        <w:pStyle w:val="Odsekzoznamu"/>
        <w:numPr>
          <w:ilvl w:val="1"/>
          <w:numId w:val="45"/>
        </w:numPr>
        <w:ind w:left="357" w:hanging="357"/>
        <w:jc w:val="both"/>
        <w:rPr>
          <w:rFonts w:cs="Times New Roman"/>
          <w:sz w:val="22"/>
          <w:szCs w:val="22"/>
        </w:rPr>
      </w:pPr>
      <w:r w:rsidRPr="00AD7C9C">
        <w:rPr>
          <w:rFonts w:cs="Times New Roman"/>
          <w:sz w:val="22"/>
          <w:szCs w:val="22"/>
        </w:rPr>
        <w:t>Poskytovateľ nie je oprávnený bez predchádzajúceho písomného súhlasu Objednávateľa postúpiť akékoľvek svoje práva (vrátane pohľadávok) z tejto Zmluvy na tretiu osobu.</w:t>
      </w:r>
    </w:p>
    <w:p w14:paraId="2B84833E" w14:textId="77777777" w:rsidR="00C4683F" w:rsidRPr="00AD7C9C" w:rsidRDefault="00C4683F" w:rsidP="00C4683F">
      <w:pPr>
        <w:pStyle w:val="Odsekzoznamu"/>
        <w:ind w:left="357"/>
        <w:jc w:val="both"/>
        <w:rPr>
          <w:rFonts w:cs="Times New Roman"/>
          <w:sz w:val="22"/>
          <w:szCs w:val="22"/>
        </w:rPr>
      </w:pPr>
    </w:p>
    <w:p w14:paraId="3ADBA698" w14:textId="3EDA6330" w:rsidR="00C466BF" w:rsidRPr="00AD7C9C" w:rsidRDefault="00FC5872" w:rsidP="0028673D">
      <w:pPr>
        <w:pStyle w:val="Odsekzoznamu"/>
        <w:numPr>
          <w:ilvl w:val="1"/>
          <w:numId w:val="45"/>
        </w:numPr>
        <w:ind w:left="357" w:hanging="357"/>
        <w:jc w:val="both"/>
        <w:rPr>
          <w:rFonts w:cs="Times New Roman"/>
          <w:sz w:val="22"/>
          <w:szCs w:val="22"/>
        </w:rPr>
      </w:pPr>
      <w:r w:rsidRPr="00FC5872">
        <w:rPr>
          <w:rFonts w:cs="Times New Roman"/>
          <w:sz w:val="22"/>
          <w:szCs w:val="22"/>
        </w:rPr>
        <w:t>V </w:t>
      </w:r>
      <w:r>
        <w:rPr>
          <w:rFonts w:cs="Times New Roman"/>
          <w:sz w:val="22"/>
          <w:szCs w:val="22"/>
        </w:rPr>
        <w:t xml:space="preserve"> </w:t>
      </w:r>
      <w:r w:rsidRPr="00FC5872">
        <w:rPr>
          <w:rFonts w:cs="Times New Roman"/>
          <w:sz w:val="22"/>
          <w:szCs w:val="22"/>
        </w:rPr>
        <w:t>prípade, že v</w:t>
      </w:r>
      <w:r>
        <w:rPr>
          <w:rFonts w:cs="Times New Roman"/>
          <w:sz w:val="22"/>
          <w:szCs w:val="22"/>
        </w:rPr>
        <w:t xml:space="preserve"> </w:t>
      </w:r>
      <w:r w:rsidRPr="00FC5872">
        <w:rPr>
          <w:rFonts w:cs="Times New Roman"/>
          <w:sz w:val="22"/>
          <w:szCs w:val="22"/>
        </w:rPr>
        <w:t xml:space="preserve"> rámci plnenia predmetu tejto </w:t>
      </w:r>
      <w:r w:rsidR="004629EC">
        <w:rPr>
          <w:rFonts w:cs="Times New Roman"/>
          <w:sz w:val="22"/>
          <w:szCs w:val="22"/>
        </w:rPr>
        <w:t>Z</w:t>
      </w:r>
      <w:r w:rsidRPr="00FC5872">
        <w:rPr>
          <w:rFonts w:cs="Times New Roman"/>
          <w:sz w:val="22"/>
          <w:szCs w:val="22"/>
        </w:rPr>
        <w:t>mluvy budú zmluvným stranám sprístupnené</w:t>
      </w:r>
      <w:r>
        <w:rPr>
          <w:rFonts w:cs="Times New Roman"/>
          <w:sz w:val="22"/>
          <w:szCs w:val="22"/>
        </w:rPr>
        <w:t xml:space="preserve"> </w:t>
      </w:r>
      <w:r w:rsidRPr="00FC5872">
        <w:rPr>
          <w:rFonts w:cs="Times New Roman"/>
          <w:sz w:val="22"/>
          <w:szCs w:val="22"/>
        </w:rPr>
        <w:t>osobné údaje podľa zákona č. 18/2018 Z. z. o ochrane osobných údajov a o zmene a</w:t>
      </w:r>
      <w:r>
        <w:rPr>
          <w:rFonts w:cs="Times New Roman"/>
          <w:sz w:val="22"/>
          <w:szCs w:val="22"/>
        </w:rPr>
        <w:t> </w:t>
      </w:r>
      <w:r w:rsidRPr="00FC5872">
        <w:rPr>
          <w:rFonts w:cs="Times New Roman"/>
          <w:sz w:val="22"/>
          <w:szCs w:val="22"/>
        </w:rPr>
        <w:t>doplnení</w:t>
      </w:r>
      <w:r>
        <w:rPr>
          <w:rFonts w:cs="Times New Roman"/>
          <w:sz w:val="22"/>
          <w:szCs w:val="22"/>
        </w:rPr>
        <w:t xml:space="preserve"> </w:t>
      </w:r>
      <w:r w:rsidRPr="00FC5872">
        <w:rPr>
          <w:rFonts w:cs="Times New Roman"/>
          <w:sz w:val="22"/>
          <w:szCs w:val="22"/>
        </w:rPr>
        <w:t>niektorých zákonov v </w:t>
      </w:r>
      <w:r>
        <w:rPr>
          <w:rFonts w:cs="Times New Roman"/>
          <w:sz w:val="22"/>
          <w:szCs w:val="22"/>
        </w:rPr>
        <w:t xml:space="preserve"> </w:t>
      </w:r>
      <w:r w:rsidRPr="00FC5872">
        <w:rPr>
          <w:rFonts w:cs="Times New Roman"/>
          <w:sz w:val="22"/>
          <w:szCs w:val="22"/>
        </w:rPr>
        <w:t>znení n</w:t>
      </w:r>
      <w:r w:rsidRPr="00FC5872">
        <w:rPr>
          <w:rFonts w:cs="Times New Roman"/>
          <w:sz w:val="22"/>
          <w:szCs w:val="22"/>
        </w:rPr>
        <w:t>e</w:t>
      </w:r>
      <w:r w:rsidRPr="00FC5872">
        <w:rPr>
          <w:rFonts w:cs="Times New Roman"/>
          <w:sz w:val="22"/>
          <w:szCs w:val="22"/>
        </w:rPr>
        <w:t>skorších predpisov (ďalej aj „ZOOÚ“), tieto sa považujú za dôverné</w:t>
      </w:r>
      <w:r>
        <w:rPr>
          <w:rFonts w:cs="Times New Roman"/>
          <w:sz w:val="22"/>
          <w:szCs w:val="22"/>
        </w:rPr>
        <w:t xml:space="preserve"> </w:t>
      </w:r>
      <w:r w:rsidRPr="00FC5872">
        <w:rPr>
          <w:rFonts w:cs="Times New Roman"/>
          <w:sz w:val="22"/>
          <w:szCs w:val="22"/>
        </w:rPr>
        <w:t>informácie. Zmluvné strany sú povinné z</w:t>
      </w:r>
      <w:r w:rsidRPr="00FC5872">
        <w:rPr>
          <w:rFonts w:cs="Times New Roman"/>
          <w:sz w:val="22"/>
          <w:szCs w:val="22"/>
        </w:rPr>
        <w:t>a</w:t>
      </w:r>
      <w:r w:rsidRPr="00FC5872">
        <w:rPr>
          <w:rFonts w:cs="Times New Roman"/>
          <w:sz w:val="22"/>
          <w:szCs w:val="22"/>
        </w:rPr>
        <w:t>chovávať mlčanlivosť o </w:t>
      </w:r>
      <w:r>
        <w:rPr>
          <w:rFonts w:cs="Times New Roman"/>
          <w:sz w:val="22"/>
          <w:szCs w:val="22"/>
        </w:rPr>
        <w:t xml:space="preserve"> </w:t>
      </w:r>
      <w:r w:rsidRPr="00FC5872">
        <w:rPr>
          <w:rFonts w:cs="Times New Roman"/>
          <w:sz w:val="22"/>
          <w:szCs w:val="22"/>
        </w:rPr>
        <w:t>osobných údajoch, s </w:t>
      </w:r>
      <w:r>
        <w:rPr>
          <w:rFonts w:cs="Times New Roman"/>
          <w:sz w:val="22"/>
          <w:szCs w:val="22"/>
        </w:rPr>
        <w:t xml:space="preserve"> </w:t>
      </w:r>
      <w:r w:rsidRPr="00FC5872">
        <w:rPr>
          <w:rFonts w:cs="Times New Roman"/>
          <w:sz w:val="22"/>
          <w:szCs w:val="22"/>
        </w:rPr>
        <w:t>ktorými prídu</w:t>
      </w:r>
      <w:r>
        <w:rPr>
          <w:rFonts w:cs="Times New Roman"/>
          <w:sz w:val="22"/>
          <w:szCs w:val="22"/>
        </w:rPr>
        <w:t xml:space="preserve"> </w:t>
      </w:r>
      <w:r w:rsidRPr="00FC5872">
        <w:rPr>
          <w:rFonts w:cs="Times New Roman"/>
          <w:sz w:val="22"/>
          <w:szCs w:val="22"/>
        </w:rPr>
        <w:t xml:space="preserve">do styku, sú povinné zaistiť ich bezpečnosť. Zmluvné strany podpisom tejto </w:t>
      </w:r>
      <w:r w:rsidR="004629EC">
        <w:rPr>
          <w:rFonts w:cs="Times New Roman"/>
          <w:sz w:val="22"/>
          <w:szCs w:val="22"/>
        </w:rPr>
        <w:t>Z</w:t>
      </w:r>
      <w:r w:rsidRPr="00FC5872">
        <w:rPr>
          <w:rFonts w:cs="Times New Roman"/>
          <w:sz w:val="22"/>
          <w:szCs w:val="22"/>
        </w:rPr>
        <w:t>mluvy potvrdzujú, že sú</w:t>
      </w:r>
      <w:r>
        <w:rPr>
          <w:rFonts w:cs="Times New Roman"/>
          <w:sz w:val="22"/>
          <w:szCs w:val="22"/>
        </w:rPr>
        <w:t xml:space="preserve"> </w:t>
      </w:r>
      <w:r w:rsidRPr="00FC5872">
        <w:rPr>
          <w:rFonts w:cs="Times New Roman"/>
          <w:sz w:val="22"/>
          <w:szCs w:val="22"/>
        </w:rPr>
        <w:t>samostatní prevádzkovatelia, a </w:t>
      </w:r>
      <w:r>
        <w:rPr>
          <w:rFonts w:cs="Times New Roman"/>
          <w:sz w:val="22"/>
          <w:szCs w:val="22"/>
        </w:rPr>
        <w:t xml:space="preserve"> </w:t>
      </w:r>
      <w:r w:rsidRPr="00FC5872">
        <w:rPr>
          <w:rFonts w:cs="Times New Roman"/>
          <w:sz w:val="22"/>
          <w:szCs w:val="22"/>
        </w:rPr>
        <w:t>že za plnenie právnych povinností vyplývajúcich z </w:t>
      </w:r>
      <w:r>
        <w:rPr>
          <w:rFonts w:cs="Times New Roman"/>
          <w:sz w:val="22"/>
          <w:szCs w:val="22"/>
        </w:rPr>
        <w:t xml:space="preserve"> </w:t>
      </w:r>
      <w:r w:rsidRPr="00FC5872">
        <w:rPr>
          <w:rFonts w:cs="Times New Roman"/>
          <w:sz w:val="22"/>
          <w:szCs w:val="22"/>
        </w:rPr>
        <w:t>Nariadenia</w:t>
      </w:r>
      <w:r>
        <w:rPr>
          <w:rFonts w:cs="Times New Roman"/>
          <w:sz w:val="22"/>
          <w:szCs w:val="22"/>
        </w:rPr>
        <w:t xml:space="preserve"> </w:t>
      </w:r>
      <w:r w:rsidRPr="00FC5872">
        <w:rPr>
          <w:rFonts w:cs="Times New Roman"/>
          <w:sz w:val="22"/>
          <w:szCs w:val="22"/>
        </w:rPr>
        <w:t>Európskeho parlamentu a </w:t>
      </w:r>
      <w:r>
        <w:rPr>
          <w:rFonts w:cs="Times New Roman"/>
          <w:sz w:val="22"/>
          <w:szCs w:val="22"/>
        </w:rPr>
        <w:t xml:space="preserve"> </w:t>
      </w:r>
      <w:r w:rsidRPr="00FC5872">
        <w:rPr>
          <w:rFonts w:cs="Times New Roman"/>
          <w:sz w:val="22"/>
          <w:szCs w:val="22"/>
        </w:rPr>
        <w:t>Rady (EÚ) 2016/679 z 27.4.2016 o ochrane fyzických osôb pri spracúvaní</w:t>
      </w:r>
      <w:r>
        <w:rPr>
          <w:rFonts w:cs="Times New Roman"/>
          <w:sz w:val="22"/>
          <w:szCs w:val="22"/>
        </w:rPr>
        <w:t xml:space="preserve"> </w:t>
      </w:r>
      <w:r w:rsidRPr="00FC5872">
        <w:rPr>
          <w:rFonts w:cs="Times New Roman"/>
          <w:sz w:val="22"/>
          <w:szCs w:val="22"/>
        </w:rPr>
        <w:t xml:space="preserve">osobných údajov </w:t>
      </w:r>
      <w:r>
        <w:rPr>
          <w:rFonts w:cs="Times New Roman"/>
          <w:sz w:val="22"/>
          <w:szCs w:val="22"/>
        </w:rPr>
        <w:t>a  o v</w:t>
      </w:r>
      <w:r w:rsidRPr="00FC5872">
        <w:rPr>
          <w:rFonts w:cs="Times New Roman"/>
          <w:sz w:val="22"/>
          <w:szCs w:val="22"/>
        </w:rPr>
        <w:t>oľnom pohybe takýchto údajov, ktorým sa zrušuje smernica 95/46/ES(všeobecné nariadenie o </w:t>
      </w:r>
      <w:r>
        <w:rPr>
          <w:rFonts w:cs="Times New Roman"/>
          <w:sz w:val="22"/>
          <w:szCs w:val="22"/>
        </w:rPr>
        <w:t xml:space="preserve"> </w:t>
      </w:r>
      <w:r w:rsidRPr="00FC5872">
        <w:rPr>
          <w:rFonts w:cs="Times New Roman"/>
          <w:sz w:val="22"/>
          <w:szCs w:val="22"/>
        </w:rPr>
        <w:t>ochrane údajov) (ďalej aj „Nariadenie“) a</w:t>
      </w:r>
      <w:r>
        <w:rPr>
          <w:rFonts w:cs="Times New Roman"/>
          <w:sz w:val="22"/>
          <w:szCs w:val="22"/>
        </w:rPr>
        <w:t xml:space="preserve"> </w:t>
      </w:r>
      <w:r w:rsidRPr="00FC5872">
        <w:rPr>
          <w:rFonts w:cs="Times New Roman"/>
          <w:sz w:val="22"/>
          <w:szCs w:val="22"/>
        </w:rPr>
        <w:t> ZOOÚ zodpovedá každá zmluvná</w:t>
      </w:r>
      <w:r>
        <w:rPr>
          <w:rFonts w:cs="Times New Roman"/>
          <w:sz w:val="22"/>
          <w:szCs w:val="22"/>
        </w:rPr>
        <w:t xml:space="preserve"> </w:t>
      </w:r>
      <w:r w:rsidRPr="00FC5872">
        <w:rPr>
          <w:rFonts w:cs="Times New Roman"/>
          <w:sz w:val="22"/>
          <w:szCs w:val="22"/>
        </w:rPr>
        <w:t>strana samostatne. Zmluvné strany sú pri spracúvaní osobných údajov povinné plniť povinnosti</w:t>
      </w:r>
      <w:r>
        <w:rPr>
          <w:rFonts w:cs="Times New Roman"/>
          <w:sz w:val="22"/>
          <w:szCs w:val="22"/>
        </w:rPr>
        <w:t xml:space="preserve"> </w:t>
      </w:r>
      <w:r w:rsidRPr="00FC5872">
        <w:rPr>
          <w:rFonts w:cs="Times New Roman"/>
          <w:sz w:val="22"/>
          <w:szCs w:val="22"/>
        </w:rPr>
        <w:t>samostatného pr</w:t>
      </w:r>
      <w:r w:rsidRPr="00FC5872">
        <w:rPr>
          <w:rFonts w:cs="Times New Roman"/>
          <w:sz w:val="22"/>
          <w:szCs w:val="22"/>
        </w:rPr>
        <w:t>e</w:t>
      </w:r>
      <w:r w:rsidRPr="00FC5872">
        <w:rPr>
          <w:rFonts w:cs="Times New Roman"/>
          <w:sz w:val="22"/>
          <w:szCs w:val="22"/>
        </w:rPr>
        <w:t>vádzkovateľa, ktoré vyplývajú z</w:t>
      </w:r>
      <w:r>
        <w:rPr>
          <w:rFonts w:cs="Times New Roman"/>
          <w:sz w:val="22"/>
          <w:szCs w:val="22"/>
        </w:rPr>
        <w:t xml:space="preserve"> </w:t>
      </w:r>
      <w:r w:rsidRPr="00FC5872">
        <w:rPr>
          <w:rFonts w:cs="Times New Roman"/>
          <w:sz w:val="22"/>
          <w:szCs w:val="22"/>
        </w:rPr>
        <w:t xml:space="preserve"> Nariadenia a ZOOÚ. </w:t>
      </w:r>
      <w:r w:rsidR="00C4683F" w:rsidRPr="00AD7C9C">
        <w:rPr>
          <w:rFonts w:cs="Times New Roman"/>
          <w:sz w:val="22"/>
          <w:szCs w:val="22"/>
        </w:rPr>
        <w:t>Poskytovateľ prehlasuje, že sa oboznámil s Objednávateľ</w:t>
      </w:r>
      <w:r w:rsidR="00C4683F" w:rsidRPr="00AD7C9C">
        <w:rPr>
          <w:rFonts w:cs="Times New Roman"/>
          <w:sz w:val="22"/>
          <w:szCs w:val="22"/>
        </w:rPr>
        <w:t>o</w:t>
      </w:r>
      <w:r w:rsidR="00C4683F" w:rsidRPr="00AD7C9C">
        <w:rPr>
          <w:rFonts w:cs="Times New Roman"/>
          <w:sz w:val="22"/>
          <w:szCs w:val="22"/>
        </w:rPr>
        <w:t>vou Informáciou ohľadom spracúvania osobných údajov obchodných partnerov Objednávateľa, vrátane osôb z</w:t>
      </w:r>
      <w:r w:rsidR="00C4683F" w:rsidRPr="00AD7C9C">
        <w:rPr>
          <w:rFonts w:cs="Times New Roman"/>
          <w:sz w:val="22"/>
          <w:szCs w:val="22"/>
        </w:rPr>
        <w:t>a</w:t>
      </w:r>
      <w:r w:rsidR="00C4683F" w:rsidRPr="00AD7C9C">
        <w:rPr>
          <w:rFonts w:cs="Times New Roman"/>
          <w:sz w:val="22"/>
          <w:szCs w:val="22"/>
        </w:rPr>
        <w:t xml:space="preserve">stupujúcich týchto partnerov (napr. zamestnanci, členovia štatutárneho orgánu...) (ďalej len „Informácia“), ktorá </w:t>
      </w:r>
      <w:r w:rsidR="0028673D">
        <w:rPr>
          <w:rFonts w:cs="Times New Roman"/>
          <w:sz w:val="22"/>
          <w:szCs w:val="22"/>
        </w:rPr>
        <w:t xml:space="preserve">bola predložená </w:t>
      </w:r>
      <w:r w:rsidR="004A23C4">
        <w:rPr>
          <w:rFonts w:cs="Times New Roman"/>
          <w:sz w:val="22"/>
          <w:szCs w:val="22"/>
        </w:rPr>
        <w:t>v rámci obchodnej verejnej súťaže</w:t>
      </w:r>
      <w:r w:rsidR="00C4683F" w:rsidRPr="00AD7C9C">
        <w:rPr>
          <w:rFonts w:cs="Times New Roman"/>
          <w:sz w:val="22"/>
          <w:szCs w:val="22"/>
        </w:rPr>
        <w:t xml:space="preserve">, a zaväzuje sa oboznámiť s touto Informáciou všetky dotknuté osoby uvedené v tejto </w:t>
      </w:r>
      <w:r w:rsidR="004629EC">
        <w:rPr>
          <w:rFonts w:cs="Times New Roman"/>
          <w:sz w:val="22"/>
          <w:szCs w:val="22"/>
        </w:rPr>
        <w:t>Z</w:t>
      </w:r>
      <w:r w:rsidR="00C4683F" w:rsidRPr="00AD7C9C">
        <w:rPr>
          <w:rFonts w:cs="Times New Roman"/>
          <w:sz w:val="22"/>
          <w:szCs w:val="22"/>
        </w:rPr>
        <w:t>mluve a jej prílohách (napr. členovia štatutárneho orgánu, zamestnanci, zástupcovia P</w:t>
      </w:r>
      <w:r w:rsidR="00C4683F" w:rsidRPr="00AD7C9C">
        <w:rPr>
          <w:rFonts w:cs="Times New Roman"/>
          <w:sz w:val="22"/>
          <w:szCs w:val="22"/>
        </w:rPr>
        <w:t>o</w:t>
      </w:r>
      <w:r w:rsidR="00C4683F" w:rsidRPr="00AD7C9C">
        <w:rPr>
          <w:rFonts w:cs="Times New Roman"/>
          <w:sz w:val="22"/>
          <w:szCs w:val="22"/>
        </w:rPr>
        <w:t xml:space="preserve">skytovateľa), čím si Objednávateľ voči nim splnil informačnú povinnosť podľa čl. 13 a </w:t>
      </w:r>
      <w:r>
        <w:rPr>
          <w:rFonts w:cs="Times New Roman"/>
          <w:sz w:val="22"/>
          <w:szCs w:val="22"/>
        </w:rPr>
        <w:t>Nariadenia</w:t>
      </w:r>
      <w:r w:rsidR="00C4683F" w:rsidRPr="00AD7C9C">
        <w:rPr>
          <w:rFonts w:cs="Times New Roman"/>
          <w:sz w:val="22"/>
          <w:szCs w:val="22"/>
        </w:rPr>
        <w:t>.</w:t>
      </w:r>
      <w:r w:rsidR="00B128B0">
        <w:rPr>
          <w:rFonts w:cs="Times New Roman"/>
          <w:sz w:val="22"/>
          <w:szCs w:val="22"/>
        </w:rPr>
        <w:t xml:space="preserve"> </w:t>
      </w:r>
      <w:r w:rsidR="00B128B0" w:rsidRPr="00B128B0">
        <w:rPr>
          <w:rFonts w:cs="Times New Roman"/>
          <w:sz w:val="22"/>
          <w:szCs w:val="22"/>
        </w:rPr>
        <w:t>V</w:t>
      </w:r>
      <w:r w:rsidR="00B128B0">
        <w:rPr>
          <w:rFonts w:cs="Times New Roman"/>
          <w:sz w:val="22"/>
          <w:szCs w:val="22"/>
        </w:rPr>
        <w:t xml:space="preserve"> </w:t>
      </w:r>
      <w:r w:rsidR="00B128B0" w:rsidRPr="00B128B0">
        <w:rPr>
          <w:rFonts w:cs="Times New Roman"/>
          <w:sz w:val="22"/>
          <w:szCs w:val="22"/>
        </w:rPr>
        <w:t> prípade, že v</w:t>
      </w:r>
      <w:r w:rsidR="00B128B0">
        <w:rPr>
          <w:rFonts w:cs="Times New Roman"/>
          <w:sz w:val="22"/>
          <w:szCs w:val="22"/>
        </w:rPr>
        <w:t xml:space="preserve"> </w:t>
      </w:r>
      <w:r w:rsidR="00B128B0" w:rsidRPr="00B128B0">
        <w:rPr>
          <w:rFonts w:cs="Times New Roman"/>
          <w:sz w:val="22"/>
          <w:szCs w:val="22"/>
        </w:rPr>
        <w:t> súvislosti s </w:t>
      </w:r>
      <w:r w:rsidR="00B128B0">
        <w:rPr>
          <w:rFonts w:cs="Times New Roman"/>
          <w:sz w:val="22"/>
          <w:szCs w:val="22"/>
        </w:rPr>
        <w:t xml:space="preserve"> </w:t>
      </w:r>
      <w:r w:rsidR="00B128B0" w:rsidRPr="00B128B0">
        <w:rPr>
          <w:rFonts w:cs="Times New Roman"/>
          <w:sz w:val="22"/>
          <w:szCs w:val="22"/>
        </w:rPr>
        <w:t>plnením predmetu</w:t>
      </w:r>
      <w:r w:rsidR="00B128B0">
        <w:rPr>
          <w:rFonts w:cs="Times New Roman"/>
          <w:sz w:val="22"/>
          <w:szCs w:val="22"/>
        </w:rPr>
        <w:t xml:space="preserve"> </w:t>
      </w:r>
      <w:r w:rsidR="00B128B0" w:rsidRPr="00B128B0">
        <w:rPr>
          <w:rFonts w:cs="Times New Roman"/>
          <w:sz w:val="22"/>
          <w:szCs w:val="22"/>
        </w:rPr>
        <w:t xml:space="preserve">tejto </w:t>
      </w:r>
      <w:r w:rsidR="004629EC">
        <w:rPr>
          <w:rFonts w:cs="Times New Roman"/>
          <w:sz w:val="22"/>
          <w:szCs w:val="22"/>
        </w:rPr>
        <w:t>Z</w:t>
      </w:r>
      <w:r w:rsidR="00B128B0" w:rsidRPr="00B128B0">
        <w:rPr>
          <w:rFonts w:cs="Times New Roman"/>
          <w:sz w:val="22"/>
          <w:szCs w:val="22"/>
        </w:rPr>
        <w:t xml:space="preserve">mluvy poverí Objednávateľ ako prevádzkovateľ </w:t>
      </w:r>
      <w:r w:rsidR="00B128B0">
        <w:rPr>
          <w:rFonts w:cs="Times New Roman"/>
          <w:sz w:val="22"/>
          <w:szCs w:val="22"/>
        </w:rPr>
        <w:t>Pos</w:t>
      </w:r>
      <w:r>
        <w:rPr>
          <w:rFonts w:cs="Times New Roman"/>
          <w:sz w:val="22"/>
          <w:szCs w:val="22"/>
        </w:rPr>
        <w:t>k</w:t>
      </w:r>
      <w:r w:rsidR="00B128B0">
        <w:rPr>
          <w:rFonts w:cs="Times New Roman"/>
          <w:sz w:val="22"/>
          <w:szCs w:val="22"/>
        </w:rPr>
        <w:t>ytovateľa</w:t>
      </w:r>
      <w:r w:rsidR="00B128B0" w:rsidRPr="00B128B0">
        <w:rPr>
          <w:rFonts w:cs="Times New Roman"/>
          <w:sz w:val="22"/>
          <w:szCs w:val="22"/>
        </w:rPr>
        <w:t xml:space="preserve"> ako spr</w:t>
      </w:r>
      <w:r w:rsidR="00B128B0" w:rsidRPr="00B128B0">
        <w:rPr>
          <w:rFonts w:cs="Times New Roman"/>
          <w:sz w:val="22"/>
          <w:szCs w:val="22"/>
        </w:rPr>
        <w:t>o</w:t>
      </w:r>
      <w:r w:rsidR="00B128B0" w:rsidRPr="00B128B0">
        <w:rPr>
          <w:rFonts w:cs="Times New Roman"/>
          <w:sz w:val="22"/>
          <w:szCs w:val="22"/>
        </w:rPr>
        <w:t>stredkovateľa spracúvaním</w:t>
      </w:r>
      <w:r w:rsidR="00B128B0">
        <w:rPr>
          <w:rFonts w:cs="Times New Roman"/>
          <w:sz w:val="22"/>
          <w:szCs w:val="22"/>
        </w:rPr>
        <w:t xml:space="preserve"> </w:t>
      </w:r>
      <w:r w:rsidR="00B128B0" w:rsidRPr="00B128B0">
        <w:rPr>
          <w:rFonts w:cs="Times New Roman"/>
          <w:sz w:val="22"/>
          <w:szCs w:val="22"/>
        </w:rPr>
        <w:t xml:space="preserve">osobných údajov, sú </w:t>
      </w:r>
      <w:r w:rsidR="004629EC">
        <w:rPr>
          <w:rFonts w:cs="Times New Roman"/>
          <w:sz w:val="22"/>
          <w:szCs w:val="22"/>
        </w:rPr>
        <w:t>z</w:t>
      </w:r>
      <w:r w:rsidR="00B128B0" w:rsidRPr="00B128B0">
        <w:rPr>
          <w:rFonts w:cs="Times New Roman"/>
          <w:sz w:val="22"/>
          <w:szCs w:val="22"/>
        </w:rPr>
        <w:t xml:space="preserve">mluvné strany povinné </w:t>
      </w:r>
      <w:r w:rsidR="00161FDC">
        <w:rPr>
          <w:rFonts w:cs="Times New Roman"/>
          <w:sz w:val="22"/>
          <w:szCs w:val="22"/>
        </w:rPr>
        <w:t>podľa podmienok definovaných zo str</w:t>
      </w:r>
      <w:r w:rsidR="00161FDC">
        <w:rPr>
          <w:rFonts w:cs="Times New Roman"/>
          <w:sz w:val="22"/>
          <w:szCs w:val="22"/>
        </w:rPr>
        <w:t>a</w:t>
      </w:r>
      <w:r w:rsidR="00161FDC">
        <w:rPr>
          <w:rFonts w:cs="Times New Roman"/>
          <w:sz w:val="22"/>
          <w:szCs w:val="22"/>
        </w:rPr>
        <w:lastRenderedPageBreak/>
        <w:t xml:space="preserve">ny Objednávateľa </w:t>
      </w:r>
      <w:r w:rsidR="00B128B0" w:rsidRPr="00B128B0">
        <w:rPr>
          <w:rFonts w:cs="Times New Roman"/>
          <w:sz w:val="22"/>
          <w:szCs w:val="22"/>
        </w:rPr>
        <w:t>uzatvoriť zmluvu o </w:t>
      </w:r>
      <w:r w:rsidR="00B128B0">
        <w:rPr>
          <w:rFonts w:cs="Times New Roman"/>
          <w:sz w:val="22"/>
          <w:szCs w:val="22"/>
        </w:rPr>
        <w:t xml:space="preserve"> </w:t>
      </w:r>
      <w:r w:rsidR="00B128B0" w:rsidRPr="00B128B0">
        <w:rPr>
          <w:rFonts w:cs="Times New Roman"/>
          <w:sz w:val="22"/>
          <w:szCs w:val="22"/>
        </w:rPr>
        <w:t>spracúvaní osobných údajov podľa §</w:t>
      </w:r>
      <w:r w:rsidR="00B128B0">
        <w:rPr>
          <w:rFonts w:cs="Times New Roman"/>
          <w:sz w:val="22"/>
          <w:szCs w:val="22"/>
        </w:rPr>
        <w:t xml:space="preserve"> </w:t>
      </w:r>
      <w:r w:rsidR="00B128B0" w:rsidRPr="00B128B0">
        <w:rPr>
          <w:rFonts w:cs="Times New Roman"/>
          <w:sz w:val="22"/>
          <w:szCs w:val="22"/>
        </w:rPr>
        <w:t xml:space="preserve">34 ods. 3  </w:t>
      </w:r>
      <w:r>
        <w:rPr>
          <w:rFonts w:cs="Times New Roman"/>
          <w:sz w:val="22"/>
          <w:szCs w:val="22"/>
        </w:rPr>
        <w:t>ZOOÚ</w:t>
      </w:r>
      <w:r w:rsidR="00B128B0" w:rsidRPr="00B128B0">
        <w:rPr>
          <w:rFonts w:cs="Times New Roman"/>
          <w:sz w:val="22"/>
          <w:szCs w:val="22"/>
        </w:rPr>
        <w:t xml:space="preserve">, </w:t>
      </w:r>
      <w:r w:rsidR="00B128B0">
        <w:rPr>
          <w:rFonts w:cs="Times New Roman"/>
          <w:sz w:val="22"/>
          <w:szCs w:val="22"/>
        </w:rPr>
        <w:t xml:space="preserve">resp. </w:t>
      </w:r>
      <w:r w:rsidR="00B128B0" w:rsidRPr="00B128B0">
        <w:rPr>
          <w:rFonts w:cs="Times New Roman"/>
          <w:sz w:val="22"/>
          <w:szCs w:val="22"/>
        </w:rPr>
        <w:t>podľa čl. 28 ods. 3 Nariadenia.</w:t>
      </w:r>
      <w:r>
        <w:rPr>
          <w:rFonts w:cs="Times New Roman"/>
          <w:sz w:val="22"/>
          <w:szCs w:val="22"/>
        </w:rPr>
        <w:t xml:space="preserve"> </w:t>
      </w:r>
    </w:p>
    <w:p w14:paraId="794ED69D" w14:textId="77777777" w:rsidR="00C466BF" w:rsidRPr="00AD7C9C" w:rsidRDefault="00C466BF" w:rsidP="00C466BF">
      <w:pPr>
        <w:pStyle w:val="Odsekzoznamu"/>
        <w:ind w:left="357"/>
        <w:jc w:val="both"/>
        <w:rPr>
          <w:rFonts w:cs="Times New Roman"/>
          <w:sz w:val="22"/>
          <w:szCs w:val="22"/>
        </w:rPr>
      </w:pPr>
    </w:p>
    <w:p w14:paraId="47AB6E9F" w14:textId="5A6E0809" w:rsidR="00AE73B9" w:rsidRDefault="00C466BF" w:rsidP="00AE73B9">
      <w:pPr>
        <w:pStyle w:val="Odsekzoznamu"/>
        <w:numPr>
          <w:ilvl w:val="1"/>
          <w:numId w:val="45"/>
        </w:numPr>
        <w:ind w:left="357" w:hanging="357"/>
        <w:jc w:val="both"/>
        <w:rPr>
          <w:rFonts w:cs="Times New Roman"/>
          <w:sz w:val="22"/>
          <w:szCs w:val="22"/>
        </w:rPr>
      </w:pPr>
      <w:r w:rsidRPr="00AD7C9C">
        <w:rPr>
          <w:rFonts w:cs="Times New Roman"/>
          <w:sz w:val="22"/>
          <w:szCs w:val="22"/>
        </w:rPr>
        <w:t xml:space="preserve">Pokiaľ nie je v tejto Zmluve uvedené inak, písomnosti podľa tejto Zmluvy sa doručujú na adresy zmluvných strán uvedené v záhlaví </w:t>
      </w:r>
      <w:r w:rsidR="004629EC">
        <w:rPr>
          <w:rFonts w:cs="Times New Roman"/>
          <w:sz w:val="22"/>
          <w:szCs w:val="22"/>
        </w:rPr>
        <w:t>Z</w:t>
      </w:r>
      <w:r w:rsidRPr="00AD7C9C">
        <w:rPr>
          <w:rFonts w:cs="Times New Roman"/>
          <w:sz w:val="22"/>
          <w:szCs w:val="22"/>
        </w:rPr>
        <w:t>mluvy alebo elektronicky (e-mailom). Ak sa doručuje písomnosť, ktorá v prípade ned</w:t>
      </w:r>
      <w:r w:rsidRPr="00AD7C9C">
        <w:rPr>
          <w:rFonts w:cs="Times New Roman"/>
          <w:sz w:val="22"/>
          <w:szCs w:val="22"/>
        </w:rPr>
        <w:t>o</w:t>
      </w:r>
      <w:r w:rsidRPr="00AD7C9C">
        <w:rPr>
          <w:rFonts w:cs="Times New Roman"/>
          <w:sz w:val="22"/>
          <w:szCs w:val="22"/>
        </w:rPr>
        <w:t xml:space="preserve">ručenia druhej zmluvnej strane je uložená na pošte s odbernou lehotou, počas ktorej sa druhou zmluvnou stranou nevyzdvihne a vráti sa zmluvnej strane, ktorá ju odoslala, má sa za to, že písomnosť bola druhej zmluvnej strane doručená, a to do 3 dní odo dňa jej odoslania zmluvnou stranou. </w:t>
      </w:r>
    </w:p>
    <w:p w14:paraId="3ACD8A0D" w14:textId="77777777" w:rsidR="00F0732D" w:rsidRPr="00AD7C9C" w:rsidRDefault="00F0732D" w:rsidP="00FE16A9">
      <w:pPr>
        <w:pStyle w:val="Zoznam"/>
        <w:spacing w:line="276" w:lineRule="auto"/>
        <w:ind w:left="0" w:firstLine="0"/>
        <w:jc w:val="both"/>
        <w:rPr>
          <w:sz w:val="22"/>
          <w:szCs w:val="22"/>
        </w:rPr>
      </w:pPr>
    </w:p>
    <w:p w14:paraId="3C3CA9CC" w14:textId="6DADAC13" w:rsidR="00A14541" w:rsidRPr="00AD7C9C" w:rsidRDefault="00A14541" w:rsidP="00DF5A3B">
      <w:pPr>
        <w:jc w:val="center"/>
        <w:rPr>
          <w:rFonts w:eastAsia="Arial" w:cs="Times New Roman"/>
          <w:b/>
          <w:bCs/>
          <w:sz w:val="22"/>
          <w:szCs w:val="22"/>
          <w:u w:val="single"/>
        </w:rPr>
      </w:pPr>
      <w:r w:rsidRPr="00AD7C9C">
        <w:rPr>
          <w:rFonts w:cs="Times New Roman"/>
          <w:b/>
          <w:bCs/>
          <w:sz w:val="22"/>
          <w:szCs w:val="22"/>
          <w:u w:val="single"/>
        </w:rPr>
        <w:t>XI</w:t>
      </w:r>
      <w:r w:rsidR="00C4683F" w:rsidRPr="00AD7C9C">
        <w:rPr>
          <w:rFonts w:cs="Times New Roman"/>
          <w:b/>
          <w:bCs/>
          <w:sz w:val="22"/>
          <w:szCs w:val="22"/>
          <w:u w:val="single"/>
        </w:rPr>
        <w:t>I</w:t>
      </w:r>
      <w:r w:rsidRPr="00AD7C9C">
        <w:rPr>
          <w:rFonts w:cs="Times New Roman"/>
          <w:b/>
          <w:bCs/>
          <w:sz w:val="22"/>
          <w:szCs w:val="22"/>
          <w:u w:val="single"/>
        </w:rPr>
        <w:t>I. Záverečné ustanovenia</w:t>
      </w:r>
    </w:p>
    <w:p w14:paraId="7E4ABB11" w14:textId="77777777" w:rsidR="00A14541" w:rsidRPr="00AD7C9C" w:rsidRDefault="00A14541" w:rsidP="00DF5A3B">
      <w:pPr>
        <w:rPr>
          <w:rFonts w:eastAsia="Arial" w:cs="Times New Roman"/>
          <w:sz w:val="22"/>
          <w:szCs w:val="22"/>
        </w:rPr>
      </w:pPr>
    </w:p>
    <w:p w14:paraId="0DFB9B1D" w14:textId="77777777" w:rsidR="00112E9D" w:rsidRPr="00AD7C9C" w:rsidRDefault="00112E9D" w:rsidP="00112E9D">
      <w:pPr>
        <w:pStyle w:val="Odsekzoznamu"/>
        <w:numPr>
          <w:ilvl w:val="0"/>
          <w:numId w:val="46"/>
        </w:numPr>
        <w:jc w:val="both"/>
        <w:rPr>
          <w:rFonts w:cs="Times New Roman"/>
          <w:vanish/>
          <w:sz w:val="22"/>
          <w:szCs w:val="22"/>
        </w:rPr>
      </w:pPr>
    </w:p>
    <w:p w14:paraId="5B2A3AEE" w14:textId="77777777" w:rsidR="00112E9D" w:rsidRPr="00AD7C9C" w:rsidRDefault="00112E9D" w:rsidP="00112E9D">
      <w:pPr>
        <w:pStyle w:val="Odsekzoznamu"/>
        <w:numPr>
          <w:ilvl w:val="0"/>
          <w:numId w:val="46"/>
        </w:numPr>
        <w:jc w:val="both"/>
        <w:rPr>
          <w:rFonts w:cs="Times New Roman"/>
          <w:vanish/>
          <w:sz w:val="22"/>
          <w:szCs w:val="22"/>
        </w:rPr>
      </w:pPr>
    </w:p>
    <w:p w14:paraId="38608197" w14:textId="77777777" w:rsidR="00112E9D" w:rsidRPr="00AD7C9C" w:rsidRDefault="00112E9D" w:rsidP="00112E9D">
      <w:pPr>
        <w:pStyle w:val="Odsekzoznamu"/>
        <w:numPr>
          <w:ilvl w:val="0"/>
          <w:numId w:val="46"/>
        </w:numPr>
        <w:jc w:val="both"/>
        <w:rPr>
          <w:rFonts w:cs="Times New Roman"/>
          <w:vanish/>
          <w:sz w:val="22"/>
          <w:szCs w:val="22"/>
        </w:rPr>
      </w:pPr>
    </w:p>
    <w:p w14:paraId="7D3498D1" w14:textId="77777777" w:rsidR="00112E9D" w:rsidRPr="00AD7C9C" w:rsidRDefault="00112E9D" w:rsidP="00112E9D">
      <w:pPr>
        <w:pStyle w:val="Odsekzoznamu"/>
        <w:numPr>
          <w:ilvl w:val="0"/>
          <w:numId w:val="46"/>
        </w:numPr>
        <w:jc w:val="both"/>
        <w:rPr>
          <w:rFonts w:cs="Times New Roman"/>
          <w:vanish/>
          <w:sz w:val="22"/>
          <w:szCs w:val="22"/>
        </w:rPr>
      </w:pPr>
    </w:p>
    <w:p w14:paraId="165142F7" w14:textId="77777777" w:rsidR="00112E9D" w:rsidRPr="00AD7C9C" w:rsidRDefault="00112E9D" w:rsidP="00112E9D">
      <w:pPr>
        <w:pStyle w:val="Odsekzoznamu"/>
        <w:numPr>
          <w:ilvl w:val="0"/>
          <w:numId w:val="46"/>
        </w:numPr>
        <w:jc w:val="both"/>
        <w:rPr>
          <w:rFonts w:cs="Times New Roman"/>
          <w:vanish/>
          <w:sz w:val="22"/>
          <w:szCs w:val="22"/>
        </w:rPr>
      </w:pPr>
    </w:p>
    <w:p w14:paraId="21675250" w14:textId="77777777" w:rsidR="00112E9D" w:rsidRPr="00AD7C9C" w:rsidRDefault="00112E9D" w:rsidP="00112E9D">
      <w:pPr>
        <w:pStyle w:val="Odsekzoznamu"/>
        <w:numPr>
          <w:ilvl w:val="0"/>
          <w:numId w:val="46"/>
        </w:numPr>
        <w:jc w:val="both"/>
        <w:rPr>
          <w:rFonts w:cs="Times New Roman"/>
          <w:vanish/>
          <w:sz w:val="22"/>
          <w:szCs w:val="22"/>
        </w:rPr>
      </w:pPr>
    </w:p>
    <w:p w14:paraId="4F1ED811" w14:textId="77777777" w:rsidR="00112E9D" w:rsidRPr="00AD7C9C" w:rsidRDefault="00112E9D" w:rsidP="00112E9D">
      <w:pPr>
        <w:pStyle w:val="Odsekzoznamu"/>
        <w:numPr>
          <w:ilvl w:val="0"/>
          <w:numId w:val="46"/>
        </w:numPr>
        <w:jc w:val="both"/>
        <w:rPr>
          <w:rFonts w:cs="Times New Roman"/>
          <w:vanish/>
          <w:sz w:val="22"/>
          <w:szCs w:val="22"/>
        </w:rPr>
      </w:pPr>
    </w:p>
    <w:p w14:paraId="48FCC8A5" w14:textId="77777777" w:rsidR="00112E9D" w:rsidRPr="00AD7C9C" w:rsidRDefault="00112E9D" w:rsidP="00112E9D">
      <w:pPr>
        <w:pStyle w:val="Odsekzoznamu"/>
        <w:numPr>
          <w:ilvl w:val="0"/>
          <w:numId w:val="46"/>
        </w:numPr>
        <w:jc w:val="both"/>
        <w:rPr>
          <w:rFonts w:cs="Times New Roman"/>
          <w:vanish/>
          <w:sz w:val="22"/>
          <w:szCs w:val="22"/>
        </w:rPr>
      </w:pPr>
    </w:p>
    <w:p w14:paraId="33E0A104" w14:textId="77777777" w:rsidR="00112E9D" w:rsidRPr="00AD7C9C" w:rsidRDefault="00112E9D" w:rsidP="00112E9D">
      <w:pPr>
        <w:pStyle w:val="Odsekzoznamu"/>
        <w:numPr>
          <w:ilvl w:val="0"/>
          <w:numId w:val="46"/>
        </w:numPr>
        <w:jc w:val="both"/>
        <w:rPr>
          <w:rFonts w:cs="Times New Roman"/>
          <w:vanish/>
          <w:sz w:val="22"/>
          <w:szCs w:val="22"/>
        </w:rPr>
      </w:pPr>
    </w:p>
    <w:p w14:paraId="1E178CA1" w14:textId="77777777" w:rsidR="00112E9D" w:rsidRPr="00AD7C9C" w:rsidRDefault="00112E9D" w:rsidP="00112E9D">
      <w:pPr>
        <w:pStyle w:val="Odsekzoznamu"/>
        <w:numPr>
          <w:ilvl w:val="0"/>
          <w:numId w:val="46"/>
        </w:numPr>
        <w:jc w:val="both"/>
        <w:rPr>
          <w:rFonts w:cs="Times New Roman"/>
          <w:vanish/>
          <w:sz w:val="22"/>
          <w:szCs w:val="22"/>
        </w:rPr>
      </w:pPr>
    </w:p>
    <w:p w14:paraId="67E54F92" w14:textId="77777777" w:rsidR="00112E9D" w:rsidRPr="00AD7C9C" w:rsidRDefault="00112E9D" w:rsidP="00112E9D">
      <w:pPr>
        <w:pStyle w:val="Odsekzoznamu"/>
        <w:numPr>
          <w:ilvl w:val="0"/>
          <w:numId w:val="46"/>
        </w:numPr>
        <w:jc w:val="both"/>
        <w:rPr>
          <w:rFonts w:cs="Times New Roman"/>
          <w:vanish/>
          <w:sz w:val="22"/>
          <w:szCs w:val="22"/>
        </w:rPr>
      </w:pPr>
    </w:p>
    <w:p w14:paraId="6FDCCA5A" w14:textId="77777777" w:rsidR="00112E9D" w:rsidRPr="00AD7C9C" w:rsidRDefault="00112E9D" w:rsidP="00112E9D">
      <w:pPr>
        <w:pStyle w:val="Odsekzoznamu"/>
        <w:numPr>
          <w:ilvl w:val="0"/>
          <w:numId w:val="46"/>
        </w:numPr>
        <w:jc w:val="both"/>
        <w:rPr>
          <w:rFonts w:cs="Times New Roman"/>
          <w:vanish/>
          <w:sz w:val="22"/>
          <w:szCs w:val="22"/>
        </w:rPr>
      </w:pPr>
    </w:p>
    <w:p w14:paraId="3DAE9385" w14:textId="395539DE" w:rsidR="00112E9D" w:rsidRDefault="009B194C" w:rsidP="00112E9D">
      <w:pPr>
        <w:pStyle w:val="Odsekzoznamu"/>
        <w:numPr>
          <w:ilvl w:val="1"/>
          <w:numId w:val="46"/>
        </w:numPr>
        <w:ind w:left="357" w:hanging="357"/>
        <w:jc w:val="both"/>
        <w:rPr>
          <w:rFonts w:cs="Times New Roman"/>
          <w:sz w:val="22"/>
          <w:szCs w:val="22"/>
        </w:rPr>
      </w:pPr>
      <w:r w:rsidRPr="00AD7C9C">
        <w:rPr>
          <w:rFonts w:cs="Times New Roman"/>
          <w:sz w:val="22"/>
          <w:szCs w:val="22"/>
        </w:rPr>
        <w:t xml:space="preserve">Túto Zmluvu je možné meniť len formou v poradí očíslovaného písomného dodatku podpísaného oboma zmluvnými stranami. </w:t>
      </w:r>
      <w:r w:rsidR="00DE0967">
        <w:rPr>
          <w:rFonts w:cs="Times New Roman"/>
          <w:sz w:val="22"/>
          <w:szCs w:val="22"/>
        </w:rPr>
        <w:t xml:space="preserve">Prílohu č. 2 Harmonogram prác a Prílohu č. 4 Zoznam subdodávateľov je možné meniť aj spôsobom uvedeným v tejto Zmluve, a teda bez nutnosti uzatvorenia dodatku k tejto Zmluve. </w:t>
      </w:r>
      <w:r w:rsidR="00B25E74" w:rsidRPr="00AD7C9C">
        <w:rPr>
          <w:rFonts w:cs="Times New Roman"/>
          <w:sz w:val="22"/>
          <w:szCs w:val="22"/>
        </w:rPr>
        <w:t>Práva a povinnosti zmluvných strán, ktoré nie sú touto zmluvou upravené, sa riadia príslušnými ustanoveniami zákona č. 513/199 Zb. Obchodný zákonník v znení neskorších predpisov.</w:t>
      </w:r>
    </w:p>
    <w:p w14:paraId="376CBF05" w14:textId="2B848B91" w:rsidR="00EF654F" w:rsidRPr="00AD7C9C" w:rsidRDefault="00EF654F" w:rsidP="00EF654F">
      <w:pPr>
        <w:pStyle w:val="Odsekzoznamu"/>
        <w:ind w:left="357"/>
        <w:jc w:val="both"/>
        <w:rPr>
          <w:rFonts w:cs="Times New Roman"/>
          <w:sz w:val="22"/>
          <w:szCs w:val="22"/>
        </w:rPr>
      </w:pPr>
      <w:r w:rsidRPr="00EF654F">
        <w:rPr>
          <w:rFonts w:cs="Times New Roman"/>
          <w:sz w:val="22"/>
          <w:szCs w:val="22"/>
        </w:rPr>
        <w:t xml:space="preserve">V prípade akýchkoľvek zmien vyplývajúcich z platných právnych predpisov SR, právnych aktov EÚ, záväzkov vyplývajúcich </w:t>
      </w:r>
      <w:r>
        <w:rPr>
          <w:rFonts w:cs="Times New Roman"/>
          <w:sz w:val="22"/>
          <w:szCs w:val="22"/>
        </w:rPr>
        <w:t xml:space="preserve">Objednávateľovi zo </w:t>
      </w:r>
      <w:r w:rsidR="00D95A75">
        <w:rPr>
          <w:rFonts w:cs="Times New Roman"/>
          <w:sz w:val="22"/>
          <w:szCs w:val="22"/>
        </w:rPr>
        <w:t>Z</w:t>
      </w:r>
      <w:r>
        <w:rPr>
          <w:rFonts w:cs="Times New Roman"/>
          <w:sz w:val="22"/>
          <w:szCs w:val="22"/>
        </w:rPr>
        <w:t>mlúv</w:t>
      </w:r>
      <w:r w:rsidR="00D95A75">
        <w:rPr>
          <w:rFonts w:cs="Times New Roman"/>
          <w:sz w:val="22"/>
          <w:szCs w:val="22"/>
        </w:rPr>
        <w:t xml:space="preserve"> o PPM, alebo iných aktov</w:t>
      </w:r>
      <w:r w:rsidRPr="00EF654F">
        <w:rPr>
          <w:rFonts w:cs="Times New Roman"/>
          <w:sz w:val="22"/>
          <w:szCs w:val="22"/>
        </w:rPr>
        <w:t xml:space="preserve"> záväzného alebo odporúčacieho charakteru, ktoré majú vplyv na plnenie Zmluvy, je </w:t>
      </w:r>
      <w:r w:rsidR="00D95A75">
        <w:rPr>
          <w:rFonts w:cs="Times New Roman"/>
          <w:sz w:val="22"/>
          <w:szCs w:val="22"/>
        </w:rPr>
        <w:t xml:space="preserve">Poskytovateľ </w:t>
      </w:r>
      <w:r w:rsidRPr="00EF654F">
        <w:rPr>
          <w:rFonts w:cs="Times New Roman"/>
          <w:sz w:val="22"/>
          <w:szCs w:val="22"/>
        </w:rPr>
        <w:t xml:space="preserve">povinný na základe výzvy </w:t>
      </w:r>
      <w:r w:rsidR="00D95A75">
        <w:rPr>
          <w:rFonts w:cs="Times New Roman"/>
          <w:sz w:val="22"/>
          <w:szCs w:val="22"/>
        </w:rPr>
        <w:t>Objednávateľa,</w:t>
      </w:r>
      <w:r w:rsidRPr="00EF654F">
        <w:rPr>
          <w:rFonts w:cs="Times New Roman"/>
          <w:sz w:val="22"/>
          <w:szCs w:val="22"/>
        </w:rPr>
        <w:t xml:space="preserve"> v primerane leh</w:t>
      </w:r>
      <w:r w:rsidRPr="00EF654F">
        <w:rPr>
          <w:rFonts w:cs="Times New Roman"/>
          <w:sz w:val="22"/>
          <w:szCs w:val="22"/>
        </w:rPr>
        <w:t>o</w:t>
      </w:r>
      <w:r w:rsidRPr="00EF654F">
        <w:rPr>
          <w:rFonts w:cs="Times New Roman"/>
          <w:sz w:val="22"/>
          <w:szCs w:val="22"/>
        </w:rPr>
        <w:t>te ktorú ur</w:t>
      </w:r>
      <w:r w:rsidR="00D95A75">
        <w:rPr>
          <w:rFonts w:cs="Times New Roman"/>
          <w:sz w:val="22"/>
          <w:szCs w:val="22"/>
        </w:rPr>
        <w:t>čí Objednávateľ</w:t>
      </w:r>
      <w:r w:rsidRPr="00EF654F">
        <w:rPr>
          <w:rFonts w:cs="Times New Roman"/>
          <w:sz w:val="22"/>
          <w:szCs w:val="22"/>
        </w:rPr>
        <w:t>, uzatvo</w:t>
      </w:r>
      <w:r w:rsidR="00D95A75">
        <w:rPr>
          <w:rFonts w:cs="Times New Roman"/>
          <w:sz w:val="22"/>
          <w:szCs w:val="22"/>
        </w:rPr>
        <w:t>riť s Objednávateľom</w:t>
      </w:r>
      <w:r w:rsidRPr="00EF654F">
        <w:rPr>
          <w:rFonts w:cs="Times New Roman"/>
          <w:sz w:val="22"/>
          <w:szCs w:val="22"/>
        </w:rPr>
        <w:t xml:space="preserve"> dodatok k Zmluve, ktorý bude odrážať novú úpravu v príslušnej oblasti</w:t>
      </w:r>
      <w:r w:rsidR="00D95A75">
        <w:rPr>
          <w:rFonts w:cs="Times New Roman"/>
          <w:sz w:val="22"/>
          <w:szCs w:val="22"/>
        </w:rPr>
        <w:t xml:space="preserve"> alebo požiadavku Oprávnenej osoby</w:t>
      </w:r>
      <w:r w:rsidR="00A5052E">
        <w:rPr>
          <w:rFonts w:cs="Times New Roman"/>
          <w:sz w:val="22"/>
          <w:szCs w:val="22"/>
        </w:rPr>
        <w:t xml:space="preserve"> v zmysle bodu 8.26 Zmluvy</w:t>
      </w:r>
      <w:r w:rsidR="00D95A75">
        <w:rPr>
          <w:rFonts w:cs="Times New Roman"/>
          <w:sz w:val="22"/>
          <w:szCs w:val="22"/>
        </w:rPr>
        <w:t>.</w:t>
      </w:r>
    </w:p>
    <w:p w14:paraId="4FF67234" w14:textId="77777777" w:rsidR="00112E9D" w:rsidRPr="00AD7C9C" w:rsidRDefault="00112E9D" w:rsidP="00112E9D">
      <w:pPr>
        <w:pStyle w:val="Odsekzoznamu"/>
        <w:ind w:left="357"/>
        <w:jc w:val="both"/>
        <w:rPr>
          <w:rFonts w:cs="Times New Roman"/>
          <w:sz w:val="22"/>
          <w:szCs w:val="22"/>
        </w:rPr>
      </w:pPr>
    </w:p>
    <w:p w14:paraId="7E22B79F" w14:textId="5099A8DA" w:rsidR="00A1315E" w:rsidRPr="00AD7C9C" w:rsidRDefault="00473001" w:rsidP="30FBA3C9">
      <w:pPr>
        <w:pStyle w:val="Odsekzoznamu"/>
        <w:numPr>
          <w:ilvl w:val="1"/>
          <w:numId w:val="46"/>
        </w:numPr>
        <w:spacing w:line="259" w:lineRule="auto"/>
        <w:ind w:left="357" w:hanging="357"/>
        <w:jc w:val="both"/>
        <w:rPr>
          <w:rFonts w:eastAsia="Times New Roman" w:cs="Times New Roman"/>
          <w:color w:val="000000" w:themeColor="text1"/>
          <w:sz w:val="22"/>
          <w:szCs w:val="22"/>
        </w:rPr>
      </w:pPr>
      <w:r w:rsidRPr="30FBA3C9">
        <w:rPr>
          <w:rFonts w:eastAsia="Times New Roman" w:cs="Times New Roman"/>
          <w:sz w:val="22"/>
          <w:szCs w:val="22"/>
        </w:rPr>
        <w:t>Zmluva a vzťahy zo Zmluvy vyplývajúce alebo so Zmluvou súvisiace boli uzavreté v súlade s príslušnými ustanoveniami Obchodného zákonníka a ostatnými všeobecne záväznými právnymi predpismi platnými na území Slovenskej republiky, s vylúčením aplikácie Dohovoru OSN o zmluvách o medzinárodnej kúpe tovaru. Pokiaľ v Zmluve nebude uvedené inak, budú sa vzájomné vzťahy Zmluvných strán, ktoré vznikli na základe Zmluvy a kt</w:t>
      </w:r>
      <w:r w:rsidRPr="30FBA3C9">
        <w:rPr>
          <w:rFonts w:eastAsia="Times New Roman" w:cs="Times New Roman"/>
          <w:sz w:val="22"/>
          <w:szCs w:val="22"/>
        </w:rPr>
        <w:t>o</w:t>
      </w:r>
      <w:r w:rsidRPr="30FBA3C9">
        <w:rPr>
          <w:rFonts w:eastAsia="Times New Roman" w:cs="Times New Roman"/>
          <w:sz w:val="22"/>
          <w:szCs w:val="22"/>
        </w:rPr>
        <w:t>ré v nej nie sú výslovne upravené, riadiť príslušnými ustanoveniami Obchodného zákonníka a ostatnými všeobe</w:t>
      </w:r>
      <w:r w:rsidRPr="30FBA3C9">
        <w:rPr>
          <w:rFonts w:eastAsia="Times New Roman" w:cs="Times New Roman"/>
          <w:sz w:val="22"/>
          <w:szCs w:val="22"/>
        </w:rPr>
        <w:t>c</w:t>
      </w:r>
      <w:r w:rsidRPr="30FBA3C9">
        <w:rPr>
          <w:rFonts w:eastAsia="Times New Roman" w:cs="Times New Roman"/>
          <w:sz w:val="22"/>
          <w:szCs w:val="22"/>
        </w:rPr>
        <w:t>ne záväznými právnymi predpismi slovenského právneho poriadku</w:t>
      </w:r>
      <w:r w:rsidR="00F7150B" w:rsidRPr="30FBA3C9">
        <w:rPr>
          <w:rFonts w:eastAsia="Times New Roman" w:cs="Times New Roman"/>
          <w:sz w:val="22"/>
          <w:szCs w:val="22"/>
        </w:rPr>
        <w:t>.</w:t>
      </w:r>
      <w:r w:rsidR="159FB6BE" w:rsidRPr="30FBA3C9">
        <w:rPr>
          <w:rFonts w:eastAsia="Times New Roman" w:cs="Times New Roman"/>
          <w:sz w:val="22"/>
          <w:szCs w:val="22"/>
        </w:rPr>
        <w:t xml:space="preserve"> Ak sa Zmluva alebo akýkoľvek dokument tvoriaci Zmluvu odkazuje na určitý právny predpis a tento právny predpis bude v budúcnosti (počas </w:t>
      </w:r>
      <w:r w:rsidR="6B512B33" w:rsidRPr="30FBA3C9">
        <w:rPr>
          <w:rFonts w:eastAsia="Times New Roman" w:cs="Times New Roman"/>
          <w:sz w:val="22"/>
          <w:szCs w:val="22"/>
        </w:rPr>
        <w:t>modernizácie</w:t>
      </w:r>
      <w:r w:rsidR="159FB6BE" w:rsidRPr="30FBA3C9">
        <w:rPr>
          <w:rFonts w:eastAsia="Times New Roman" w:cs="Times New Roman"/>
          <w:sz w:val="22"/>
          <w:szCs w:val="22"/>
        </w:rPr>
        <w:t>) zrušený a nahradený iným (novým) právnym predpisom, má sa tým namysli tento nový právny predpis, ak sa v zmysle prechodných ustanovení príslušného právneho predpisu nemá uplatňovať pôvodný (zrušovaný) právny predpis.</w:t>
      </w:r>
    </w:p>
    <w:p w14:paraId="38C68E98" w14:textId="77777777" w:rsidR="00187A89" w:rsidRPr="00AD7C9C" w:rsidRDefault="00187A89" w:rsidP="001069F3">
      <w:pPr>
        <w:pStyle w:val="Default"/>
        <w:ind w:left="358"/>
        <w:jc w:val="both"/>
        <w:rPr>
          <w:rFonts w:ascii="Times New Roman" w:hAnsi="Times New Roman" w:cs="Times New Roman"/>
          <w:sz w:val="22"/>
          <w:szCs w:val="22"/>
        </w:rPr>
      </w:pPr>
    </w:p>
    <w:p w14:paraId="66BF38FE" w14:textId="7CC6942E" w:rsidR="00EE6C83" w:rsidRDefault="00112E9D" w:rsidP="00EE6C83">
      <w:pPr>
        <w:pStyle w:val="Odsekzoznamu"/>
        <w:numPr>
          <w:ilvl w:val="1"/>
          <w:numId w:val="46"/>
        </w:numPr>
        <w:spacing w:line="259" w:lineRule="auto"/>
        <w:ind w:left="357" w:hanging="357"/>
        <w:jc w:val="both"/>
        <w:rPr>
          <w:rFonts w:cs="Times New Roman"/>
          <w:sz w:val="22"/>
          <w:szCs w:val="22"/>
        </w:rPr>
      </w:pPr>
      <w:r w:rsidRPr="30FBA3C9">
        <w:rPr>
          <w:rFonts w:cs="Times New Roman"/>
          <w:sz w:val="22"/>
          <w:szCs w:val="22"/>
        </w:rPr>
        <w:t>Zmluvné strany sa zaväzujú riešiť všetky prípadné spory vyplývajúce zo Zmluvy predovšetkým zmierlivo, vzájomnou dohodou, v dobrej viere a v súlade so zásadami poctivého obchodného styku. V prípade, že k vyrieš</w:t>
      </w:r>
      <w:r w:rsidRPr="30FBA3C9">
        <w:rPr>
          <w:rFonts w:cs="Times New Roman"/>
          <w:sz w:val="22"/>
          <w:szCs w:val="22"/>
        </w:rPr>
        <w:t>e</w:t>
      </w:r>
      <w:r w:rsidRPr="30FBA3C9">
        <w:rPr>
          <w:rFonts w:cs="Times New Roman"/>
          <w:sz w:val="22"/>
          <w:szCs w:val="22"/>
        </w:rPr>
        <w:t xml:space="preserve">niu sporu a jeho urovnaniu formou písomnej dohody medzi zmluvnými stranami nedôjde, </w:t>
      </w:r>
      <w:r w:rsidR="00EE6C83" w:rsidRPr="00EE6C83">
        <w:rPr>
          <w:rFonts w:cs="Times New Roman"/>
          <w:sz w:val="22"/>
          <w:szCs w:val="22"/>
        </w:rPr>
        <w:t>riešenie sporov z tohto zmluvného vzťahu alebo z nároku na náhradu škody bude vo výlučnej právomoci príslušného slovenského súdu.</w:t>
      </w:r>
    </w:p>
    <w:p w14:paraId="212F2229" w14:textId="50FA458F" w:rsidR="00112E9D" w:rsidRPr="00AD7C9C" w:rsidRDefault="00EE6C83" w:rsidP="00EE6C83">
      <w:pPr>
        <w:pStyle w:val="Odsekzoznamu"/>
        <w:ind w:left="502"/>
        <w:jc w:val="both"/>
        <w:rPr>
          <w:rFonts w:cs="Times New Roman"/>
          <w:sz w:val="22"/>
          <w:szCs w:val="22"/>
        </w:rPr>
      </w:pPr>
      <w:r w:rsidRPr="00AD7C9C">
        <w:rPr>
          <w:rFonts w:cs="Times New Roman"/>
          <w:sz w:val="22"/>
          <w:szCs w:val="22"/>
        </w:rPr>
        <w:t xml:space="preserve"> </w:t>
      </w:r>
    </w:p>
    <w:p w14:paraId="1A246CE2" w14:textId="3CE553D5" w:rsidR="00A14541" w:rsidRPr="00AD7C9C" w:rsidRDefault="00A14541" w:rsidP="00C466BF">
      <w:pPr>
        <w:pStyle w:val="Odsekzoznamu"/>
        <w:numPr>
          <w:ilvl w:val="1"/>
          <w:numId w:val="46"/>
        </w:numPr>
        <w:ind w:left="358" w:hanging="357"/>
        <w:jc w:val="both"/>
        <w:rPr>
          <w:rFonts w:cs="Times New Roman"/>
          <w:sz w:val="22"/>
          <w:szCs w:val="22"/>
        </w:rPr>
      </w:pPr>
      <w:r w:rsidRPr="30FBA3C9">
        <w:rPr>
          <w:rFonts w:cs="Times New Roman"/>
          <w:sz w:val="22"/>
          <w:szCs w:val="22"/>
        </w:rPr>
        <w:t xml:space="preserve">Zmluvné strany </w:t>
      </w:r>
      <w:r w:rsidR="002F3C09" w:rsidRPr="30FBA3C9">
        <w:rPr>
          <w:rFonts w:cs="Times New Roman"/>
          <w:sz w:val="22"/>
          <w:szCs w:val="22"/>
        </w:rPr>
        <w:t>vy</w:t>
      </w:r>
      <w:r w:rsidRPr="30FBA3C9">
        <w:rPr>
          <w:rFonts w:cs="Times New Roman"/>
          <w:sz w:val="22"/>
          <w:szCs w:val="22"/>
        </w:rPr>
        <w:t>hl</w:t>
      </w:r>
      <w:r w:rsidR="004629EC">
        <w:rPr>
          <w:rFonts w:cs="Times New Roman"/>
          <w:sz w:val="22"/>
          <w:szCs w:val="22"/>
        </w:rPr>
        <w:t>asujú, že Z</w:t>
      </w:r>
      <w:r w:rsidRPr="30FBA3C9">
        <w:rPr>
          <w:rFonts w:cs="Times New Roman"/>
          <w:sz w:val="22"/>
          <w:szCs w:val="22"/>
        </w:rPr>
        <w:t xml:space="preserve">mluvu uzatvárajú slobodne, majú plnú </w:t>
      </w:r>
      <w:r w:rsidR="000E3562" w:rsidRPr="30FBA3C9">
        <w:rPr>
          <w:rFonts w:cs="Times New Roman"/>
          <w:sz w:val="22"/>
          <w:szCs w:val="22"/>
        </w:rPr>
        <w:t xml:space="preserve">právnu </w:t>
      </w:r>
      <w:r w:rsidRPr="30FBA3C9">
        <w:rPr>
          <w:rFonts w:cs="Times New Roman"/>
          <w:sz w:val="22"/>
          <w:szCs w:val="22"/>
        </w:rPr>
        <w:t xml:space="preserve">spôsobilosť k právnym úkonom, že túto </w:t>
      </w:r>
      <w:r w:rsidR="004629EC">
        <w:rPr>
          <w:rFonts w:cs="Times New Roman"/>
          <w:sz w:val="22"/>
          <w:szCs w:val="22"/>
        </w:rPr>
        <w:t>Z</w:t>
      </w:r>
      <w:r w:rsidRPr="30FBA3C9">
        <w:rPr>
          <w:rFonts w:cs="Times New Roman"/>
          <w:sz w:val="22"/>
          <w:szCs w:val="22"/>
        </w:rPr>
        <w:t>mluvu uzatvárajú z vlastnej vôle, slobodne a vážne, že ju neuzatvá</w:t>
      </w:r>
      <w:r w:rsidR="008366F2" w:rsidRPr="30FBA3C9">
        <w:rPr>
          <w:rFonts w:cs="Times New Roman"/>
          <w:sz w:val="22"/>
          <w:szCs w:val="22"/>
        </w:rPr>
        <w:t>rajú v tiesni,</w:t>
      </w:r>
      <w:r w:rsidR="007C0469" w:rsidRPr="30FBA3C9">
        <w:rPr>
          <w:rFonts w:cs="Times New Roman"/>
          <w:sz w:val="22"/>
          <w:szCs w:val="22"/>
        </w:rPr>
        <w:t xml:space="preserve"> </w:t>
      </w:r>
      <w:r w:rsidR="008366F2" w:rsidRPr="30FBA3C9">
        <w:rPr>
          <w:rFonts w:cs="Times New Roman"/>
          <w:sz w:val="22"/>
          <w:szCs w:val="22"/>
        </w:rPr>
        <w:t>ani</w:t>
      </w:r>
      <w:r w:rsidR="007C0469" w:rsidRPr="30FBA3C9">
        <w:rPr>
          <w:rFonts w:cs="Times New Roman"/>
          <w:sz w:val="22"/>
          <w:szCs w:val="22"/>
        </w:rPr>
        <w:t xml:space="preserve"> </w:t>
      </w:r>
      <w:r w:rsidRPr="30FBA3C9">
        <w:rPr>
          <w:rFonts w:cs="Times New Roman"/>
          <w:sz w:val="22"/>
          <w:szCs w:val="22"/>
        </w:rPr>
        <w:t>za inak nápadne n</w:t>
      </w:r>
      <w:r w:rsidRPr="30FBA3C9">
        <w:rPr>
          <w:rFonts w:cs="Times New Roman"/>
          <w:sz w:val="22"/>
          <w:szCs w:val="22"/>
        </w:rPr>
        <w:t>e</w:t>
      </w:r>
      <w:r w:rsidRPr="30FBA3C9">
        <w:rPr>
          <w:rFonts w:cs="Times New Roman"/>
          <w:sz w:val="22"/>
          <w:szCs w:val="22"/>
        </w:rPr>
        <w:t>výhodných podmienok, že si ju riadne prečítali a súhlasia so všetkým ustanoveniami.</w:t>
      </w:r>
    </w:p>
    <w:p w14:paraId="689F319E" w14:textId="77777777" w:rsidR="008366F2" w:rsidRPr="00AD7C9C" w:rsidRDefault="008366F2" w:rsidP="001069F3">
      <w:pPr>
        <w:pStyle w:val="Default"/>
        <w:ind w:left="358"/>
        <w:jc w:val="both"/>
        <w:rPr>
          <w:rFonts w:ascii="Times New Roman" w:hAnsi="Times New Roman" w:cs="Times New Roman"/>
          <w:sz w:val="22"/>
          <w:szCs w:val="22"/>
        </w:rPr>
      </w:pPr>
    </w:p>
    <w:p w14:paraId="0271D620" w14:textId="124F7F2F" w:rsidR="00A14541" w:rsidRPr="00AD7C9C" w:rsidRDefault="00A14541" w:rsidP="00C466BF">
      <w:pPr>
        <w:pStyle w:val="Odsekzoznamu"/>
        <w:numPr>
          <w:ilvl w:val="1"/>
          <w:numId w:val="46"/>
        </w:numPr>
        <w:ind w:left="358" w:hanging="357"/>
        <w:jc w:val="both"/>
        <w:rPr>
          <w:rFonts w:cs="Times New Roman"/>
          <w:sz w:val="22"/>
          <w:szCs w:val="22"/>
        </w:rPr>
      </w:pPr>
      <w:r w:rsidRPr="30FBA3C9">
        <w:rPr>
          <w:rFonts w:cs="Times New Roman"/>
          <w:sz w:val="22"/>
          <w:szCs w:val="22"/>
        </w:rPr>
        <w:t>Neoddel</w:t>
      </w:r>
      <w:r w:rsidR="009A54C0" w:rsidRPr="30FBA3C9">
        <w:rPr>
          <w:rFonts w:cs="Times New Roman"/>
          <w:sz w:val="22"/>
          <w:szCs w:val="22"/>
        </w:rPr>
        <w:t>iteľnou súčasťou tejto zmluvy sú</w:t>
      </w:r>
      <w:r w:rsidRPr="30FBA3C9">
        <w:rPr>
          <w:rFonts w:cs="Times New Roman"/>
          <w:sz w:val="22"/>
          <w:szCs w:val="22"/>
        </w:rPr>
        <w:t xml:space="preserve"> </w:t>
      </w:r>
      <w:r w:rsidR="00CE5F94" w:rsidRPr="30FBA3C9">
        <w:rPr>
          <w:rFonts w:cs="Times New Roman"/>
          <w:sz w:val="22"/>
          <w:szCs w:val="22"/>
        </w:rPr>
        <w:t xml:space="preserve">nasledovné </w:t>
      </w:r>
      <w:r w:rsidRPr="30FBA3C9">
        <w:rPr>
          <w:rFonts w:cs="Times New Roman"/>
          <w:sz w:val="22"/>
          <w:szCs w:val="22"/>
        </w:rPr>
        <w:t>prílohy</w:t>
      </w:r>
      <w:r w:rsidR="00CE5F94" w:rsidRPr="30FBA3C9">
        <w:rPr>
          <w:rFonts w:cs="Times New Roman"/>
          <w:sz w:val="22"/>
          <w:szCs w:val="22"/>
        </w:rPr>
        <w:t>:</w:t>
      </w:r>
    </w:p>
    <w:p w14:paraId="22863DA1" w14:textId="214538AD" w:rsidR="00CE5F94" w:rsidRPr="00AD7C9C" w:rsidRDefault="00CE5F94" w:rsidP="00323366">
      <w:pPr>
        <w:spacing w:line="276" w:lineRule="auto"/>
        <w:ind w:left="708"/>
        <w:rPr>
          <w:rFonts w:cs="Times New Roman"/>
          <w:sz w:val="22"/>
          <w:szCs w:val="22"/>
        </w:rPr>
      </w:pPr>
      <w:r w:rsidRPr="00AD7C9C">
        <w:rPr>
          <w:rFonts w:cs="Times New Roman"/>
          <w:sz w:val="22"/>
          <w:szCs w:val="22"/>
        </w:rPr>
        <w:t xml:space="preserve">Príloha č. </w:t>
      </w:r>
      <w:r w:rsidRPr="00AD7C9C" w:rsidDel="00CE5F94">
        <w:rPr>
          <w:rFonts w:cs="Times New Roman"/>
          <w:sz w:val="22"/>
          <w:szCs w:val="22"/>
        </w:rPr>
        <w:t>1</w:t>
      </w:r>
      <w:r w:rsidRPr="00AD7C9C">
        <w:rPr>
          <w:rFonts w:cs="Times New Roman"/>
          <w:sz w:val="22"/>
          <w:szCs w:val="22"/>
        </w:rPr>
        <w:t xml:space="preserve">: </w:t>
      </w:r>
      <w:r w:rsidR="00D07E2B">
        <w:rPr>
          <w:rFonts w:cs="Times New Roman"/>
          <w:sz w:val="22"/>
          <w:szCs w:val="22"/>
        </w:rPr>
        <w:t>Súťažné podklady (</w:t>
      </w:r>
      <w:r w:rsidR="1E446CC1">
        <w:rPr>
          <w:rFonts w:cs="Times New Roman"/>
          <w:sz w:val="22"/>
          <w:szCs w:val="22"/>
        </w:rPr>
        <w:t xml:space="preserve">Výzva na podanie návrhov </w:t>
      </w:r>
      <w:r w:rsidR="00D07E2B">
        <w:rPr>
          <w:rFonts w:cs="Times New Roman"/>
          <w:sz w:val="22"/>
          <w:szCs w:val="22"/>
        </w:rPr>
        <w:t>vrátane</w:t>
      </w:r>
      <w:r w:rsidR="3BB79269">
        <w:rPr>
          <w:rFonts w:cs="Times New Roman"/>
          <w:sz w:val="22"/>
          <w:szCs w:val="22"/>
        </w:rPr>
        <w:t xml:space="preserve"> príloh napr.</w:t>
      </w:r>
      <w:r w:rsidR="16DFC1C8">
        <w:rPr>
          <w:rFonts w:cs="Times New Roman"/>
          <w:sz w:val="22"/>
          <w:szCs w:val="22"/>
        </w:rPr>
        <w:t xml:space="preserve"> </w:t>
      </w:r>
      <w:r w:rsidR="00D07E2B">
        <w:rPr>
          <w:rFonts w:cs="Times New Roman"/>
          <w:sz w:val="22"/>
          <w:szCs w:val="22"/>
        </w:rPr>
        <w:t>Technick</w:t>
      </w:r>
      <w:r w:rsidR="5C4B8F7B">
        <w:rPr>
          <w:rFonts w:cs="Times New Roman"/>
          <w:sz w:val="22"/>
          <w:szCs w:val="22"/>
        </w:rPr>
        <w:t>á</w:t>
      </w:r>
      <w:r w:rsidR="00D07E2B">
        <w:rPr>
          <w:rFonts w:cs="Times New Roman"/>
          <w:sz w:val="22"/>
          <w:szCs w:val="22"/>
        </w:rPr>
        <w:t xml:space="preserve"> špecifikáci</w:t>
      </w:r>
      <w:r w:rsidR="2D85E569">
        <w:rPr>
          <w:rFonts w:cs="Times New Roman"/>
          <w:sz w:val="22"/>
          <w:szCs w:val="22"/>
        </w:rPr>
        <w:t>a</w:t>
      </w:r>
      <w:r w:rsidR="00D07E2B">
        <w:rPr>
          <w:rFonts w:cs="Times New Roman"/>
          <w:sz w:val="22"/>
          <w:szCs w:val="22"/>
        </w:rPr>
        <w:t>, spr</w:t>
      </w:r>
      <w:r w:rsidR="00D07E2B">
        <w:rPr>
          <w:rFonts w:cs="Times New Roman"/>
          <w:sz w:val="22"/>
          <w:szCs w:val="22"/>
        </w:rPr>
        <w:t>á</w:t>
      </w:r>
      <w:r w:rsidR="00D07E2B">
        <w:rPr>
          <w:rFonts w:cs="Times New Roman"/>
          <w:sz w:val="22"/>
          <w:szCs w:val="22"/>
        </w:rPr>
        <w:t>v</w:t>
      </w:r>
      <w:r w:rsidR="35D52E27">
        <w:rPr>
          <w:rFonts w:cs="Times New Roman"/>
          <w:sz w:val="22"/>
          <w:szCs w:val="22"/>
        </w:rPr>
        <w:t>y</w:t>
      </w:r>
      <w:r w:rsidR="00D07E2B">
        <w:rPr>
          <w:rFonts w:cs="Times New Roman"/>
          <w:sz w:val="22"/>
          <w:szCs w:val="22"/>
        </w:rPr>
        <w:t xml:space="preserve"> energetického audítora)</w:t>
      </w:r>
    </w:p>
    <w:p w14:paraId="050F8603" w14:textId="749B6FD8" w:rsidR="00DF3C63" w:rsidRPr="00AD7C9C" w:rsidRDefault="000306CD" w:rsidP="00DF3C63">
      <w:pPr>
        <w:spacing w:line="276" w:lineRule="auto"/>
        <w:ind w:firstLine="708"/>
        <w:rPr>
          <w:rFonts w:cs="Times New Roman"/>
          <w:sz w:val="22"/>
          <w:szCs w:val="22"/>
        </w:rPr>
      </w:pPr>
      <w:r w:rsidRPr="03373946">
        <w:rPr>
          <w:rFonts w:cs="Times New Roman"/>
          <w:sz w:val="22"/>
          <w:szCs w:val="22"/>
        </w:rPr>
        <w:t xml:space="preserve">Príloha č. </w:t>
      </w:r>
      <w:r w:rsidR="396D497C" w:rsidRPr="03373946">
        <w:rPr>
          <w:rFonts w:cs="Times New Roman"/>
          <w:sz w:val="22"/>
          <w:szCs w:val="22"/>
        </w:rPr>
        <w:t>2</w:t>
      </w:r>
      <w:r w:rsidRPr="03373946">
        <w:rPr>
          <w:rFonts w:cs="Times New Roman"/>
          <w:sz w:val="22"/>
          <w:szCs w:val="22"/>
        </w:rPr>
        <w:t xml:space="preserve">: </w:t>
      </w:r>
      <w:r w:rsidR="513309D7" w:rsidRPr="03373946">
        <w:rPr>
          <w:rFonts w:cs="Times New Roman"/>
          <w:sz w:val="22"/>
          <w:szCs w:val="22"/>
        </w:rPr>
        <w:t>Harmonogram</w:t>
      </w:r>
      <w:r w:rsidR="00751C03" w:rsidRPr="03373946">
        <w:rPr>
          <w:rFonts w:cs="Times New Roman"/>
          <w:sz w:val="22"/>
          <w:szCs w:val="22"/>
        </w:rPr>
        <w:t xml:space="preserve"> prác</w:t>
      </w:r>
      <w:r w:rsidR="00E61585" w:rsidRPr="03373946">
        <w:rPr>
          <w:rFonts w:cs="Times New Roman"/>
          <w:sz w:val="22"/>
          <w:szCs w:val="22"/>
        </w:rPr>
        <w:t xml:space="preserve"> </w:t>
      </w:r>
      <w:r w:rsidR="00DF3C63" w:rsidRPr="03373946">
        <w:rPr>
          <w:rFonts w:cs="Times New Roman"/>
          <w:sz w:val="22"/>
          <w:szCs w:val="22"/>
        </w:rPr>
        <w:t>(</w:t>
      </w:r>
      <w:r w:rsidR="00DF3C63" w:rsidRPr="03373946">
        <w:rPr>
          <w:rFonts w:cs="Times New Roman"/>
          <w:b/>
          <w:bCs/>
          <w:i/>
          <w:iCs/>
          <w:sz w:val="22"/>
          <w:szCs w:val="22"/>
        </w:rPr>
        <w:t>bude konkretizované s víťazným uchádzačom)</w:t>
      </w:r>
      <w:r w:rsidR="00DF3C63" w:rsidRPr="03373946">
        <w:rPr>
          <w:rFonts w:cs="Times New Roman"/>
          <w:sz w:val="22"/>
          <w:szCs w:val="22"/>
        </w:rPr>
        <w:t xml:space="preserve"> </w:t>
      </w:r>
    </w:p>
    <w:p w14:paraId="07FDABA5" w14:textId="79F150D9" w:rsidR="00303315" w:rsidRPr="00AD7C9C" w:rsidRDefault="00303315" w:rsidP="00303315">
      <w:pPr>
        <w:spacing w:line="276" w:lineRule="auto"/>
        <w:ind w:left="708"/>
        <w:rPr>
          <w:rFonts w:cs="Times New Roman"/>
          <w:sz w:val="22"/>
          <w:szCs w:val="22"/>
        </w:rPr>
      </w:pPr>
      <w:r w:rsidRPr="03373946">
        <w:rPr>
          <w:rFonts w:cs="Times New Roman"/>
          <w:sz w:val="22"/>
          <w:szCs w:val="22"/>
        </w:rPr>
        <w:t xml:space="preserve">Príloha č. </w:t>
      </w:r>
      <w:r w:rsidR="1FE31A95" w:rsidRPr="03373946">
        <w:rPr>
          <w:rFonts w:cs="Times New Roman"/>
          <w:sz w:val="22"/>
          <w:szCs w:val="22"/>
        </w:rPr>
        <w:t>3</w:t>
      </w:r>
      <w:r w:rsidRPr="03373946">
        <w:rPr>
          <w:rFonts w:cs="Times New Roman"/>
          <w:sz w:val="22"/>
          <w:szCs w:val="22"/>
        </w:rPr>
        <w:t xml:space="preserve"> Podrobný rozpis realizácie </w:t>
      </w:r>
      <w:r w:rsidR="00D106BE" w:rsidRPr="03373946">
        <w:rPr>
          <w:rFonts w:cs="Times New Roman"/>
          <w:sz w:val="22"/>
          <w:szCs w:val="22"/>
        </w:rPr>
        <w:t>Plnenia</w:t>
      </w:r>
      <w:r w:rsidRPr="03373946">
        <w:rPr>
          <w:rFonts w:cs="Times New Roman"/>
          <w:sz w:val="22"/>
          <w:szCs w:val="22"/>
        </w:rPr>
        <w:t xml:space="preserve"> s uvedením cien pre technické komponenty, materiál, licencie, práce, služby a iné (</w:t>
      </w:r>
      <w:r w:rsidRPr="03373946">
        <w:rPr>
          <w:rFonts w:cs="Times New Roman"/>
          <w:b/>
          <w:bCs/>
          <w:i/>
          <w:iCs/>
          <w:sz w:val="22"/>
          <w:szCs w:val="22"/>
        </w:rPr>
        <w:t>bude konkretizované s víťazným uchádzačom)</w:t>
      </w:r>
    </w:p>
    <w:p w14:paraId="125B6383" w14:textId="0909D282" w:rsidR="00CD35F7" w:rsidRPr="00AD7C9C" w:rsidRDefault="00CD35F7" w:rsidP="00D3783A">
      <w:pPr>
        <w:spacing w:line="276" w:lineRule="auto"/>
        <w:ind w:left="708"/>
        <w:rPr>
          <w:rFonts w:cs="Times New Roman"/>
          <w:sz w:val="22"/>
          <w:szCs w:val="22"/>
        </w:rPr>
      </w:pPr>
      <w:r w:rsidRPr="03373946">
        <w:rPr>
          <w:rFonts w:cs="Times New Roman"/>
          <w:sz w:val="22"/>
          <w:szCs w:val="22"/>
        </w:rPr>
        <w:t xml:space="preserve">Príloha č. </w:t>
      </w:r>
      <w:r w:rsidR="75C297BF" w:rsidRPr="03373946">
        <w:rPr>
          <w:rFonts w:cs="Times New Roman"/>
          <w:sz w:val="22"/>
          <w:szCs w:val="22"/>
        </w:rPr>
        <w:t>4</w:t>
      </w:r>
      <w:r w:rsidRPr="03373946">
        <w:rPr>
          <w:rFonts w:cs="Times New Roman"/>
          <w:sz w:val="22"/>
          <w:szCs w:val="22"/>
        </w:rPr>
        <w:t xml:space="preserve"> Zoznam subdodávateľov</w:t>
      </w:r>
    </w:p>
    <w:p w14:paraId="0F6206BD" w14:textId="158F867D" w:rsidR="003D7203" w:rsidRDefault="00BD035C" w:rsidP="00D3783A">
      <w:pPr>
        <w:spacing w:line="276" w:lineRule="auto"/>
        <w:ind w:left="708"/>
        <w:rPr>
          <w:rFonts w:cs="Times New Roman"/>
          <w:sz w:val="22"/>
          <w:szCs w:val="22"/>
        </w:rPr>
      </w:pPr>
      <w:r w:rsidRPr="03373946">
        <w:rPr>
          <w:rFonts w:cs="Times New Roman"/>
          <w:sz w:val="22"/>
          <w:szCs w:val="22"/>
        </w:rPr>
        <w:t xml:space="preserve">Príloha č. </w:t>
      </w:r>
      <w:r w:rsidR="71AB9849" w:rsidRPr="03373946">
        <w:rPr>
          <w:rFonts w:cs="Times New Roman"/>
          <w:sz w:val="22"/>
          <w:szCs w:val="22"/>
        </w:rPr>
        <w:t>5</w:t>
      </w:r>
      <w:r w:rsidRPr="03373946">
        <w:rPr>
          <w:rFonts w:cs="Times New Roman"/>
          <w:sz w:val="22"/>
          <w:szCs w:val="22"/>
        </w:rPr>
        <w:t xml:space="preserve"> </w:t>
      </w:r>
      <w:r w:rsidR="003D7203" w:rsidRPr="03373946">
        <w:rPr>
          <w:rFonts w:cs="Times New Roman"/>
          <w:sz w:val="22"/>
          <w:szCs w:val="22"/>
        </w:rPr>
        <w:t>Preberací protokol</w:t>
      </w:r>
    </w:p>
    <w:p w14:paraId="450B116A" w14:textId="0123D8C2" w:rsidR="00A13D10" w:rsidRDefault="00A13D10" w:rsidP="00D3783A">
      <w:pPr>
        <w:spacing w:line="276" w:lineRule="auto"/>
        <w:ind w:left="708"/>
        <w:rPr>
          <w:rFonts w:cs="Times New Roman"/>
          <w:sz w:val="22"/>
          <w:szCs w:val="22"/>
        </w:rPr>
      </w:pPr>
      <w:r>
        <w:rPr>
          <w:rFonts w:cs="Times New Roman"/>
          <w:sz w:val="22"/>
          <w:szCs w:val="22"/>
        </w:rPr>
        <w:t xml:space="preserve">Príloha č. </w:t>
      </w:r>
      <w:r w:rsidR="00323366">
        <w:rPr>
          <w:rFonts w:cs="Times New Roman"/>
          <w:sz w:val="22"/>
          <w:szCs w:val="22"/>
        </w:rPr>
        <w:t>6</w:t>
      </w:r>
      <w:r>
        <w:rPr>
          <w:rFonts w:cs="Times New Roman"/>
          <w:sz w:val="22"/>
          <w:szCs w:val="22"/>
        </w:rPr>
        <w:t xml:space="preserve"> Kontaktné osoby</w:t>
      </w:r>
    </w:p>
    <w:p w14:paraId="4027C48C" w14:textId="2DFF64EC" w:rsidR="00BD2C86" w:rsidRPr="00AD7C9C" w:rsidRDefault="00BD2C86" w:rsidP="00BD2C86">
      <w:pPr>
        <w:spacing w:line="276" w:lineRule="auto"/>
        <w:ind w:left="708"/>
        <w:rPr>
          <w:rFonts w:cs="Times New Roman"/>
          <w:sz w:val="22"/>
          <w:szCs w:val="22"/>
        </w:rPr>
      </w:pPr>
      <w:r>
        <w:rPr>
          <w:rFonts w:cs="Times New Roman"/>
          <w:sz w:val="22"/>
          <w:szCs w:val="22"/>
        </w:rPr>
        <w:t xml:space="preserve">Príloha č. </w:t>
      </w:r>
      <w:r w:rsidR="00323366">
        <w:rPr>
          <w:rFonts w:cs="Times New Roman"/>
          <w:sz w:val="22"/>
          <w:szCs w:val="22"/>
        </w:rPr>
        <w:t>7</w:t>
      </w:r>
      <w:r>
        <w:rPr>
          <w:rFonts w:cs="Times New Roman"/>
          <w:sz w:val="22"/>
          <w:szCs w:val="22"/>
        </w:rPr>
        <w:t xml:space="preserve"> </w:t>
      </w:r>
      <w:r w:rsidRPr="00BD2C86">
        <w:rPr>
          <w:rFonts w:cs="Times New Roman"/>
          <w:sz w:val="22"/>
          <w:szCs w:val="22"/>
        </w:rPr>
        <w:t>Obchodné podmienky skupiny SSE</w:t>
      </w:r>
      <w:r>
        <w:rPr>
          <w:rFonts w:cs="Times New Roman"/>
          <w:sz w:val="22"/>
          <w:szCs w:val="22"/>
        </w:rPr>
        <w:t xml:space="preserve"> </w:t>
      </w:r>
      <w:r w:rsidRPr="00BD2C86">
        <w:rPr>
          <w:rFonts w:cs="Times New Roman"/>
          <w:sz w:val="22"/>
          <w:szCs w:val="22"/>
        </w:rPr>
        <w:t xml:space="preserve">Holding </w:t>
      </w:r>
    </w:p>
    <w:p w14:paraId="4A269F0A" w14:textId="77777777" w:rsidR="00D229C2" w:rsidRPr="00AD7C9C" w:rsidRDefault="00D229C2" w:rsidP="171474DB">
      <w:pPr>
        <w:spacing w:line="276" w:lineRule="auto"/>
        <w:rPr>
          <w:rFonts w:eastAsia="Arial" w:cs="Times New Roman"/>
          <w:sz w:val="22"/>
          <w:szCs w:val="22"/>
        </w:rPr>
      </w:pPr>
    </w:p>
    <w:p w14:paraId="72F97F8D" w14:textId="4B3CCC55" w:rsidR="008366F2" w:rsidRPr="00AD7C9C" w:rsidRDefault="00D336E5" w:rsidP="00D96B58">
      <w:pPr>
        <w:spacing w:line="276" w:lineRule="auto"/>
        <w:ind w:left="708"/>
        <w:rPr>
          <w:rFonts w:eastAsia="Arial" w:cs="Times New Roman"/>
          <w:sz w:val="22"/>
          <w:szCs w:val="22"/>
        </w:rPr>
      </w:pPr>
      <w:r w:rsidRPr="30FBA3C9">
        <w:rPr>
          <w:rFonts w:eastAsia="Arial" w:cs="Times New Roman"/>
          <w:sz w:val="22"/>
          <w:szCs w:val="22"/>
        </w:rPr>
        <w:t xml:space="preserve">V prípade rozporu medzi znením tejto Zmluvy a znením jej </w:t>
      </w:r>
      <w:r w:rsidR="00DA703E" w:rsidRPr="30FBA3C9">
        <w:rPr>
          <w:rFonts w:eastAsia="Arial" w:cs="Times New Roman"/>
          <w:sz w:val="22"/>
          <w:szCs w:val="22"/>
        </w:rPr>
        <w:t xml:space="preserve">príloh </w:t>
      </w:r>
      <w:r w:rsidRPr="30FBA3C9">
        <w:rPr>
          <w:rFonts w:eastAsia="Arial" w:cs="Times New Roman"/>
          <w:sz w:val="22"/>
          <w:szCs w:val="22"/>
        </w:rPr>
        <w:t xml:space="preserve"> má prednosť znenie Zmluvy.</w:t>
      </w:r>
      <w:r w:rsidR="27A01261" w:rsidRPr="30FBA3C9">
        <w:rPr>
          <w:rFonts w:eastAsia="Arial" w:cs="Times New Roman"/>
          <w:sz w:val="22"/>
          <w:szCs w:val="22"/>
        </w:rPr>
        <w:t xml:space="preserve"> </w:t>
      </w:r>
      <w:r w:rsidR="00BD2C86">
        <w:rPr>
          <w:rFonts w:eastAsia="Arial" w:cs="Times New Roman"/>
          <w:sz w:val="22"/>
          <w:szCs w:val="22"/>
        </w:rPr>
        <w:t xml:space="preserve">V prípade rozporu Zmluvy a Prílohy č. </w:t>
      </w:r>
      <w:r w:rsidR="00323366">
        <w:rPr>
          <w:rFonts w:eastAsia="Arial" w:cs="Times New Roman"/>
          <w:sz w:val="22"/>
          <w:szCs w:val="22"/>
        </w:rPr>
        <w:t>7</w:t>
      </w:r>
      <w:r w:rsidR="00BD2C86">
        <w:rPr>
          <w:rFonts w:eastAsia="Arial" w:cs="Times New Roman"/>
          <w:sz w:val="22"/>
          <w:szCs w:val="22"/>
        </w:rPr>
        <w:t xml:space="preserve"> má prednosť Zmluva, ibaže by Príloha č. </w:t>
      </w:r>
      <w:r w:rsidR="00323366">
        <w:rPr>
          <w:rFonts w:eastAsia="Arial" w:cs="Times New Roman"/>
          <w:sz w:val="22"/>
          <w:szCs w:val="22"/>
        </w:rPr>
        <w:t>7</w:t>
      </w:r>
      <w:r w:rsidR="00BD2C86">
        <w:rPr>
          <w:rFonts w:eastAsia="Arial" w:cs="Times New Roman"/>
          <w:sz w:val="22"/>
          <w:szCs w:val="22"/>
        </w:rPr>
        <w:t xml:space="preserve"> bola pre Objednávateľa priaznive</w:t>
      </w:r>
      <w:r w:rsidR="00BD2C86">
        <w:rPr>
          <w:rFonts w:eastAsia="Arial" w:cs="Times New Roman"/>
          <w:sz w:val="22"/>
          <w:szCs w:val="22"/>
        </w:rPr>
        <w:t>j</w:t>
      </w:r>
      <w:r w:rsidR="00BD2C86">
        <w:rPr>
          <w:rFonts w:eastAsia="Arial" w:cs="Times New Roman"/>
          <w:sz w:val="22"/>
          <w:szCs w:val="22"/>
        </w:rPr>
        <w:lastRenderedPageBreak/>
        <w:t xml:space="preserve">šia. </w:t>
      </w:r>
      <w:r w:rsidR="3B18768F" w:rsidRPr="30FBA3C9">
        <w:rPr>
          <w:rFonts w:eastAsia="Arial" w:cs="Times New Roman"/>
          <w:sz w:val="22"/>
          <w:szCs w:val="22"/>
        </w:rPr>
        <w:t>V prípade rozporu Technickej špecifikácie a Ponuky Poskytovateľa</w:t>
      </w:r>
      <w:r w:rsidR="58E7B7F7" w:rsidRPr="30FBA3C9">
        <w:rPr>
          <w:rFonts w:eastAsia="Arial" w:cs="Times New Roman"/>
          <w:sz w:val="22"/>
          <w:szCs w:val="22"/>
        </w:rPr>
        <w:t xml:space="preserve"> (neprikladá sa k písomnému vyhot</w:t>
      </w:r>
      <w:r w:rsidR="58E7B7F7" w:rsidRPr="30FBA3C9">
        <w:rPr>
          <w:rFonts w:eastAsia="Arial" w:cs="Times New Roman"/>
          <w:sz w:val="22"/>
          <w:szCs w:val="22"/>
        </w:rPr>
        <w:t>o</w:t>
      </w:r>
      <w:r w:rsidR="58E7B7F7" w:rsidRPr="30FBA3C9">
        <w:rPr>
          <w:rFonts w:eastAsia="Arial" w:cs="Times New Roman"/>
          <w:sz w:val="22"/>
          <w:szCs w:val="22"/>
        </w:rPr>
        <w:t>veniu Zmluvy) alebo projektovou dokumentáciou vypracovanou na základe tejto Zmluvy</w:t>
      </w:r>
      <w:r w:rsidR="3B18768F" w:rsidRPr="30FBA3C9">
        <w:rPr>
          <w:rFonts w:eastAsia="Arial" w:cs="Times New Roman"/>
          <w:sz w:val="22"/>
          <w:szCs w:val="22"/>
        </w:rPr>
        <w:t>, má prednosť Tec</w:t>
      </w:r>
      <w:r w:rsidR="3B18768F" w:rsidRPr="30FBA3C9">
        <w:rPr>
          <w:rFonts w:eastAsia="Arial" w:cs="Times New Roman"/>
          <w:sz w:val="22"/>
          <w:szCs w:val="22"/>
        </w:rPr>
        <w:t>h</w:t>
      </w:r>
      <w:r w:rsidR="3B18768F" w:rsidRPr="30FBA3C9">
        <w:rPr>
          <w:rFonts w:eastAsia="Arial" w:cs="Times New Roman"/>
          <w:sz w:val="22"/>
          <w:szCs w:val="22"/>
        </w:rPr>
        <w:t>nická špecifikácia</w:t>
      </w:r>
      <w:r w:rsidR="0870DB11" w:rsidRPr="30FBA3C9">
        <w:rPr>
          <w:rFonts w:eastAsia="Arial" w:cs="Times New Roman"/>
          <w:sz w:val="22"/>
          <w:szCs w:val="22"/>
        </w:rPr>
        <w:t xml:space="preserve">, ibaže sa zmluvné strany písomne dohodnú inak. </w:t>
      </w:r>
      <w:r w:rsidR="549B0877" w:rsidRPr="30FBA3C9">
        <w:rPr>
          <w:rFonts w:eastAsia="Arial" w:cs="Times New Roman"/>
          <w:sz w:val="22"/>
          <w:szCs w:val="22"/>
        </w:rPr>
        <w:t>Vyššie uvedené dokumenty tvoriace Zmluvu majú byť vykladané ako vzájomne sa vysvetľujúce a dopĺňajúce.</w:t>
      </w:r>
    </w:p>
    <w:p w14:paraId="43D905C2" w14:textId="77777777" w:rsidR="00D336E5" w:rsidRPr="00AD7C9C" w:rsidRDefault="00D336E5" w:rsidP="00AD511A">
      <w:pPr>
        <w:spacing w:line="276" w:lineRule="auto"/>
        <w:jc w:val="both"/>
        <w:rPr>
          <w:rFonts w:eastAsia="Arial" w:cs="Times New Roman"/>
          <w:sz w:val="22"/>
          <w:szCs w:val="22"/>
        </w:rPr>
      </w:pPr>
    </w:p>
    <w:p w14:paraId="692F9F52" w14:textId="35B93DFB" w:rsidR="00EE6C83" w:rsidRDefault="00EE6C83" w:rsidP="00AD7C9C">
      <w:pPr>
        <w:pStyle w:val="Odsekzoznamu"/>
        <w:numPr>
          <w:ilvl w:val="1"/>
          <w:numId w:val="46"/>
        </w:numPr>
        <w:ind w:left="358" w:hanging="357"/>
        <w:jc w:val="both"/>
        <w:rPr>
          <w:rFonts w:cs="Times New Roman"/>
          <w:sz w:val="22"/>
          <w:szCs w:val="22"/>
        </w:rPr>
      </w:pPr>
      <w:r>
        <w:rPr>
          <w:rFonts w:cs="Times New Roman"/>
          <w:sz w:val="22"/>
          <w:szCs w:val="22"/>
        </w:rPr>
        <w:t xml:space="preserve">Zmluvné strany sa dohodli, že jazykom pre zmluvný vzťah a Plnenie je slovenský jazyk alebo český jazyk, tzn. všetka dokumentácia dodaná v rámci Plnenia </w:t>
      </w:r>
      <w:r w:rsidR="00875D37">
        <w:rPr>
          <w:rFonts w:cs="Times New Roman"/>
          <w:sz w:val="22"/>
          <w:szCs w:val="22"/>
        </w:rPr>
        <w:t xml:space="preserve">(napr. projektová dokumentácia vrátane </w:t>
      </w:r>
      <w:r>
        <w:rPr>
          <w:rFonts w:cs="Times New Roman"/>
          <w:sz w:val="22"/>
          <w:szCs w:val="22"/>
        </w:rPr>
        <w:t>školeni</w:t>
      </w:r>
      <w:r w:rsidR="00875D37">
        <w:rPr>
          <w:rFonts w:cs="Times New Roman"/>
          <w:sz w:val="22"/>
          <w:szCs w:val="22"/>
        </w:rPr>
        <w:t>a)</w:t>
      </w:r>
      <w:r>
        <w:rPr>
          <w:rFonts w:cs="Times New Roman"/>
          <w:sz w:val="22"/>
          <w:szCs w:val="22"/>
        </w:rPr>
        <w:t xml:space="preserve"> musí byť v slovenskom alebo českom jazyku. </w:t>
      </w:r>
    </w:p>
    <w:p w14:paraId="0E42EDEA" w14:textId="77777777" w:rsidR="00EE6C83" w:rsidRDefault="00EE6C83" w:rsidP="00EE6C83">
      <w:pPr>
        <w:pStyle w:val="Odsekzoznamu"/>
        <w:ind w:left="358"/>
        <w:jc w:val="both"/>
        <w:rPr>
          <w:rFonts w:cs="Times New Roman"/>
          <w:sz w:val="22"/>
          <w:szCs w:val="22"/>
        </w:rPr>
      </w:pPr>
    </w:p>
    <w:p w14:paraId="643029B1" w14:textId="4FA9AB0B" w:rsidR="00A14541" w:rsidRPr="00AD7C9C" w:rsidRDefault="00A14541" w:rsidP="00AD7C9C">
      <w:pPr>
        <w:pStyle w:val="Odsekzoznamu"/>
        <w:numPr>
          <w:ilvl w:val="1"/>
          <w:numId w:val="46"/>
        </w:numPr>
        <w:ind w:left="358" w:hanging="357"/>
        <w:jc w:val="both"/>
        <w:rPr>
          <w:rFonts w:cs="Times New Roman"/>
          <w:sz w:val="22"/>
          <w:szCs w:val="22"/>
        </w:rPr>
      </w:pPr>
      <w:r w:rsidRPr="30FBA3C9">
        <w:rPr>
          <w:rFonts w:cs="Times New Roman"/>
          <w:sz w:val="22"/>
          <w:szCs w:val="22"/>
        </w:rPr>
        <w:t xml:space="preserve">Táto </w:t>
      </w:r>
      <w:r w:rsidR="00A5052E">
        <w:rPr>
          <w:rFonts w:cs="Times New Roman"/>
          <w:sz w:val="22"/>
          <w:szCs w:val="22"/>
        </w:rPr>
        <w:t>Z</w:t>
      </w:r>
      <w:r w:rsidRPr="30FBA3C9">
        <w:rPr>
          <w:rFonts w:cs="Times New Roman"/>
          <w:sz w:val="22"/>
          <w:szCs w:val="22"/>
        </w:rPr>
        <w:t>mluv</w:t>
      </w:r>
      <w:r w:rsidR="00B276E7" w:rsidRPr="30FBA3C9">
        <w:rPr>
          <w:rFonts w:cs="Times New Roman"/>
          <w:sz w:val="22"/>
          <w:szCs w:val="22"/>
        </w:rPr>
        <w:t>a</w:t>
      </w:r>
      <w:r w:rsidRPr="30FBA3C9">
        <w:rPr>
          <w:rFonts w:cs="Times New Roman"/>
          <w:sz w:val="22"/>
          <w:szCs w:val="22"/>
        </w:rPr>
        <w:t xml:space="preserve"> je vyhotovená v dvoch vyhotoveniach, z ktorých </w:t>
      </w:r>
      <w:r w:rsidR="005B571D" w:rsidRPr="30FBA3C9">
        <w:rPr>
          <w:rFonts w:cs="Times New Roman"/>
          <w:sz w:val="22"/>
          <w:szCs w:val="22"/>
        </w:rPr>
        <w:t>Objednávate</w:t>
      </w:r>
      <w:r w:rsidRPr="30FBA3C9">
        <w:rPr>
          <w:rFonts w:cs="Times New Roman"/>
          <w:sz w:val="22"/>
          <w:szCs w:val="22"/>
        </w:rPr>
        <w:t xml:space="preserve">ľ obdrží jedno </w:t>
      </w:r>
      <w:r w:rsidR="00B276E7" w:rsidRPr="30FBA3C9">
        <w:rPr>
          <w:rFonts w:cs="Times New Roman"/>
          <w:sz w:val="22"/>
          <w:szCs w:val="22"/>
        </w:rPr>
        <w:t xml:space="preserve">vyhotovenie </w:t>
      </w:r>
      <w:r w:rsidRPr="30FBA3C9">
        <w:rPr>
          <w:rFonts w:cs="Times New Roman"/>
          <w:sz w:val="22"/>
          <w:szCs w:val="22"/>
        </w:rPr>
        <w:t>a </w:t>
      </w:r>
      <w:r w:rsidR="00A54B71" w:rsidRPr="30FBA3C9">
        <w:rPr>
          <w:rFonts w:cs="Times New Roman"/>
          <w:sz w:val="22"/>
          <w:szCs w:val="22"/>
        </w:rPr>
        <w:t>Poskytovateľ</w:t>
      </w:r>
      <w:r w:rsidRPr="30FBA3C9">
        <w:rPr>
          <w:rFonts w:cs="Times New Roman"/>
          <w:sz w:val="22"/>
          <w:szCs w:val="22"/>
        </w:rPr>
        <w:t xml:space="preserve"> jedno vyhotovenie.</w:t>
      </w:r>
    </w:p>
    <w:p w14:paraId="6774B8A5" w14:textId="77777777" w:rsidR="001069F3" w:rsidRPr="00AD7C9C" w:rsidRDefault="001069F3" w:rsidP="001069F3">
      <w:pPr>
        <w:pStyle w:val="Default"/>
        <w:ind w:left="358"/>
        <w:jc w:val="both"/>
        <w:rPr>
          <w:rFonts w:ascii="Times New Roman" w:hAnsi="Times New Roman" w:cs="Times New Roman"/>
          <w:sz w:val="22"/>
          <w:szCs w:val="22"/>
        </w:rPr>
      </w:pPr>
    </w:p>
    <w:p w14:paraId="7F743A22" w14:textId="03F465E7" w:rsidR="00AE7281" w:rsidRPr="00C6695B" w:rsidRDefault="00A5052E" w:rsidP="00033ABA">
      <w:pPr>
        <w:pStyle w:val="Odsekzoznamu"/>
        <w:numPr>
          <w:ilvl w:val="1"/>
          <w:numId w:val="46"/>
        </w:numPr>
        <w:ind w:left="358" w:hanging="357"/>
        <w:jc w:val="both"/>
        <w:rPr>
          <w:rFonts w:cs="Times New Roman"/>
          <w:sz w:val="22"/>
          <w:szCs w:val="22"/>
        </w:rPr>
      </w:pPr>
      <w:r>
        <w:rPr>
          <w:rFonts w:cs="Times New Roman"/>
          <w:sz w:val="22"/>
          <w:szCs w:val="22"/>
        </w:rPr>
        <w:t>Táto Z</w:t>
      </w:r>
      <w:r w:rsidR="00AE7281" w:rsidRPr="30FBA3C9">
        <w:rPr>
          <w:rFonts w:cs="Times New Roman"/>
          <w:sz w:val="22"/>
          <w:szCs w:val="22"/>
        </w:rPr>
        <w:t xml:space="preserve">mluva nadobúda platnosť </w:t>
      </w:r>
      <w:r w:rsidR="005D1D56">
        <w:rPr>
          <w:rFonts w:cs="Times New Roman"/>
          <w:sz w:val="22"/>
          <w:szCs w:val="22"/>
        </w:rPr>
        <w:t xml:space="preserve">a účinnosť </w:t>
      </w:r>
      <w:r w:rsidR="00AE7281" w:rsidRPr="30FBA3C9">
        <w:rPr>
          <w:rFonts w:cs="Times New Roman"/>
          <w:sz w:val="22"/>
          <w:szCs w:val="22"/>
        </w:rPr>
        <w:t>dňom je</w:t>
      </w:r>
      <w:r w:rsidR="007D2B7B" w:rsidRPr="30FBA3C9">
        <w:rPr>
          <w:rFonts w:cs="Times New Roman"/>
          <w:sz w:val="22"/>
          <w:szCs w:val="22"/>
        </w:rPr>
        <w:t>j</w:t>
      </w:r>
      <w:r w:rsidR="00AE7281" w:rsidRPr="30FBA3C9">
        <w:rPr>
          <w:rFonts w:cs="Times New Roman"/>
          <w:sz w:val="22"/>
          <w:szCs w:val="22"/>
        </w:rPr>
        <w:t xml:space="preserve"> podpisu poslednou zo zmluvných strán.</w:t>
      </w:r>
      <w:r w:rsidR="00C14D98" w:rsidRPr="30FBA3C9">
        <w:rPr>
          <w:rFonts w:cs="Times New Roman"/>
          <w:sz w:val="22"/>
          <w:szCs w:val="22"/>
        </w:rPr>
        <w:t xml:space="preserve"> </w:t>
      </w:r>
      <w:r w:rsidR="00E55B16">
        <w:rPr>
          <w:rFonts w:cs="Times New Roman"/>
          <w:sz w:val="22"/>
          <w:szCs w:val="22"/>
        </w:rPr>
        <w:t xml:space="preserve">Zmluvné strany sa dohodli, že </w:t>
      </w:r>
      <w:r w:rsidR="00D96B58">
        <w:rPr>
          <w:rFonts w:cs="Times New Roman"/>
          <w:sz w:val="22"/>
          <w:szCs w:val="22"/>
        </w:rPr>
        <w:t>Poskytovateľ začne s poskytovaním Plnenia po d</w:t>
      </w:r>
      <w:r w:rsidR="007D2B7B" w:rsidRPr="30FBA3C9">
        <w:rPr>
          <w:rFonts w:cs="Times New Roman"/>
          <w:sz w:val="22"/>
          <w:szCs w:val="22"/>
        </w:rPr>
        <w:t>oručen</w:t>
      </w:r>
      <w:r w:rsidR="00D96B58">
        <w:rPr>
          <w:rFonts w:cs="Times New Roman"/>
          <w:sz w:val="22"/>
          <w:szCs w:val="22"/>
        </w:rPr>
        <w:t>í</w:t>
      </w:r>
      <w:r w:rsidR="007D2B7B" w:rsidRPr="30FBA3C9">
        <w:rPr>
          <w:rFonts w:cs="Times New Roman"/>
          <w:sz w:val="22"/>
          <w:szCs w:val="22"/>
        </w:rPr>
        <w:t xml:space="preserve"> informácie</w:t>
      </w:r>
      <w:r w:rsidR="00703DCD" w:rsidRPr="30FBA3C9">
        <w:rPr>
          <w:rFonts w:cs="Times New Roman"/>
          <w:sz w:val="22"/>
          <w:szCs w:val="22"/>
        </w:rPr>
        <w:t xml:space="preserve"> o</w:t>
      </w:r>
      <w:r w:rsidR="00C6695B">
        <w:rPr>
          <w:rFonts w:cs="Times New Roman"/>
          <w:sz w:val="22"/>
          <w:szCs w:val="22"/>
        </w:rPr>
        <w:t xml:space="preserve"> výsledku </w:t>
      </w:r>
      <w:r w:rsidR="00C6695B" w:rsidRPr="00C6695B">
        <w:rPr>
          <w:rFonts w:cs="Times New Roman"/>
          <w:sz w:val="22"/>
          <w:szCs w:val="22"/>
        </w:rPr>
        <w:t>fi</w:t>
      </w:r>
      <w:r w:rsidR="00C6695B">
        <w:rPr>
          <w:rFonts w:cs="Times New Roman"/>
          <w:sz w:val="22"/>
          <w:szCs w:val="22"/>
        </w:rPr>
        <w:t>nančnej kontroly</w:t>
      </w:r>
      <w:r w:rsidR="00033ABA">
        <w:rPr>
          <w:rFonts w:cs="Times New Roman"/>
          <w:sz w:val="22"/>
          <w:szCs w:val="22"/>
        </w:rPr>
        <w:t xml:space="preserve"> MH SR</w:t>
      </w:r>
      <w:r w:rsidR="007D2B7B" w:rsidRPr="00C6695B">
        <w:rPr>
          <w:rFonts w:cs="Times New Roman"/>
          <w:sz w:val="22"/>
          <w:szCs w:val="22"/>
        </w:rPr>
        <w:t xml:space="preserve">, na základe ktorej je umožnené financovanie </w:t>
      </w:r>
      <w:r w:rsidR="00703DCD" w:rsidRPr="00C6695B">
        <w:rPr>
          <w:rFonts w:cs="Times New Roman"/>
          <w:sz w:val="22"/>
          <w:szCs w:val="22"/>
        </w:rPr>
        <w:t xml:space="preserve">všetkých troch </w:t>
      </w:r>
      <w:r w:rsidR="007D2B7B" w:rsidRPr="00C6695B">
        <w:rPr>
          <w:rFonts w:cs="Times New Roman"/>
          <w:sz w:val="22"/>
          <w:szCs w:val="22"/>
        </w:rPr>
        <w:t>projektov</w:t>
      </w:r>
      <w:r w:rsidR="00703DCD" w:rsidRPr="00C6695B">
        <w:rPr>
          <w:rFonts w:cs="Times New Roman"/>
          <w:sz w:val="22"/>
          <w:szCs w:val="22"/>
        </w:rPr>
        <w:t xml:space="preserve"> (bod 2.2 Zmluvy) </w:t>
      </w:r>
      <w:r w:rsidR="007D2B7B" w:rsidRPr="00C6695B">
        <w:rPr>
          <w:rFonts w:cs="Times New Roman"/>
          <w:sz w:val="22"/>
          <w:szCs w:val="22"/>
        </w:rPr>
        <w:t>z prostriedkov mechanizmu.</w:t>
      </w:r>
      <w:r w:rsidR="00D96B58" w:rsidRPr="00C6695B">
        <w:rPr>
          <w:rFonts w:cs="Times New Roman"/>
          <w:sz w:val="22"/>
          <w:szCs w:val="22"/>
        </w:rPr>
        <w:t xml:space="preserve"> Informáciu doručí Objednávateľ Poskytovateľovi e-mailom bezodkladne po tom ako sa s ňou obo</w:t>
      </w:r>
      <w:r w:rsidR="00D96B58" w:rsidRPr="00C6695B">
        <w:rPr>
          <w:rFonts w:cs="Times New Roman"/>
          <w:sz w:val="22"/>
          <w:szCs w:val="22"/>
        </w:rPr>
        <w:t>z</w:t>
      </w:r>
      <w:r w:rsidR="00D96B58" w:rsidRPr="00C6695B">
        <w:rPr>
          <w:rFonts w:cs="Times New Roman"/>
          <w:sz w:val="22"/>
          <w:szCs w:val="22"/>
        </w:rPr>
        <w:t>námi.</w:t>
      </w:r>
      <w:r w:rsidR="007D2B7B" w:rsidRPr="00C6695B">
        <w:rPr>
          <w:rFonts w:cs="Times New Roman"/>
          <w:sz w:val="22"/>
          <w:szCs w:val="22"/>
        </w:rPr>
        <w:t xml:space="preserve">  </w:t>
      </w:r>
    </w:p>
    <w:p w14:paraId="42602187" w14:textId="77777777" w:rsidR="00AD7C9C" w:rsidRPr="00AD7C9C" w:rsidRDefault="00AD7C9C" w:rsidP="00AD7C9C">
      <w:pPr>
        <w:pStyle w:val="Odsekzoznamu"/>
        <w:ind w:left="358"/>
        <w:jc w:val="both"/>
        <w:rPr>
          <w:rFonts w:cs="Times New Roman"/>
          <w:sz w:val="22"/>
          <w:szCs w:val="22"/>
        </w:rPr>
      </w:pPr>
    </w:p>
    <w:p w14:paraId="3AC700BE" w14:textId="77777777" w:rsidR="00AE7281" w:rsidRPr="00AD7C9C" w:rsidRDefault="00AE7281" w:rsidP="00D73F28">
      <w:pPr>
        <w:ind w:left="705" w:hanging="705"/>
        <w:jc w:val="both"/>
        <w:rPr>
          <w:rFonts w:cs="Times New Roman"/>
          <w:sz w:val="22"/>
          <w:szCs w:val="22"/>
        </w:rPr>
      </w:pPr>
    </w:p>
    <w:p w14:paraId="37923E95" w14:textId="5CF68516" w:rsidR="009A54C0" w:rsidRPr="00AD7C9C" w:rsidRDefault="00A14541" w:rsidP="00D73F28">
      <w:pPr>
        <w:spacing w:line="276" w:lineRule="auto"/>
        <w:rPr>
          <w:rFonts w:cs="Times New Roman"/>
          <w:sz w:val="22"/>
          <w:szCs w:val="22"/>
        </w:rPr>
      </w:pPr>
      <w:r w:rsidRPr="00AD7C9C">
        <w:rPr>
          <w:rFonts w:cs="Times New Roman"/>
          <w:sz w:val="22"/>
          <w:szCs w:val="22"/>
        </w:rPr>
        <w:t>V</w:t>
      </w:r>
      <w:r w:rsidR="00867E20" w:rsidRPr="00AD7C9C">
        <w:rPr>
          <w:rFonts w:cs="Times New Roman"/>
          <w:sz w:val="22"/>
          <w:szCs w:val="22"/>
        </w:rPr>
        <w:t> .........................</w:t>
      </w:r>
      <w:r w:rsidR="00B276E7" w:rsidRPr="00AD7C9C">
        <w:rPr>
          <w:rFonts w:cs="Times New Roman"/>
          <w:sz w:val="22"/>
          <w:szCs w:val="22"/>
        </w:rPr>
        <w:t xml:space="preserve">, </w:t>
      </w:r>
      <w:r w:rsidRPr="00AD7C9C">
        <w:rPr>
          <w:rFonts w:cs="Times New Roman"/>
          <w:sz w:val="22"/>
          <w:szCs w:val="22"/>
        </w:rPr>
        <w:t xml:space="preserve">dňa ...........................     </w:t>
      </w:r>
      <w:r w:rsidR="00663A1A" w:rsidRPr="00AD7C9C">
        <w:rPr>
          <w:rFonts w:cs="Times New Roman"/>
          <w:sz w:val="22"/>
          <w:szCs w:val="22"/>
        </w:rPr>
        <w:tab/>
      </w:r>
      <w:r w:rsidR="00DA7F3D" w:rsidRPr="00AD7C9C">
        <w:rPr>
          <w:rFonts w:cs="Times New Roman"/>
          <w:sz w:val="22"/>
          <w:szCs w:val="22"/>
        </w:rPr>
        <w:tab/>
      </w:r>
      <w:r w:rsidR="00663A1A" w:rsidRPr="00AD7C9C">
        <w:rPr>
          <w:rFonts w:cs="Times New Roman"/>
          <w:sz w:val="22"/>
          <w:szCs w:val="22"/>
        </w:rPr>
        <w:t>V ..............................., dňa ..................</w:t>
      </w:r>
    </w:p>
    <w:p w14:paraId="0077ACB4" w14:textId="77777777" w:rsidR="009A54C0" w:rsidRPr="00AD7C9C" w:rsidRDefault="009A54C0" w:rsidP="00D73F28">
      <w:pPr>
        <w:rPr>
          <w:rFonts w:eastAsia="Arial" w:cs="Times New Roman"/>
          <w:sz w:val="22"/>
          <w:szCs w:val="22"/>
        </w:rPr>
      </w:pPr>
    </w:p>
    <w:p w14:paraId="0A292F50" w14:textId="2535D368" w:rsidR="0009676C" w:rsidRPr="00AD7C9C" w:rsidRDefault="00463A80" w:rsidP="00D73F28">
      <w:pPr>
        <w:jc w:val="both"/>
        <w:rPr>
          <w:rFonts w:cs="Times New Roman"/>
          <w:sz w:val="22"/>
          <w:szCs w:val="22"/>
        </w:rPr>
      </w:pPr>
      <w:r w:rsidRPr="00AD7C9C">
        <w:rPr>
          <w:rFonts w:cs="Times New Roman"/>
          <w:sz w:val="22"/>
          <w:szCs w:val="22"/>
        </w:rPr>
        <w:t xml:space="preserve">Za Objednávateľa: </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00DA7F3D" w:rsidRPr="00AD7C9C">
        <w:rPr>
          <w:rFonts w:cs="Times New Roman"/>
          <w:sz w:val="22"/>
          <w:szCs w:val="22"/>
        </w:rPr>
        <w:tab/>
      </w:r>
      <w:r w:rsidRPr="00AD7C9C">
        <w:rPr>
          <w:rFonts w:cs="Times New Roman"/>
          <w:sz w:val="22"/>
          <w:szCs w:val="22"/>
        </w:rPr>
        <w:t xml:space="preserve">Za </w:t>
      </w:r>
      <w:r w:rsidR="00A54B71" w:rsidRPr="00AD7C9C">
        <w:rPr>
          <w:rFonts w:cs="Times New Roman"/>
          <w:sz w:val="22"/>
          <w:szCs w:val="22"/>
        </w:rPr>
        <w:t>Poskytovateľ</w:t>
      </w:r>
      <w:r w:rsidR="0009676C" w:rsidRPr="00AD7C9C">
        <w:rPr>
          <w:rFonts w:cs="Times New Roman"/>
          <w:sz w:val="22"/>
          <w:szCs w:val="22"/>
        </w:rPr>
        <w:t>a:</w:t>
      </w:r>
    </w:p>
    <w:p w14:paraId="6908D332" w14:textId="77777777" w:rsidR="0009676C" w:rsidRPr="00AD7C9C" w:rsidRDefault="0009676C" w:rsidP="00D73F28">
      <w:pPr>
        <w:jc w:val="both"/>
        <w:rPr>
          <w:rFonts w:cs="Times New Roman"/>
          <w:sz w:val="22"/>
          <w:szCs w:val="22"/>
        </w:rPr>
      </w:pPr>
    </w:p>
    <w:p w14:paraId="087CA35C" w14:textId="77777777" w:rsidR="0038459F" w:rsidRPr="00AD7C9C" w:rsidRDefault="0038459F" w:rsidP="00D73F28">
      <w:pPr>
        <w:jc w:val="both"/>
        <w:rPr>
          <w:rFonts w:cs="Times New Roman"/>
          <w:sz w:val="22"/>
          <w:szCs w:val="22"/>
        </w:rPr>
      </w:pPr>
    </w:p>
    <w:p w14:paraId="2F6245D4" w14:textId="452F1874" w:rsidR="0009676C" w:rsidRPr="00AD7C9C" w:rsidRDefault="0009676C" w:rsidP="00D73F28">
      <w:pPr>
        <w:jc w:val="both"/>
        <w:rPr>
          <w:rFonts w:cs="Times New Roman"/>
          <w:sz w:val="22"/>
          <w:szCs w:val="22"/>
        </w:rPr>
      </w:pPr>
      <w:r w:rsidRPr="00AD7C9C">
        <w:rPr>
          <w:rFonts w:cs="Times New Roman"/>
          <w:sz w:val="22"/>
          <w:szCs w:val="22"/>
        </w:rPr>
        <w:t>..............................................</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00DA7F3D" w:rsidRPr="00AD7C9C">
        <w:rPr>
          <w:rFonts w:cs="Times New Roman"/>
          <w:sz w:val="22"/>
          <w:szCs w:val="22"/>
        </w:rPr>
        <w:tab/>
      </w:r>
      <w:r w:rsidRPr="00AD7C9C">
        <w:rPr>
          <w:rFonts w:cs="Times New Roman"/>
          <w:sz w:val="22"/>
          <w:szCs w:val="22"/>
        </w:rPr>
        <w:t>..............................................</w:t>
      </w:r>
    </w:p>
    <w:p w14:paraId="4A8437DF" w14:textId="44D1AFAA" w:rsidR="00D73F28" w:rsidRPr="00AD7C9C" w:rsidRDefault="002A3D56" w:rsidP="00D73F28">
      <w:pPr>
        <w:jc w:val="both"/>
        <w:rPr>
          <w:rFonts w:cs="Times New Roman"/>
          <w:sz w:val="22"/>
          <w:szCs w:val="22"/>
        </w:rPr>
      </w:pPr>
      <w:r w:rsidRPr="00AD7C9C">
        <w:rPr>
          <w:rFonts w:cs="Times New Roman"/>
          <w:sz w:val="22"/>
          <w:szCs w:val="22"/>
        </w:rPr>
        <w:t>Mgr. Petr Sekanina, konateľ</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t>meno a priezvisko, funkcia</w:t>
      </w:r>
    </w:p>
    <w:p w14:paraId="561DD2BA" w14:textId="3B4CF6EF" w:rsidR="002A3D56" w:rsidRPr="00AD7C9C" w:rsidRDefault="002A3D56" w:rsidP="00D73F28">
      <w:pPr>
        <w:jc w:val="both"/>
        <w:rPr>
          <w:rFonts w:cs="Times New Roman"/>
          <w:sz w:val="22"/>
          <w:szCs w:val="22"/>
        </w:rPr>
      </w:pPr>
      <w:r w:rsidRPr="00AD7C9C">
        <w:rPr>
          <w:rFonts w:cs="Times New Roman"/>
          <w:sz w:val="22"/>
          <w:szCs w:val="22"/>
        </w:rPr>
        <w:t>SSE - MVE, s.r.o.</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t>názov spoločnosti</w:t>
      </w:r>
    </w:p>
    <w:p w14:paraId="4D6053C8" w14:textId="77777777" w:rsidR="00D73F28" w:rsidRPr="00AD7C9C" w:rsidRDefault="00D73F28" w:rsidP="00D73F28">
      <w:pPr>
        <w:jc w:val="both"/>
        <w:rPr>
          <w:rFonts w:cs="Times New Roman"/>
          <w:sz w:val="22"/>
          <w:szCs w:val="22"/>
        </w:rPr>
      </w:pPr>
    </w:p>
    <w:p w14:paraId="681D988D" w14:textId="77777777" w:rsidR="0009676C" w:rsidRPr="00AD7C9C" w:rsidRDefault="0009676C" w:rsidP="00D73F28">
      <w:pPr>
        <w:jc w:val="both"/>
        <w:rPr>
          <w:rFonts w:cs="Times New Roman"/>
          <w:sz w:val="22"/>
          <w:szCs w:val="22"/>
        </w:rPr>
      </w:pPr>
    </w:p>
    <w:p w14:paraId="38E1D3B9" w14:textId="77777777" w:rsidR="00D73F28" w:rsidRPr="00AD7C9C" w:rsidRDefault="00D73F28" w:rsidP="00D73F28">
      <w:pPr>
        <w:jc w:val="both"/>
        <w:rPr>
          <w:rFonts w:cs="Times New Roman"/>
          <w:sz w:val="22"/>
          <w:szCs w:val="22"/>
        </w:rPr>
      </w:pPr>
      <w:r w:rsidRPr="00AD7C9C">
        <w:rPr>
          <w:rFonts w:cs="Times New Roman"/>
          <w:sz w:val="22"/>
          <w:szCs w:val="22"/>
        </w:rPr>
        <w:t>..............................................</w:t>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t>..............................................</w:t>
      </w:r>
    </w:p>
    <w:p w14:paraId="13AA04A0" w14:textId="12A9F110" w:rsidR="002A3D56" w:rsidRPr="00AD7C9C" w:rsidRDefault="002A3D56" w:rsidP="00D73F28">
      <w:pPr>
        <w:jc w:val="both"/>
        <w:rPr>
          <w:rFonts w:cs="Times New Roman"/>
          <w:sz w:val="22"/>
          <w:szCs w:val="22"/>
        </w:rPr>
      </w:pPr>
      <w:r w:rsidRPr="00AD7C9C">
        <w:rPr>
          <w:rFonts w:cs="Times New Roman"/>
          <w:sz w:val="22"/>
          <w:szCs w:val="22"/>
        </w:rPr>
        <w:t>Ing. Roman Jilly, konateľ</w:t>
      </w:r>
      <w:r w:rsidR="0009676C"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t>meno a priezvisko,  funkcia</w:t>
      </w:r>
    </w:p>
    <w:p w14:paraId="502CB4AC" w14:textId="177B870D" w:rsidR="0009676C" w:rsidRPr="00AD7C9C" w:rsidRDefault="002A3D56" w:rsidP="00D73F28">
      <w:pPr>
        <w:jc w:val="both"/>
        <w:rPr>
          <w:rFonts w:cs="Times New Roman"/>
          <w:sz w:val="22"/>
          <w:szCs w:val="22"/>
        </w:rPr>
      </w:pPr>
      <w:r w:rsidRPr="00AD7C9C">
        <w:rPr>
          <w:rFonts w:cs="Times New Roman"/>
          <w:sz w:val="22"/>
          <w:szCs w:val="22"/>
        </w:rPr>
        <w:t>SSE - MVE, s.r.o.</w:t>
      </w:r>
      <w:r w:rsidR="0009676C" w:rsidRPr="00AD7C9C">
        <w:rPr>
          <w:rFonts w:cs="Times New Roman"/>
          <w:sz w:val="22"/>
          <w:szCs w:val="22"/>
        </w:rPr>
        <w:tab/>
      </w:r>
      <w:r w:rsidR="0009676C" w:rsidRPr="00AD7C9C">
        <w:rPr>
          <w:rFonts w:cs="Times New Roman"/>
          <w:sz w:val="22"/>
          <w:szCs w:val="22"/>
        </w:rPr>
        <w:tab/>
      </w:r>
      <w:r w:rsidR="0009676C" w:rsidRPr="00AD7C9C">
        <w:rPr>
          <w:rFonts w:cs="Times New Roman"/>
          <w:sz w:val="22"/>
          <w:szCs w:val="22"/>
        </w:rPr>
        <w:tab/>
      </w:r>
      <w:r w:rsidRPr="00AD7C9C">
        <w:rPr>
          <w:rFonts w:cs="Times New Roman"/>
          <w:sz w:val="22"/>
          <w:szCs w:val="22"/>
        </w:rPr>
        <w:tab/>
      </w:r>
      <w:r w:rsidRPr="00AD7C9C">
        <w:rPr>
          <w:rFonts w:cs="Times New Roman"/>
          <w:sz w:val="22"/>
          <w:szCs w:val="22"/>
        </w:rPr>
        <w:tab/>
        <w:t>názov spoločnosti</w:t>
      </w:r>
    </w:p>
    <w:p w14:paraId="2425093F" w14:textId="3BE08B88" w:rsidR="00D73F28" w:rsidRPr="00AD7C9C" w:rsidRDefault="00D73F28">
      <w:pPr>
        <w:rPr>
          <w:rFonts w:cs="Times New Roman"/>
          <w:sz w:val="22"/>
          <w:szCs w:val="22"/>
        </w:rPr>
      </w:pPr>
      <w:r w:rsidRPr="00AD7C9C">
        <w:rPr>
          <w:rFonts w:cs="Times New Roman"/>
          <w:sz w:val="22"/>
          <w:szCs w:val="22"/>
        </w:rPr>
        <w:br w:type="page"/>
      </w:r>
    </w:p>
    <w:p w14:paraId="3055AB7C" w14:textId="77777777" w:rsidR="00D73F28" w:rsidRPr="00AD7C9C" w:rsidRDefault="00D73F28" w:rsidP="00A71C3F">
      <w:pPr>
        <w:spacing w:line="276" w:lineRule="auto"/>
        <w:rPr>
          <w:rFonts w:cs="Times New Roman"/>
          <w:sz w:val="22"/>
          <w:szCs w:val="22"/>
        </w:rPr>
      </w:pPr>
    </w:p>
    <w:p w14:paraId="1B27F44F" w14:textId="78AA61BA" w:rsidR="00A71C3F" w:rsidRPr="00AD7C9C" w:rsidRDefault="00A71C3F" w:rsidP="00185008">
      <w:pPr>
        <w:spacing w:line="276" w:lineRule="auto"/>
        <w:rPr>
          <w:rFonts w:cs="Times New Roman"/>
          <w:sz w:val="22"/>
          <w:szCs w:val="22"/>
        </w:rPr>
      </w:pPr>
      <w:r w:rsidRPr="03373946">
        <w:rPr>
          <w:rFonts w:cs="Times New Roman"/>
          <w:sz w:val="22"/>
          <w:szCs w:val="22"/>
        </w:rPr>
        <w:t xml:space="preserve">Príloha č. 1 </w:t>
      </w:r>
      <w:r w:rsidR="00185008">
        <w:rPr>
          <w:rFonts w:cs="Times New Roman"/>
          <w:sz w:val="22"/>
          <w:szCs w:val="22"/>
        </w:rPr>
        <w:t>Súťažné podklady (Výzva na podanie návrhov vrátane príloh napr. Technická špecifikácia, správy energ</w:t>
      </w:r>
      <w:r w:rsidR="00185008">
        <w:rPr>
          <w:rFonts w:cs="Times New Roman"/>
          <w:sz w:val="22"/>
          <w:szCs w:val="22"/>
        </w:rPr>
        <w:t>e</w:t>
      </w:r>
      <w:r w:rsidR="00185008">
        <w:rPr>
          <w:rFonts w:cs="Times New Roman"/>
          <w:sz w:val="22"/>
          <w:szCs w:val="22"/>
        </w:rPr>
        <w:t>tického audítora)</w:t>
      </w:r>
      <w:r w:rsidRPr="00AD7C9C">
        <w:rPr>
          <w:rFonts w:cs="Times New Roman"/>
          <w:sz w:val="22"/>
          <w:szCs w:val="22"/>
        </w:rPr>
        <w:br w:type="page"/>
      </w:r>
    </w:p>
    <w:p w14:paraId="2006FD95" w14:textId="5F39CD2E" w:rsidR="00A71C3F" w:rsidRPr="00AD7C9C" w:rsidRDefault="00A71C3F" w:rsidP="65610F0C">
      <w:pPr>
        <w:spacing w:line="276" w:lineRule="auto"/>
        <w:rPr>
          <w:rFonts w:cs="Times New Roman"/>
          <w:sz w:val="22"/>
          <w:szCs w:val="22"/>
        </w:rPr>
      </w:pPr>
      <w:r w:rsidRPr="65610F0C">
        <w:rPr>
          <w:rFonts w:cs="Times New Roman"/>
          <w:sz w:val="22"/>
          <w:szCs w:val="22"/>
        </w:rPr>
        <w:lastRenderedPageBreak/>
        <w:t>Príloha č. 2: Harmonogram prác (</w:t>
      </w:r>
      <w:r w:rsidRPr="65610F0C">
        <w:rPr>
          <w:rFonts w:cs="Times New Roman"/>
          <w:b/>
          <w:bCs/>
          <w:i/>
          <w:iCs/>
          <w:sz w:val="22"/>
          <w:szCs w:val="22"/>
        </w:rPr>
        <w:t>bude konkretizované s víťazným uchádzačom)</w:t>
      </w:r>
      <w:r w:rsidRPr="65610F0C">
        <w:rPr>
          <w:rFonts w:cs="Times New Roman"/>
          <w:sz w:val="22"/>
          <w:szCs w:val="22"/>
        </w:rPr>
        <w:t xml:space="preserve"> </w:t>
      </w:r>
    </w:p>
    <w:p w14:paraId="1C33A482" w14:textId="77777777" w:rsidR="00A71C3F" w:rsidRPr="00AD7C9C" w:rsidRDefault="00A71C3F">
      <w:pPr>
        <w:rPr>
          <w:rFonts w:cs="Times New Roman"/>
          <w:sz w:val="22"/>
          <w:szCs w:val="22"/>
        </w:rPr>
      </w:pPr>
      <w:r w:rsidRPr="00AD7C9C">
        <w:rPr>
          <w:rFonts w:cs="Times New Roman"/>
          <w:sz w:val="22"/>
          <w:szCs w:val="22"/>
        </w:rPr>
        <w:br w:type="page"/>
      </w:r>
    </w:p>
    <w:p w14:paraId="473B0F2D" w14:textId="00E37D17" w:rsidR="00A71C3F" w:rsidRPr="00AD7C9C" w:rsidRDefault="00A71C3F" w:rsidP="00AD7C9C">
      <w:pPr>
        <w:spacing w:line="276" w:lineRule="auto"/>
        <w:rPr>
          <w:rFonts w:cs="Times New Roman"/>
          <w:sz w:val="22"/>
          <w:szCs w:val="22"/>
        </w:rPr>
      </w:pPr>
      <w:r w:rsidRPr="65610F0C">
        <w:rPr>
          <w:rFonts w:cs="Times New Roman"/>
          <w:sz w:val="22"/>
          <w:szCs w:val="22"/>
        </w:rPr>
        <w:lastRenderedPageBreak/>
        <w:t xml:space="preserve">Príloha č. </w:t>
      </w:r>
      <w:r w:rsidR="67120C84" w:rsidRPr="65610F0C">
        <w:rPr>
          <w:rFonts w:cs="Times New Roman"/>
          <w:sz w:val="22"/>
          <w:szCs w:val="22"/>
        </w:rPr>
        <w:t>3</w:t>
      </w:r>
      <w:r w:rsidRPr="65610F0C">
        <w:rPr>
          <w:rFonts w:cs="Times New Roman"/>
          <w:sz w:val="22"/>
          <w:szCs w:val="22"/>
        </w:rPr>
        <w:t xml:space="preserve"> Podrobný rozpis realizácie Plnenia s uvedením cien pre technické komponenty, materiál, licencie, práce, služby a iné </w:t>
      </w:r>
      <w:r w:rsidR="003D3B9B" w:rsidRPr="00581486">
        <w:rPr>
          <w:rFonts w:cs="Times New Roman"/>
          <w:b/>
          <w:i/>
          <w:sz w:val="22"/>
          <w:szCs w:val="22"/>
        </w:rPr>
        <w:t>(</w:t>
      </w:r>
      <w:r w:rsidR="006868B8" w:rsidRPr="03373946">
        <w:rPr>
          <w:rFonts w:cs="Times New Roman"/>
          <w:b/>
          <w:bCs/>
          <w:i/>
          <w:iCs/>
          <w:sz w:val="22"/>
          <w:szCs w:val="22"/>
        </w:rPr>
        <w:t>bude konkretiz</w:t>
      </w:r>
      <w:r w:rsidR="006868B8">
        <w:rPr>
          <w:rFonts w:cs="Times New Roman"/>
          <w:b/>
          <w:bCs/>
          <w:i/>
          <w:iCs/>
          <w:sz w:val="22"/>
          <w:szCs w:val="22"/>
        </w:rPr>
        <w:t>ované s víťazným uchádzačom</w:t>
      </w:r>
      <w:r w:rsidR="003D3B9B">
        <w:rPr>
          <w:rFonts w:cs="Times New Roman"/>
          <w:b/>
          <w:i/>
          <w:sz w:val="22"/>
          <w:szCs w:val="22"/>
        </w:rPr>
        <w:t>)</w:t>
      </w:r>
    </w:p>
    <w:p w14:paraId="5F576D86" w14:textId="77777777" w:rsidR="00A71C3F" w:rsidRPr="00AD7C9C" w:rsidRDefault="00A71C3F">
      <w:pPr>
        <w:rPr>
          <w:rFonts w:cs="Times New Roman"/>
          <w:sz w:val="22"/>
          <w:szCs w:val="22"/>
        </w:rPr>
      </w:pPr>
      <w:r w:rsidRPr="00AD7C9C">
        <w:rPr>
          <w:rFonts w:cs="Times New Roman"/>
          <w:sz w:val="22"/>
          <w:szCs w:val="22"/>
        </w:rPr>
        <w:br w:type="page"/>
      </w:r>
    </w:p>
    <w:p w14:paraId="3FC20737" w14:textId="53E227B8" w:rsidR="00A71C3F" w:rsidRPr="00AD7C9C" w:rsidRDefault="00A71C3F" w:rsidP="00AD7C9C">
      <w:pPr>
        <w:spacing w:line="276" w:lineRule="auto"/>
        <w:rPr>
          <w:rFonts w:cs="Times New Roman"/>
          <w:sz w:val="22"/>
          <w:szCs w:val="22"/>
        </w:rPr>
      </w:pPr>
      <w:r w:rsidRPr="65610F0C">
        <w:rPr>
          <w:rFonts w:cs="Times New Roman"/>
          <w:sz w:val="22"/>
          <w:szCs w:val="22"/>
        </w:rPr>
        <w:lastRenderedPageBreak/>
        <w:t xml:space="preserve">Príloha č. </w:t>
      </w:r>
      <w:r w:rsidR="5EED14B8" w:rsidRPr="65610F0C">
        <w:rPr>
          <w:rFonts w:cs="Times New Roman"/>
          <w:sz w:val="22"/>
          <w:szCs w:val="22"/>
        </w:rPr>
        <w:t>4</w:t>
      </w:r>
      <w:r w:rsidRPr="65610F0C">
        <w:rPr>
          <w:rFonts w:cs="Times New Roman"/>
          <w:sz w:val="22"/>
          <w:szCs w:val="22"/>
        </w:rPr>
        <w:t xml:space="preserve"> Zoznam subdodávateľov</w:t>
      </w:r>
    </w:p>
    <w:p w14:paraId="0472C2A8" w14:textId="2198F76B" w:rsidR="00581486" w:rsidRPr="00581486" w:rsidRDefault="00581486" w:rsidP="00B950BD">
      <w:pPr>
        <w:jc w:val="both"/>
        <w:rPr>
          <w:rFonts w:cs="Times New Roman"/>
          <w:b/>
          <w:i/>
          <w:sz w:val="22"/>
          <w:szCs w:val="22"/>
        </w:rPr>
      </w:pPr>
      <w:r w:rsidRPr="00581486">
        <w:rPr>
          <w:rFonts w:cs="Times New Roman"/>
          <w:b/>
          <w:i/>
          <w:sz w:val="22"/>
          <w:szCs w:val="22"/>
        </w:rPr>
        <w:t>(</w:t>
      </w:r>
      <w:r>
        <w:rPr>
          <w:rFonts w:cs="Times New Roman"/>
          <w:b/>
          <w:i/>
          <w:sz w:val="22"/>
          <w:szCs w:val="22"/>
        </w:rPr>
        <w:t xml:space="preserve">doplnené </w:t>
      </w:r>
      <w:r w:rsidRPr="00581486">
        <w:rPr>
          <w:rFonts w:cs="Times New Roman"/>
          <w:b/>
          <w:i/>
          <w:sz w:val="22"/>
          <w:szCs w:val="22"/>
        </w:rPr>
        <w:t>v</w:t>
      </w:r>
      <w:r>
        <w:rPr>
          <w:rFonts w:cs="Times New Roman"/>
          <w:b/>
          <w:i/>
          <w:sz w:val="22"/>
          <w:szCs w:val="22"/>
        </w:rPr>
        <w:t> </w:t>
      </w:r>
      <w:r w:rsidRPr="00581486">
        <w:rPr>
          <w:rFonts w:cs="Times New Roman"/>
          <w:b/>
          <w:i/>
          <w:sz w:val="22"/>
          <w:szCs w:val="22"/>
        </w:rPr>
        <w:t>rozsahu</w:t>
      </w:r>
      <w:r>
        <w:rPr>
          <w:rFonts w:cs="Times New Roman"/>
          <w:b/>
          <w:i/>
          <w:sz w:val="22"/>
          <w:szCs w:val="22"/>
        </w:rPr>
        <w:t xml:space="preserve"> predloženého návrhu Poskytovateľa)</w:t>
      </w:r>
      <w:r w:rsidRPr="00581486">
        <w:rPr>
          <w:rFonts w:cs="Times New Roman"/>
          <w:b/>
          <w:i/>
          <w:sz w:val="22"/>
          <w:szCs w:val="22"/>
        </w:rPr>
        <w:t xml:space="preserve"> </w:t>
      </w:r>
    </w:p>
    <w:p w14:paraId="41A25B42" w14:textId="77777777" w:rsidR="00581486" w:rsidRDefault="00581486" w:rsidP="00B950BD">
      <w:pPr>
        <w:jc w:val="both"/>
        <w:rPr>
          <w:rFonts w:cs="Times New Roman"/>
          <w:sz w:val="22"/>
          <w:szCs w:val="22"/>
        </w:rPr>
      </w:pPr>
    </w:p>
    <w:p w14:paraId="0C93BD9C" w14:textId="77777777" w:rsidR="00581486" w:rsidRDefault="00581486" w:rsidP="00B950BD">
      <w:pPr>
        <w:jc w:val="both"/>
        <w:rPr>
          <w:rFonts w:cs="Times New Roman"/>
          <w:sz w:val="22"/>
          <w:szCs w:val="22"/>
        </w:rPr>
      </w:pPr>
    </w:p>
    <w:p w14:paraId="1ADDB9DA" w14:textId="77777777" w:rsidR="00581486" w:rsidRDefault="00581486" w:rsidP="00B950BD">
      <w:pPr>
        <w:jc w:val="both"/>
        <w:rPr>
          <w:rFonts w:cs="Times New Roman"/>
          <w:sz w:val="22"/>
          <w:szCs w:val="22"/>
        </w:rPr>
      </w:pPr>
    </w:p>
    <w:p w14:paraId="472FB22B" w14:textId="77777777" w:rsidR="00581486" w:rsidRDefault="00581486" w:rsidP="00B950BD">
      <w:pPr>
        <w:jc w:val="both"/>
        <w:rPr>
          <w:rFonts w:cs="Times New Roman"/>
          <w:sz w:val="22"/>
          <w:szCs w:val="22"/>
        </w:rPr>
      </w:pPr>
    </w:p>
    <w:p w14:paraId="0BD2EA86" w14:textId="77777777" w:rsidR="00581486" w:rsidRDefault="00581486" w:rsidP="00B950BD">
      <w:pPr>
        <w:jc w:val="both"/>
        <w:rPr>
          <w:rFonts w:cs="Times New Roman"/>
          <w:sz w:val="22"/>
          <w:szCs w:val="22"/>
        </w:rPr>
      </w:pPr>
    </w:p>
    <w:p w14:paraId="357BD46C" w14:textId="77777777" w:rsidR="00581486" w:rsidRDefault="00581486" w:rsidP="00B950BD">
      <w:pPr>
        <w:jc w:val="both"/>
        <w:rPr>
          <w:rFonts w:cs="Times New Roman"/>
          <w:sz w:val="22"/>
          <w:szCs w:val="22"/>
        </w:rPr>
      </w:pPr>
    </w:p>
    <w:p w14:paraId="6A91007C" w14:textId="77777777" w:rsidR="00581486" w:rsidRDefault="00581486" w:rsidP="00B950BD">
      <w:pPr>
        <w:jc w:val="both"/>
        <w:rPr>
          <w:rFonts w:cs="Times New Roman"/>
          <w:sz w:val="22"/>
          <w:szCs w:val="22"/>
        </w:rPr>
      </w:pPr>
    </w:p>
    <w:p w14:paraId="57CC794D" w14:textId="77777777" w:rsidR="00581486" w:rsidRDefault="00581486" w:rsidP="00B950BD">
      <w:pPr>
        <w:jc w:val="both"/>
        <w:rPr>
          <w:rFonts w:cs="Times New Roman"/>
          <w:sz w:val="22"/>
          <w:szCs w:val="22"/>
        </w:rPr>
      </w:pPr>
    </w:p>
    <w:p w14:paraId="5A565A29" w14:textId="77777777" w:rsidR="00581486" w:rsidRDefault="00581486" w:rsidP="00B950BD">
      <w:pPr>
        <w:jc w:val="both"/>
        <w:rPr>
          <w:rFonts w:cs="Times New Roman"/>
          <w:sz w:val="22"/>
          <w:szCs w:val="22"/>
        </w:rPr>
      </w:pPr>
    </w:p>
    <w:p w14:paraId="3DCDB2E8" w14:textId="77777777" w:rsidR="00581486" w:rsidRDefault="00581486" w:rsidP="00B950BD">
      <w:pPr>
        <w:jc w:val="both"/>
        <w:rPr>
          <w:rFonts w:cs="Times New Roman"/>
          <w:sz w:val="22"/>
          <w:szCs w:val="22"/>
        </w:rPr>
      </w:pPr>
    </w:p>
    <w:p w14:paraId="17554A39" w14:textId="77777777" w:rsidR="00581486" w:rsidRDefault="00581486" w:rsidP="00B950BD">
      <w:pPr>
        <w:jc w:val="both"/>
        <w:rPr>
          <w:rFonts w:cs="Times New Roman"/>
          <w:sz w:val="22"/>
          <w:szCs w:val="22"/>
        </w:rPr>
      </w:pPr>
    </w:p>
    <w:p w14:paraId="3E0D1B50" w14:textId="77777777" w:rsidR="00581486" w:rsidRDefault="00581486" w:rsidP="00B950BD">
      <w:pPr>
        <w:jc w:val="both"/>
        <w:rPr>
          <w:rFonts w:cs="Times New Roman"/>
          <w:sz w:val="22"/>
          <w:szCs w:val="22"/>
        </w:rPr>
      </w:pPr>
    </w:p>
    <w:p w14:paraId="17DDA528" w14:textId="77777777" w:rsidR="00581486" w:rsidRDefault="00581486" w:rsidP="00B950BD">
      <w:pPr>
        <w:jc w:val="both"/>
        <w:rPr>
          <w:rFonts w:cs="Times New Roman"/>
          <w:sz w:val="22"/>
          <w:szCs w:val="22"/>
        </w:rPr>
      </w:pPr>
    </w:p>
    <w:p w14:paraId="2D15A1E2" w14:textId="77777777" w:rsidR="00581486" w:rsidRDefault="00581486" w:rsidP="00B950BD">
      <w:pPr>
        <w:jc w:val="both"/>
        <w:rPr>
          <w:rFonts w:cs="Times New Roman"/>
          <w:sz w:val="22"/>
          <w:szCs w:val="22"/>
        </w:rPr>
      </w:pPr>
    </w:p>
    <w:p w14:paraId="31F03757" w14:textId="77777777" w:rsidR="00581486" w:rsidRDefault="00581486" w:rsidP="00B950BD">
      <w:pPr>
        <w:jc w:val="both"/>
        <w:rPr>
          <w:rFonts w:cs="Times New Roman"/>
          <w:sz w:val="22"/>
          <w:szCs w:val="22"/>
        </w:rPr>
      </w:pPr>
    </w:p>
    <w:p w14:paraId="6787CF15" w14:textId="77777777" w:rsidR="00581486" w:rsidRDefault="00581486" w:rsidP="00B950BD">
      <w:pPr>
        <w:jc w:val="both"/>
        <w:rPr>
          <w:rFonts w:cs="Times New Roman"/>
          <w:sz w:val="22"/>
          <w:szCs w:val="22"/>
        </w:rPr>
      </w:pPr>
    </w:p>
    <w:p w14:paraId="60204799" w14:textId="77777777" w:rsidR="00581486" w:rsidRDefault="00581486" w:rsidP="00B950BD">
      <w:pPr>
        <w:jc w:val="both"/>
        <w:rPr>
          <w:rFonts w:cs="Times New Roman"/>
          <w:sz w:val="22"/>
          <w:szCs w:val="22"/>
        </w:rPr>
      </w:pPr>
    </w:p>
    <w:p w14:paraId="516792CC" w14:textId="77777777" w:rsidR="00581486" w:rsidRDefault="00581486" w:rsidP="00B950BD">
      <w:pPr>
        <w:jc w:val="both"/>
        <w:rPr>
          <w:rFonts w:cs="Times New Roman"/>
          <w:sz w:val="22"/>
          <w:szCs w:val="22"/>
        </w:rPr>
      </w:pPr>
    </w:p>
    <w:p w14:paraId="0D776A43" w14:textId="77777777" w:rsidR="00581486" w:rsidRDefault="00581486" w:rsidP="00B950BD">
      <w:pPr>
        <w:jc w:val="both"/>
        <w:rPr>
          <w:rFonts w:cs="Times New Roman"/>
          <w:sz w:val="22"/>
          <w:szCs w:val="22"/>
        </w:rPr>
      </w:pPr>
    </w:p>
    <w:p w14:paraId="4B79705E"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0CD8B07A"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6FF6E221"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6D4DF376"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6281F039"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2DE9AC60"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7886A767"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60D11406"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4FFA22E3"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4A195035" w14:textId="77777777" w:rsidR="00B950BD"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6AFC2A71" w14:textId="4826D0C1" w:rsidR="00644A62" w:rsidRPr="00AD7C9C" w:rsidRDefault="00B950BD" w:rsidP="00B950BD">
      <w:pPr>
        <w:jc w:val="both"/>
        <w:rPr>
          <w:rFonts w:cs="Times New Roman"/>
          <w:sz w:val="22"/>
          <w:szCs w:val="22"/>
        </w:rPr>
      </w:pP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r w:rsidRPr="00AD7C9C">
        <w:rPr>
          <w:rFonts w:cs="Times New Roman"/>
          <w:sz w:val="22"/>
          <w:szCs w:val="22"/>
        </w:rPr>
        <w:tab/>
      </w:r>
    </w:p>
    <w:p w14:paraId="20826F48" w14:textId="77777777" w:rsidR="00644A62" w:rsidRPr="00AD7C9C" w:rsidRDefault="00644A62" w:rsidP="008D68C5">
      <w:pPr>
        <w:jc w:val="both"/>
        <w:rPr>
          <w:rFonts w:cs="Times New Roman"/>
          <w:sz w:val="22"/>
          <w:szCs w:val="22"/>
        </w:rPr>
      </w:pPr>
    </w:p>
    <w:p w14:paraId="46F3D055" w14:textId="77777777" w:rsidR="00644A62" w:rsidRPr="00AD7C9C" w:rsidRDefault="00644A62" w:rsidP="008D68C5">
      <w:pPr>
        <w:jc w:val="both"/>
        <w:rPr>
          <w:rFonts w:cs="Times New Roman"/>
          <w:sz w:val="22"/>
          <w:szCs w:val="22"/>
        </w:rPr>
      </w:pPr>
    </w:p>
    <w:p w14:paraId="128C290B" w14:textId="77777777" w:rsidR="00644A62" w:rsidRPr="00AD7C9C" w:rsidRDefault="00644A62" w:rsidP="008D68C5">
      <w:pPr>
        <w:jc w:val="both"/>
        <w:rPr>
          <w:rFonts w:cs="Times New Roman"/>
          <w:sz w:val="22"/>
          <w:szCs w:val="22"/>
        </w:rPr>
      </w:pPr>
    </w:p>
    <w:p w14:paraId="260F4E82" w14:textId="77777777" w:rsidR="00644A62" w:rsidRPr="00AD7C9C" w:rsidRDefault="00644A62" w:rsidP="008D68C5">
      <w:pPr>
        <w:jc w:val="both"/>
        <w:rPr>
          <w:rFonts w:cs="Times New Roman"/>
          <w:sz w:val="22"/>
          <w:szCs w:val="22"/>
        </w:rPr>
      </w:pPr>
    </w:p>
    <w:p w14:paraId="34439DF4" w14:textId="77777777" w:rsidR="00644A62" w:rsidRPr="00AD7C9C" w:rsidRDefault="00644A62" w:rsidP="008D68C5">
      <w:pPr>
        <w:jc w:val="both"/>
        <w:rPr>
          <w:rFonts w:cs="Times New Roman"/>
          <w:sz w:val="22"/>
          <w:szCs w:val="22"/>
        </w:rPr>
      </w:pPr>
    </w:p>
    <w:p w14:paraId="210F737B" w14:textId="77777777" w:rsidR="00644A62" w:rsidRPr="00AD7C9C" w:rsidRDefault="00644A62" w:rsidP="008D68C5">
      <w:pPr>
        <w:jc w:val="both"/>
        <w:rPr>
          <w:rFonts w:cs="Times New Roman"/>
          <w:sz w:val="22"/>
          <w:szCs w:val="22"/>
        </w:rPr>
      </w:pPr>
    </w:p>
    <w:p w14:paraId="68CE075A" w14:textId="77777777" w:rsidR="00644A62" w:rsidRPr="00AD7C9C" w:rsidRDefault="00644A62" w:rsidP="008D68C5">
      <w:pPr>
        <w:jc w:val="both"/>
        <w:rPr>
          <w:rFonts w:cs="Times New Roman"/>
          <w:sz w:val="22"/>
          <w:szCs w:val="22"/>
        </w:rPr>
      </w:pPr>
    </w:p>
    <w:p w14:paraId="42FD0773" w14:textId="77777777" w:rsidR="00644A62" w:rsidRPr="00AD7C9C" w:rsidRDefault="00644A62" w:rsidP="008D68C5">
      <w:pPr>
        <w:jc w:val="both"/>
        <w:rPr>
          <w:rFonts w:cs="Times New Roman"/>
          <w:sz w:val="22"/>
          <w:szCs w:val="22"/>
        </w:rPr>
      </w:pPr>
    </w:p>
    <w:p w14:paraId="00139502" w14:textId="77777777" w:rsidR="00644A62" w:rsidRPr="00AD7C9C" w:rsidRDefault="00644A62" w:rsidP="008D68C5">
      <w:pPr>
        <w:jc w:val="both"/>
        <w:rPr>
          <w:rFonts w:cs="Times New Roman"/>
          <w:sz w:val="22"/>
          <w:szCs w:val="22"/>
        </w:rPr>
      </w:pPr>
    </w:p>
    <w:p w14:paraId="0A48131F" w14:textId="77777777" w:rsidR="00644A62" w:rsidRPr="00AD7C9C" w:rsidRDefault="00644A62" w:rsidP="008D68C5">
      <w:pPr>
        <w:jc w:val="both"/>
        <w:rPr>
          <w:rFonts w:cs="Times New Roman"/>
          <w:sz w:val="22"/>
          <w:szCs w:val="22"/>
        </w:rPr>
      </w:pPr>
    </w:p>
    <w:p w14:paraId="0A1231E1" w14:textId="77777777" w:rsidR="00644A62" w:rsidRPr="00AD7C9C" w:rsidRDefault="00644A62" w:rsidP="008D68C5">
      <w:pPr>
        <w:jc w:val="both"/>
        <w:rPr>
          <w:rFonts w:cs="Times New Roman"/>
          <w:sz w:val="22"/>
          <w:szCs w:val="22"/>
        </w:rPr>
      </w:pPr>
    </w:p>
    <w:p w14:paraId="77104CE9" w14:textId="77777777" w:rsidR="00644A62" w:rsidRPr="00AD7C9C" w:rsidRDefault="00644A62" w:rsidP="008D68C5">
      <w:pPr>
        <w:jc w:val="both"/>
        <w:rPr>
          <w:rFonts w:cs="Times New Roman"/>
          <w:sz w:val="22"/>
          <w:szCs w:val="22"/>
        </w:rPr>
      </w:pPr>
    </w:p>
    <w:p w14:paraId="47637BED" w14:textId="77777777" w:rsidR="00644A62" w:rsidRPr="00AD7C9C" w:rsidRDefault="00644A62" w:rsidP="008D68C5">
      <w:pPr>
        <w:jc w:val="both"/>
        <w:rPr>
          <w:rFonts w:cs="Times New Roman"/>
          <w:sz w:val="22"/>
          <w:szCs w:val="22"/>
        </w:rPr>
      </w:pPr>
    </w:p>
    <w:p w14:paraId="4E960F7C" w14:textId="77777777" w:rsidR="00644A62" w:rsidRPr="00AD7C9C" w:rsidRDefault="00644A62" w:rsidP="008D68C5">
      <w:pPr>
        <w:jc w:val="both"/>
        <w:rPr>
          <w:rFonts w:cs="Times New Roman"/>
          <w:sz w:val="22"/>
          <w:szCs w:val="22"/>
        </w:rPr>
      </w:pPr>
    </w:p>
    <w:p w14:paraId="6DDCE076" w14:textId="77777777" w:rsidR="00644A62" w:rsidRPr="00AD7C9C" w:rsidRDefault="00644A62" w:rsidP="008D68C5">
      <w:pPr>
        <w:jc w:val="both"/>
        <w:rPr>
          <w:rFonts w:cs="Times New Roman"/>
          <w:sz w:val="22"/>
          <w:szCs w:val="22"/>
        </w:rPr>
      </w:pPr>
    </w:p>
    <w:p w14:paraId="4D9BF598" w14:textId="77777777" w:rsidR="00644A62" w:rsidRPr="00AD7C9C" w:rsidRDefault="00644A62" w:rsidP="008D68C5">
      <w:pPr>
        <w:jc w:val="both"/>
        <w:rPr>
          <w:rFonts w:cs="Times New Roman"/>
          <w:sz w:val="22"/>
          <w:szCs w:val="22"/>
        </w:rPr>
      </w:pPr>
    </w:p>
    <w:p w14:paraId="7329A341" w14:textId="77777777" w:rsidR="00644A62" w:rsidRPr="00AD7C9C" w:rsidRDefault="00644A62" w:rsidP="008D68C5">
      <w:pPr>
        <w:jc w:val="both"/>
        <w:rPr>
          <w:rFonts w:cs="Times New Roman"/>
          <w:sz w:val="22"/>
          <w:szCs w:val="22"/>
        </w:rPr>
      </w:pPr>
    </w:p>
    <w:p w14:paraId="1F68E90E" w14:textId="77777777" w:rsidR="00644A62" w:rsidRPr="00AD7C9C" w:rsidRDefault="00644A62" w:rsidP="008D68C5">
      <w:pPr>
        <w:jc w:val="both"/>
        <w:rPr>
          <w:rFonts w:cs="Times New Roman"/>
          <w:sz w:val="22"/>
          <w:szCs w:val="22"/>
        </w:rPr>
      </w:pPr>
    </w:p>
    <w:p w14:paraId="16C17C0E" w14:textId="77777777" w:rsidR="00644A62" w:rsidRDefault="00644A62" w:rsidP="008D68C5">
      <w:pPr>
        <w:jc w:val="both"/>
        <w:rPr>
          <w:rFonts w:cs="Times New Roman"/>
          <w:sz w:val="22"/>
          <w:szCs w:val="22"/>
        </w:rPr>
      </w:pPr>
    </w:p>
    <w:p w14:paraId="2D143662" w14:textId="77777777" w:rsidR="0094133A" w:rsidRDefault="0094133A" w:rsidP="008D68C5">
      <w:pPr>
        <w:jc w:val="both"/>
        <w:rPr>
          <w:rFonts w:cs="Times New Roman"/>
          <w:sz w:val="22"/>
          <w:szCs w:val="22"/>
        </w:rPr>
      </w:pPr>
    </w:p>
    <w:p w14:paraId="4EC006AC" w14:textId="77777777" w:rsidR="003D3B9B" w:rsidRDefault="003D3B9B" w:rsidP="008D68C5">
      <w:pPr>
        <w:jc w:val="both"/>
        <w:rPr>
          <w:rFonts w:cs="Times New Roman"/>
          <w:sz w:val="22"/>
          <w:szCs w:val="22"/>
        </w:rPr>
      </w:pPr>
    </w:p>
    <w:p w14:paraId="37CCDC43" w14:textId="77777777" w:rsidR="003D3B9B" w:rsidRDefault="003D3B9B" w:rsidP="008D68C5">
      <w:pPr>
        <w:jc w:val="both"/>
        <w:rPr>
          <w:rFonts w:cs="Times New Roman"/>
          <w:sz w:val="22"/>
          <w:szCs w:val="22"/>
        </w:rPr>
      </w:pPr>
    </w:p>
    <w:p w14:paraId="492ABFC5" w14:textId="77777777" w:rsidR="003D3B9B" w:rsidRDefault="003D3B9B" w:rsidP="008D68C5">
      <w:pPr>
        <w:jc w:val="both"/>
        <w:rPr>
          <w:rFonts w:cs="Times New Roman"/>
          <w:sz w:val="22"/>
          <w:szCs w:val="22"/>
        </w:rPr>
      </w:pPr>
    </w:p>
    <w:p w14:paraId="080BC2B5" w14:textId="77777777" w:rsidR="003D3B9B" w:rsidRPr="00AD7C9C" w:rsidRDefault="003D3B9B" w:rsidP="008D68C5">
      <w:pPr>
        <w:jc w:val="both"/>
        <w:rPr>
          <w:rFonts w:cs="Times New Roman"/>
          <w:sz w:val="22"/>
          <w:szCs w:val="22"/>
        </w:rPr>
      </w:pPr>
    </w:p>
    <w:p w14:paraId="1018CFCE" w14:textId="77777777" w:rsidR="00644A62" w:rsidRPr="00AD7C9C" w:rsidRDefault="00644A62" w:rsidP="008D68C5">
      <w:pPr>
        <w:jc w:val="both"/>
        <w:rPr>
          <w:rFonts w:cs="Times New Roman"/>
          <w:sz w:val="22"/>
          <w:szCs w:val="22"/>
        </w:rPr>
      </w:pPr>
    </w:p>
    <w:p w14:paraId="481161A7" w14:textId="612B0250" w:rsidR="001013BD" w:rsidRPr="00AD7C9C" w:rsidRDefault="00BD035C" w:rsidP="008D68C5">
      <w:pPr>
        <w:jc w:val="both"/>
        <w:rPr>
          <w:rFonts w:cs="Times New Roman"/>
          <w:sz w:val="22"/>
          <w:szCs w:val="22"/>
        </w:rPr>
      </w:pPr>
      <w:r w:rsidRPr="3D0D0F0F">
        <w:rPr>
          <w:rFonts w:cs="Times New Roman"/>
          <w:sz w:val="22"/>
          <w:szCs w:val="22"/>
        </w:rPr>
        <w:lastRenderedPageBreak/>
        <w:t>Príloha č.</w:t>
      </w:r>
      <w:r w:rsidR="00AD7C9C" w:rsidRPr="3D0D0F0F">
        <w:rPr>
          <w:rFonts w:cs="Times New Roman"/>
          <w:sz w:val="22"/>
          <w:szCs w:val="22"/>
        </w:rPr>
        <w:t xml:space="preserve"> </w:t>
      </w:r>
      <w:r w:rsidR="7A2EEB0D" w:rsidRPr="3D0D0F0F">
        <w:rPr>
          <w:rFonts w:cs="Times New Roman"/>
          <w:sz w:val="22"/>
          <w:szCs w:val="22"/>
        </w:rPr>
        <w:t>5</w:t>
      </w:r>
      <w:r w:rsidRPr="3D0D0F0F">
        <w:rPr>
          <w:rFonts w:cs="Times New Roman"/>
          <w:sz w:val="22"/>
          <w:szCs w:val="22"/>
        </w:rPr>
        <w:t xml:space="preserve"> </w:t>
      </w:r>
    </w:p>
    <w:p w14:paraId="26000199" w14:textId="77777777" w:rsidR="00BD035C" w:rsidRPr="00AD7C9C" w:rsidRDefault="00BD035C" w:rsidP="008D68C5">
      <w:pPr>
        <w:jc w:val="both"/>
        <w:rPr>
          <w:rFonts w:cs="Times New Roman"/>
          <w:sz w:val="22"/>
          <w:szCs w:val="22"/>
        </w:rPr>
      </w:pPr>
    </w:p>
    <w:p w14:paraId="39F45C98" w14:textId="17858916" w:rsidR="00E47893" w:rsidRPr="00AD7C9C" w:rsidRDefault="00E47893" w:rsidP="008D68C5">
      <w:pPr>
        <w:jc w:val="both"/>
        <w:rPr>
          <w:rFonts w:cs="Times New Roman"/>
          <w:b/>
          <w:sz w:val="22"/>
          <w:szCs w:val="22"/>
        </w:rPr>
      </w:pPr>
      <w:r w:rsidRPr="00AD7C9C">
        <w:rPr>
          <w:rFonts w:cs="Times New Roman"/>
          <w:b/>
          <w:sz w:val="22"/>
          <w:szCs w:val="22"/>
        </w:rPr>
        <w:t>Preberací protokol</w:t>
      </w:r>
    </w:p>
    <w:p w14:paraId="38AB1D08" w14:textId="77777777" w:rsidR="00E47893" w:rsidRDefault="00E47893" w:rsidP="008D68C5">
      <w:pPr>
        <w:jc w:val="both"/>
        <w:rPr>
          <w:rFonts w:cs="Times New Roman"/>
          <w:sz w:val="22"/>
          <w:szCs w:val="22"/>
        </w:rPr>
      </w:pPr>
    </w:p>
    <w:p w14:paraId="37E84B52" w14:textId="0D06454B" w:rsidR="00C65345" w:rsidRDefault="00C65345" w:rsidP="008D68C5">
      <w:pPr>
        <w:jc w:val="both"/>
        <w:rPr>
          <w:rFonts w:cs="Times New Roman"/>
          <w:sz w:val="22"/>
          <w:szCs w:val="22"/>
        </w:rPr>
      </w:pPr>
      <w:r>
        <w:rPr>
          <w:rFonts w:cs="Times New Roman"/>
          <w:sz w:val="22"/>
          <w:szCs w:val="22"/>
        </w:rPr>
        <w:t xml:space="preserve">V súlade so Zmluvou </w:t>
      </w:r>
      <w:r w:rsidR="00406C1B" w:rsidRPr="00AD7C9C">
        <w:rPr>
          <w:rFonts w:cs="Times New Roman"/>
          <w:sz w:val="22"/>
          <w:szCs w:val="22"/>
        </w:rPr>
        <w:t>na modernizáciu riadiacich častí malých vodných elektrárni</w:t>
      </w:r>
      <w:r w:rsidR="00406C1B">
        <w:rPr>
          <w:rFonts w:cs="Times New Roman"/>
          <w:sz w:val="22"/>
          <w:szCs w:val="22"/>
        </w:rPr>
        <w:t xml:space="preserve"> </w:t>
      </w:r>
      <w:r w:rsidR="00E36435">
        <w:rPr>
          <w:rFonts w:cs="Times New Roman"/>
          <w:sz w:val="22"/>
          <w:szCs w:val="22"/>
        </w:rPr>
        <w:t xml:space="preserve">uzatvorenou </w:t>
      </w:r>
      <w:r w:rsidR="00406C1B">
        <w:rPr>
          <w:rFonts w:cs="Times New Roman"/>
          <w:sz w:val="22"/>
          <w:szCs w:val="22"/>
        </w:rPr>
        <w:t>medzi</w:t>
      </w:r>
    </w:p>
    <w:p w14:paraId="1DC3C84E" w14:textId="77777777" w:rsidR="00406C1B" w:rsidRDefault="00406C1B" w:rsidP="008D68C5">
      <w:pPr>
        <w:jc w:val="both"/>
        <w:rPr>
          <w:rFonts w:cs="Times New Roman"/>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8"/>
      </w:tblGrid>
      <w:tr w:rsidR="00C65345" w14:paraId="5E4B6611" w14:textId="77777777" w:rsidTr="00406C1B">
        <w:tc>
          <w:tcPr>
            <w:tcW w:w="4937" w:type="dxa"/>
          </w:tcPr>
          <w:p w14:paraId="774469E0" w14:textId="3066E095" w:rsidR="00C65345" w:rsidRDefault="00C65345" w:rsidP="00AD7C9C">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Pr>
                <w:rFonts w:cs="Times New Roman"/>
                <w:sz w:val="22"/>
                <w:szCs w:val="22"/>
              </w:rPr>
              <w:t>Objednávateľ</w:t>
            </w:r>
            <w:r w:rsidR="00406C1B">
              <w:rPr>
                <w:rFonts w:cs="Times New Roman"/>
                <w:sz w:val="22"/>
                <w:szCs w:val="22"/>
              </w:rPr>
              <w:t>om</w:t>
            </w:r>
            <w:r w:rsidRPr="00AD7C9C">
              <w:rPr>
                <w:rFonts w:cs="Times New Roman"/>
                <w:sz w:val="22"/>
                <w:szCs w:val="22"/>
              </w:rPr>
              <w:tab/>
            </w:r>
          </w:p>
        </w:tc>
        <w:tc>
          <w:tcPr>
            <w:tcW w:w="4918" w:type="dxa"/>
          </w:tcPr>
          <w:p w14:paraId="169E9F21" w14:textId="75C2740A" w:rsidR="00C65345" w:rsidRDefault="00C65345" w:rsidP="00C65345">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AD7C9C">
              <w:rPr>
                <w:rFonts w:cs="Times New Roman"/>
                <w:sz w:val="22"/>
                <w:szCs w:val="22"/>
              </w:rPr>
              <w:t>Poskytovateľ</w:t>
            </w:r>
            <w:r w:rsidR="00406C1B">
              <w:rPr>
                <w:rFonts w:cs="Times New Roman"/>
                <w:sz w:val="22"/>
                <w:szCs w:val="22"/>
              </w:rPr>
              <w:t>om</w:t>
            </w:r>
            <w:r w:rsidRPr="00AD7C9C">
              <w:rPr>
                <w:rFonts w:cs="Times New Roman"/>
                <w:sz w:val="22"/>
                <w:szCs w:val="22"/>
              </w:rPr>
              <w:tab/>
            </w:r>
          </w:p>
        </w:tc>
      </w:tr>
      <w:tr w:rsidR="00C65345" w14:paraId="5BCE376F" w14:textId="77777777" w:rsidTr="00406C1B">
        <w:tc>
          <w:tcPr>
            <w:tcW w:w="4937" w:type="dxa"/>
          </w:tcPr>
          <w:p w14:paraId="0D97730B" w14:textId="6B280AAF" w:rsidR="00C65345" w:rsidRDefault="00C65345" w:rsidP="00AD7C9C">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r w:rsidRPr="00C65345">
              <w:rPr>
                <w:rFonts w:cs="Times New Roman"/>
                <w:sz w:val="22"/>
                <w:szCs w:val="22"/>
              </w:rPr>
              <w:t>SSE - MVE, s.r.o.</w:t>
            </w:r>
          </w:p>
        </w:tc>
        <w:tc>
          <w:tcPr>
            <w:tcW w:w="4918" w:type="dxa"/>
          </w:tcPr>
          <w:p w14:paraId="062530CF" w14:textId="77777777" w:rsidR="00C65345" w:rsidRDefault="00C65345" w:rsidP="00AD7C9C">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tc>
      </w:tr>
      <w:tr w:rsidR="00C65345" w14:paraId="5D4BE6EC" w14:textId="77777777" w:rsidTr="00406C1B">
        <w:tc>
          <w:tcPr>
            <w:tcW w:w="4937" w:type="dxa"/>
          </w:tcPr>
          <w:p w14:paraId="11318D0C" w14:textId="46544465" w:rsidR="00C65345" w:rsidRDefault="00C65345" w:rsidP="00C65345">
            <w:pPr>
              <w:jc w:val="both"/>
              <w:rPr>
                <w:rFonts w:cs="Times New Roman"/>
                <w:sz w:val="22"/>
                <w:szCs w:val="22"/>
              </w:rPr>
            </w:pPr>
            <w:r w:rsidRPr="00AD7C9C">
              <w:rPr>
                <w:rFonts w:cs="Times New Roman"/>
                <w:sz w:val="22"/>
                <w:szCs w:val="22"/>
              </w:rPr>
              <w:t xml:space="preserve">Pri Rajčianke 8591/4B, 010 47 Žilina </w:t>
            </w:r>
          </w:p>
        </w:tc>
        <w:tc>
          <w:tcPr>
            <w:tcW w:w="4918" w:type="dxa"/>
          </w:tcPr>
          <w:p w14:paraId="34FCB22B" w14:textId="77777777" w:rsidR="00C65345" w:rsidRDefault="00C65345" w:rsidP="00AD7C9C">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tc>
      </w:tr>
      <w:tr w:rsidR="00C65345" w14:paraId="40DA3E67" w14:textId="77777777" w:rsidTr="00406C1B">
        <w:tc>
          <w:tcPr>
            <w:tcW w:w="4937" w:type="dxa"/>
          </w:tcPr>
          <w:p w14:paraId="7E16EAED" w14:textId="77777777" w:rsidR="000762FF" w:rsidRDefault="00C65345" w:rsidP="00C65345">
            <w:pPr>
              <w:jc w:val="both"/>
              <w:rPr>
                <w:rFonts w:cs="Times New Roman"/>
                <w:sz w:val="22"/>
                <w:szCs w:val="22"/>
              </w:rPr>
            </w:pPr>
            <w:r w:rsidRPr="00AD7C9C">
              <w:rPr>
                <w:rFonts w:cs="Times New Roman"/>
                <w:sz w:val="22"/>
                <w:szCs w:val="22"/>
              </w:rPr>
              <w:t xml:space="preserve">Okresný súd Žilina, odd. Sro, vložka číslo:  </w:t>
            </w:r>
          </w:p>
          <w:p w14:paraId="691C9574" w14:textId="503F85DA" w:rsidR="00C65345" w:rsidRPr="00AD7C9C" w:rsidRDefault="00C65345" w:rsidP="00C65345">
            <w:pPr>
              <w:jc w:val="both"/>
              <w:rPr>
                <w:rFonts w:cs="Times New Roman"/>
                <w:sz w:val="22"/>
                <w:szCs w:val="22"/>
              </w:rPr>
            </w:pPr>
            <w:r w:rsidRPr="00AD7C9C">
              <w:rPr>
                <w:rFonts w:cs="Times New Roman"/>
                <w:sz w:val="22"/>
                <w:szCs w:val="22"/>
              </w:rPr>
              <w:t>70582/L</w:t>
            </w:r>
          </w:p>
        </w:tc>
        <w:tc>
          <w:tcPr>
            <w:tcW w:w="4918" w:type="dxa"/>
          </w:tcPr>
          <w:p w14:paraId="089E6D78" w14:textId="77777777" w:rsidR="00C65345" w:rsidRDefault="00C65345" w:rsidP="00AD7C9C">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tc>
      </w:tr>
      <w:tr w:rsidR="00C65345" w14:paraId="6DF94930" w14:textId="77777777" w:rsidTr="00406C1B">
        <w:tc>
          <w:tcPr>
            <w:tcW w:w="4937" w:type="dxa"/>
          </w:tcPr>
          <w:p w14:paraId="7E795E71" w14:textId="36C43CC1" w:rsidR="00C65345" w:rsidRPr="00AD7C9C" w:rsidRDefault="00C65345" w:rsidP="00C65345">
            <w:pPr>
              <w:jc w:val="both"/>
              <w:rPr>
                <w:rFonts w:cs="Times New Roman"/>
                <w:sz w:val="22"/>
                <w:szCs w:val="22"/>
              </w:rPr>
            </w:pPr>
            <w:r>
              <w:rPr>
                <w:rFonts w:cs="Times New Roman"/>
                <w:sz w:val="22"/>
                <w:szCs w:val="22"/>
              </w:rPr>
              <w:t xml:space="preserve">IČO: </w:t>
            </w:r>
            <w:r w:rsidRPr="00AD7C9C">
              <w:rPr>
                <w:rFonts w:cs="Times New Roman"/>
                <w:sz w:val="22"/>
                <w:szCs w:val="22"/>
              </w:rPr>
              <w:t>51 865</w:t>
            </w:r>
            <w:r>
              <w:rPr>
                <w:rFonts w:cs="Times New Roman"/>
                <w:sz w:val="22"/>
                <w:szCs w:val="22"/>
              </w:rPr>
              <w:t> </w:t>
            </w:r>
            <w:r w:rsidRPr="00AD7C9C">
              <w:rPr>
                <w:rFonts w:cs="Times New Roman"/>
                <w:sz w:val="22"/>
                <w:szCs w:val="22"/>
              </w:rPr>
              <w:t>599</w:t>
            </w:r>
          </w:p>
        </w:tc>
        <w:tc>
          <w:tcPr>
            <w:tcW w:w="4918" w:type="dxa"/>
          </w:tcPr>
          <w:p w14:paraId="112906DF" w14:textId="77777777" w:rsidR="00C65345" w:rsidRDefault="00C65345" w:rsidP="00AD7C9C">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tc>
      </w:tr>
      <w:tr w:rsidR="00C65345" w14:paraId="68016D8F" w14:textId="77777777" w:rsidTr="00406C1B">
        <w:tc>
          <w:tcPr>
            <w:tcW w:w="4937" w:type="dxa"/>
          </w:tcPr>
          <w:p w14:paraId="5C7F19C6" w14:textId="26F0F6F9" w:rsidR="00C65345" w:rsidRDefault="00C65345" w:rsidP="00D5039A">
            <w:pPr>
              <w:jc w:val="both"/>
              <w:rPr>
                <w:rFonts w:cs="Times New Roman"/>
                <w:sz w:val="22"/>
                <w:szCs w:val="22"/>
              </w:rPr>
            </w:pPr>
            <w:r>
              <w:rPr>
                <w:rFonts w:cs="Times New Roman"/>
                <w:sz w:val="22"/>
                <w:szCs w:val="22"/>
              </w:rPr>
              <w:t>zástupca Objednávateľa</w:t>
            </w:r>
            <w:r w:rsidR="00D5039A">
              <w:rPr>
                <w:rFonts w:cs="Times New Roman"/>
                <w:sz w:val="22"/>
                <w:szCs w:val="22"/>
              </w:rPr>
              <w:t xml:space="preserve"> pre veci zmluvné</w:t>
            </w:r>
            <w:r>
              <w:rPr>
                <w:rFonts w:cs="Times New Roman"/>
                <w:sz w:val="22"/>
                <w:szCs w:val="22"/>
              </w:rPr>
              <w:t xml:space="preserve">: </w:t>
            </w:r>
          </w:p>
        </w:tc>
        <w:tc>
          <w:tcPr>
            <w:tcW w:w="4918" w:type="dxa"/>
          </w:tcPr>
          <w:p w14:paraId="130CAACE" w14:textId="77777777" w:rsidR="00C65345" w:rsidRDefault="00C65345" w:rsidP="00AD7C9C">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rPr>
            </w:pPr>
          </w:p>
        </w:tc>
      </w:tr>
    </w:tbl>
    <w:p w14:paraId="4C9BF2C0" w14:textId="5DE9CC9F" w:rsidR="00AD7C9C" w:rsidRDefault="00AD7C9C" w:rsidP="00AD7C9C">
      <w:pPr>
        <w:jc w:val="both"/>
        <w:rPr>
          <w:rFonts w:cs="Times New Roman"/>
          <w:sz w:val="22"/>
          <w:szCs w:val="22"/>
        </w:rPr>
      </w:pPr>
    </w:p>
    <w:p w14:paraId="449D0252" w14:textId="77777777" w:rsidR="00E36435" w:rsidRDefault="00E36435" w:rsidP="00AD7C9C">
      <w:pPr>
        <w:jc w:val="both"/>
        <w:rPr>
          <w:rFonts w:cs="Times New Roman"/>
          <w:sz w:val="22"/>
          <w:szCs w:val="22"/>
        </w:rPr>
      </w:pPr>
    </w:p>
    <w:p w14:paraId="1AF6D8A4" w14:textId="3B196F59" w:rsidR="00C65345" w:rsidRDefault="00406C1B" w:rsidP="00AD7C9C">
      <w:pPr>
        <w:jc w:val="both"/>
        <w:rPr>
          <w:rFonts w:cs="Times New Roman"/>
          <w:sz w:val="22"/>
          <w:szCs w:val="22"/>
        </w:rPr>
      </w:pPr>
      <w:r>
        <w:rPr>
          <w:rFonts w:cs="Times New Roman"/>
          <w:sz w:val="22"/>
          <w:szCs w:val="22"/>
        </w:rPr>
        <w:t xml:space="preserve">Na základe Zmluvy </w:t>
      </w:r>
      <w:r w:rsidRPr="00AD7C9C">
        <w:rPr>
          <w:rFonts w:cs="Times New Roman"/>
          <w:sz w:val="22"/>
          <w:szCs w:val="22"/>
        </w:rPr>
        <w:t>na modernizáciu riadiacich častí malých vodných elektrárni</w:t>
      </w:r>
      <w:r>
        <w:rPr>
          <w:rFonts w:cs="Times New Roman"/>
          <w:sz w:val="22"/>
          <w:szCs w:val="22"/>
        </w:rPr>
        <w:t xml:space="preserve"> č. .......................... zo dňa............................. (ďalej len „Zmluva“), Objednávateľ preberá od Poskytovateľa Plnenie: </w:t>
      </w:r>
      <w:r w:rsidRPr="00E36435">
        <w:rPr>
          <w:rFonts w:cs="Times New Roman"/>
          <w:b/>
          <w:sz w:val="22"/>
          <w:szCs w:val="22"/>
          <w:u w:val="single"/>
        </w:rPr>
        <w:t>Modernizácia MVE Dolný Jelenec</w:t>
      </w:r>
      <w:r w:rsidR="00E36435">
        <w:rPr>
          <w:rStyle w:val="Odkaznapoznmkupodiarou"/>
          <w:rFonts w:cs="Times New Roman"/>
          <w:sz w:val="22"/>
          <w:szCs w:val="22"/>
        </w:rPr>
        <w:footnoteReference w:id="2"/>
      </w:r>
      <w:r w:rsidR="00E36435">
        <w:rPr>
          <w:rFonts w:cs="Times New Roman"/>
          <w:sz w:val="22"/>
          <w:szCs w:val="22"/>
        </w:rPr>
        <w:t xml:space="preserve"> </w:t>
      </w:r>
    </w:p>
    <w:p w14:paraId="39AA5BE2" w14:textId="77777777" w:rsidR="00406C1B" w:rsidRDefault="00406C1B" w:rsidP="00AD7C9C">
      <w:pPr>
        <w:jc w:val="both"/>
        <w:rPr>
          <w:rFonts w:cs="Times New Roman"/>
          <w:sz w:val="22"/>
          <w:szCs w:val="22"/>
        </w:rPr>
      </w:pPr>
    </w:p>
    <w:p w14:paraId="5B7D9380" w14:textId="77777777" w:rsidR="00406C1B" w:rsidRDefault="00406C1B" w:rsidP="00AD7C9C">
      <w:pPr>
        <w:jc w:val="both"/>
        <w:rPr>
          <w:rFonts w:cs="Times New Roman"/>
          <w:sz w:val="22"/>
          <w:szCs w:val="22"/>
        </w:rPr>
      </w:pPr>
    </w:p>
    <w:p w14:paraId="3D5E11A6" w14:textId="7BA30448" w:rsidR="00AD7C9C" w:rsidRDefault="00C65345" w:rsidP="00AD7C9C">
      <w:pPr>
        <w:jc w:val="both"/>
        <w:rPr>
          <w:rFonts w:cs="Times New Roman"/>
          <w:b/>
          <w:sz w:val="22"/>
          <w:szCs w:val="22"/>
        </w:rPr>
      </w:pPr>
      <w:r w:rsidRPr="00C65345">
        <w:rPr>
          <w:rFonts w:cs="Times New Roman"/>
          <w:b/>
          <w:sz w:val="22"/>
          <w:szCs w:val="22"/>
        </w:rPr>
        <w:t>Predmet odovzdávania</w:t>
      </w:r>
      <w:r>
        <w:rPr>
          <w:rFonts w:cs="Times New Roman"/>
          <w:b/>
          <w:sz w:val="22"/>
          <w:szCs w:val="22"/>
        </w:rPr>
        <w:t>:</w:t>
      </w:r>
      <w:r w:rsidRPr="00C65345">
        <w:rPr>
          <w:rFonts w:cs="Times New Roman"/>
          <w:b/>
          <w:sz w:val="22"/>
          <w:szCs w:val="22"/>
        </w:rPr>
        <w:t xml:space="preserve"> </w:t>
      </w:r>
    </w:p>
    <w:p w14:paraId="18412AE7" w14:textId="2F886DAC" w:rsidR="00A72216" w:rsidRDefault="00A72216" w:rsidP="00AD7C9C">
      <w:pPr>
        <w:jc w:val="both"/>
        <w:rPr>
          <w:rFonts w:cs="Times New Roman"/>
          <w:sz w:val="22"/>
          <w:szCs w:val="22"/>
        </w:rPr>
      </w:pPr>
      <w:r>
        <w:rPr>
          <w:rFonts w:cs="Times New Roman"/>
          <w:sz w:val="22"/>
          <w:szCs w:val="22"/>
        </w:rPr>
        <w:t xml:space="preserve">Zoznam odovzdaných dokumentov </w:t>
      </w:r>
      <w:r w:rsidRPr="00BF2FC0">
        <w:rPr>
          <w:rFonts w:cs="Times New Roman"/>
          <w:i/>
          <w:sz w:val="22"/>
          <w:szCs w:val="22"/>
        </w:rPr>
        <w:t>(napr. vypracované sprievodné doklady, výsledky skúšok od výrobcov, povolenia, protokoly, manuály, atesty, pasporty zariadení, vyhlásenia o parametroch zabudovaného materiálu, príručky, osve</w:t>
      </w:r>
      <w:r w:rsidRPr="00BF2FC0">
        <w:rPr>
          <w:rFonts w:cs="Times New Roman"/>
          <w:i/>
          <w:sz w:val="22"/>
          <w:szCs w:val="22"/>
        </w:rPr>
        <w:t>d</w:t>
      </w:r>
      <w:r w:rsidRPr="00BF2FC0">
        <w:rPr>
          <w:rFonts w:cs="Times New Roman"/>
          <w:i/>
          <w:sz w:val="22"/>
          <w:szCs w:val="22"/>
        </w:rPr>
        <w:t>čenia o akosti, správy o odbornej prehliadke, záručné listy, projektová dokumentácia):</w:t>
      </w:r>
    </w:p>
    <w:p w14:paraId="56811F9B" w14:textId="77777777" w:rsidR="00A72216" w:rsidRDefault="00A72216" w:rsidP="00AD7C9C">
      <w:pPr>
        <w:jc w:val="both"/>
        <w:rPr>
          <w:rFonts w:cs="Times New Roman"/>
          <w:sz w:val="22"/>
          <w:szCs w:val="22"/>
        </w:rPr>
      </w:pPr>
    </w:p>
    <w:p w14:paraId="51EB65D9" w14:textId="77777777" w:rsidR="00A72216" w:rsidRDefault="00A72216" w:rsidP="00A72216">
      <w:pPr>
        <w:jc w:val="both"/>
        <w:rPr>
          <w:rFonts w:cs="Times New Roman"/>
          <w:sz w:val="22"/>
          <w:szCs w:val="22"/>
        </w:rPr>
      </w:pPr>
    </w:p>
    <w:p w14:paraId="322992A8" w14:textId="77777777" w:rsidR="00BF2FC0" w:rsidRDefault="00BF2FC0" w:rsidP="00A72216">
      <w:pPr>
        <w:jc w:val="both"/>
        <w:rPr>
          <w:rFonts w:cs="Times New Roman"/>
          <w:sz w:val="22"/>
          <w:szCs w:val="22"/>
        </w:rPr>
      </w:pPr>
    </w:p>
    <w:p w14:paraId="6A54D743" w14:textId="3ED2412F" w:rsidR="00AF39ED" w:rsidRDefault="00AF39ED" w:rsidP="00A72216">
      <w:pPr>
        <w:jc w:val="both"/>
        <w:rPr>
          <w:rFonts w:cs="Times New Roman"/>
          <w:sz w:val="22"/>
          <w:szCs w:val="22"/>
        </w:rPr>
      </w:pPr>
    </w:p>
    <w:p w14:paraId="53D315CE" w14:textId="77777777" w:rsidR="00AF39ED" w:rsidRDefault="00AF39ED" w:rsidP="00A72216">
      <w:pPr>
        <w:jc w:val="both"/>
        <w:rPr>
          <w:rFonts w:cs="Times New Roman"/>
          <w:sz w:val="22"/>
          <w:szCs w:val="22"/>
        </w:rPr>
      </w:pPr>
    </w:p>
    <w:p w14:paraId="3DCEA757" w14:textId="77777777" w:rsidR="000762FF" w:rsidRDefault="000762FF" w:rsidP="00A72216">
      <w:pPr>
        <w:jc w:val="both"/>
        <w:rPr>
          <w:rFonts w:cs="Times New Roman"/>
          <w:sz w:val="22"/>
          <w:szCs w:val="22"/>
        </w:rPr>
      </w:pPr>
    </w:p>
    <w:p w14:paraId="3BF67CFD" w14:textId="77777777" w:rsidR="000762FF" w:rsidRDefault="000762FF" w:rsidP="00A72216">
      <w:pPr>
        <w:jc w:val="both"/>
        <w:rPr>
          <w:rFonts w:cs="Times New Roman"/>
          <w:sz w:val="22"/>
          <w:szCs w:val="22"/>
        </w:rPr>
      </w:pPr>
    </w:p>
    <w:p w14:paraId="7A25BB37" w14:textId="77777777" w:rsidR="000762FF" w:rsidRDefault="000762FF" w:rsidP="00A72216">
      <w:pPr>
        <w:jc w:val="both"/>
        <w:rPr>
          <w:rFonts w:cs="Times New Roman"/>
          <w:sz w:val="22"/>
          <w:szCs w:val="22"/>
        </w:rPr>
      </w:pPr>
    </w:p>
    <w:p w14:paraId="148C2DDC" w14:textId="77777777" w:rsidR="000762FF" w:rsidRDefault="000762FF" w:rsidP="00A72216">
      <w:pPr>
        <w:jc w:val="both"/>
        <w:rPr>
          <w:rFonts w:cs="Times New Roman"/>
          <w:sz w:val="22"/>
          <w:szCs w:val="22"/>
        </w:rPr>
      </w:pPr>
    </w:p>
    <w:p w14:paraId="63F87253" w14:textId="271077BF" w:rsidR="00AF39ED" w:rsidRDefault="000762FF" w:rsidP="00A72216">
      <w:pPr>
        <w:jc w:val="both"/>
        <w:rPr>
          <w:rFonts w:cs="Times New Roman"/>
          <w:sz w:val="22"/>
          <w:szCs w:val="22"/>
        </w:rPr>
      </w:pPr>
      <w:r>
        <w:rPr>
          <w:rFonts w:cs="Times New Roman"/>
          <w:sz w:val="22"/>
          <w:szCs w:val="22"/>
        </w:rPr>
        <w:t>Zoznam súčastí/komponentov s predĺženou zárukou výrobcu:</w:t>
      </w:r>
    </w:p>
    <w:p w14:paraId="785D1C38" w14:textId="77777777" w:rsidR="000762FF" w:rsidRDefault="000762FF" w:rsidP="00A72216">
      <w:pPr>
        <w:jc w:val="both"/>
        <w:rPr>
          <w:rFonts w:cs="Times New Roman"/>
          <w:sz w:val="22"/>
          <w:szCs w:val="22"/>
        </w:rPr>
      </w:pPr>
    </w:p>
    <w:p w14:paraId="60C81495" w14:textId="77777777" w:rsidR="000762FF" w:rsidRDefault="000762FF" w:rsidP="00A72216">
      <w:pPr>
        <w:jc w:val="both"/>
        <w:rPr>
          <w:rFonts w:cs="Times New Roman"/>
          <w:sz w:val="22"/>
          <w:szCs w:val="22"/>
        </w:rPr>
      </w:pPr>
    </w:p>
    <w:p w14:paraId="7FEBFD63" w14:textId="77777777" w:rsidR="00BF2FC0" w:rsidRDefault="00BF2FC0" w:rsidP="00A72216">
      <w:pPr>
        <w:jc w:val="both"/>
        <w:rPr>
          <w:rFonts w:cs="Times New Roman"/>
          <w:sz w:val="22"/>
          <w:szCs w:val="22"/>
        </w:rPr>
      </w:pPr>
    </w:p>
    <w:p w14:paraId="1B64AE50" w14:textId="77777777" w:rsidR="00BF2FC0" w:rsidRDefault="00BF2FC0" w:rsidP="00A72216">
      <w:pPr>
        <w:jc w:val="both"/>
        <w:rPr>
          <w:rFonts w:cs="Times New Roman"/>
          <w:sz w:val="22"/>
          <w:szCs w:val="22"/>
        </w:rPr>
      </w:pPr>
    </w:p>
    <w:p w14:paraId="007FE38C" w14:textId="77777777" w:rsidR="00BF2FC0" w:rsidRDefault="00BF2FC0" w:rsidP="00A72216">
      <w:pPr>
        <w:jc w:val="both"/>
        <w:rPr>
          <w:rFonts w:cs="Times New Roman"/>
          <w:sz w:val="22"/>
          <w:szCs w:val="22"/>
        </w:rPr>
      </w:pPr>
    </w:p>
    <w:p w14:paraId="1FE425FF" w14:textId="77777777" w:rsidR="00A72216" w:rsidRDefault="00A72216" w:rsidP="00A72216">
      <w:pPr>
        <w:jc w:val="both"/>
        <w:rPr>
          <w:rFonts w:cs="Times New Roman"/>
          <w:sz w:val="22"/>
          <w:szCs w:val="22"/>
        </w:rPr>
      </w:pPr>
    </w:p>
    <w:p w14:paraId="0E925832" w14:textId="18E56981" w:rsidR="00A72216" w:rsidRDefault="00A72216" w:rsidP="00A72216">
      <w:pPr>
        <w:jc w:val="both"/>
        <w:rPr>
          <w:rFonts w:cs="Times New Roman"/>
          <w:sz w:val="22"/>
          <w:szCs w:val="22"/>
        </w:rPr>
      </w:pPr>
      <w:r>
        <w:rPr>
          <w:rFonts w:cs="Times New Roman"/>
          <w:sz w:val="22"/>
          <w:szCs w:val="22"/>
        </w:rPr>
        <w:t>Poskytovateľ prehlasuje a svojim podpisom potvrdzuje:</w:t>
      </w:r>
    </w:p>
    <w:p w14:paraId="340D380E" w14:textId="454912FA" w:rsidR="00A72216" w:rsidRDefault="00A72216" w:rsidP="00A72216">
      <w:pPr>
        <w:jc w:val="both"/>
        <w:rPr>
          <w:rFonts w:cs="Times New Roman"/>
          <w:sz w:val="22"/>
          <w:szCs w:val="22"/>
        </w:rPr>
      </w:pPr>
      <w:r>
        <w:rPr>
          <w:rFonts w:cs="Times New Roman"/>
          <w:sz w:val="22"/>
          <w:szCs w:val="22"/>
        </w:rPr>
        <w:t>Skúšky, testy boli vykonané</w:t>
      </w:r>
      <w:r w:rsidR="00BF2FC0">
        <w:rPr>
          <w:rFonts w:cs="Times New Roman"/>
          <w:sz w:val="22"/>
          <w:szCs w:val="22"/>
        </w:rPr>
        <w:t>.</w:t>
      </w:r>
    </w:p>
    <w:p w14:paraId="531FC13A" w14:textId="1F69E59A" w:rsidR="00A72216" w:rsidRPr="00AD7C9C" w:rsidRDefault="00A72216" w:rsidP="00A72216">
      <w:pPr>
        <w:jc w:val="both"/>
        <w:rPr>
          <w:rFonts w:cs="Times New Roman"/>
          <w:sz w:val="22"/>
          <w:szCs w:val="22"/>
        </w:rPr>
      </w:pPr>
      <w:r w:rsidRPr="00AD7C9C">
        <w:rPr>
          <w:rFonts w:cs="Times New Roman"/>
          <w:sz w:val="22"/>
          <w:szCs w:val="22"/>
        </w:rPr>
        <w:t>Príručka pre prevádzku a údržbu je dostatočne podrobne vypracovaná</w:t>
      </w:r>
      <w:r w:rsidR="00BF2FC0">
        <w:rPr>
          <w:rFonts w:cs="Times New Roman"/>
          <w:sz w:val="22"/>
          <w:szCs w:val="22"/>
        </w:rPr>
        <w:t>.</w:t>
      </w:r>
    </w:p>
    <w:p w14:paraId="3634D741" w14:textId="36B27D6A" w:rsidR="00F05686" w:rsidRPr="00AD7C9C" w:rsidRDefault="00F05686" w:rsidP="00F05686">
      <w:pPr>
        <w:jc w:val="both"/>
        <w:rPr>
          <w:rFonts w:cs="Times New Roman"/>
          <w:sz w:val="22"/>
          <w:szCs w:val="22"/>
        </w:rPr>
      </w:pPr>
      <w:r w:rsidRPr="00AD7C9C">
        <w:rPr>
          <w:rFonts w:cs="Times New Roman"/>
          <w:sz w:val="22"/>
          <w:szCs w:val="22"/>
        </w:rPr>
        <w:t xml:space="preserve">Školenie </w:t>
      </w:r>
      <w:r w:rsidR="001E2D06">
        <w:rPr>
          <w:rFonts w:cs="Times New Roman"/>
          <w:sz w:val="22"/>
          <w:szCs w:val="22"/>
        </w:rPr>
        <w:t>osôb určených Objednávateľom</w:t>
      </w:r>
      <w:r w:rsidRPr="00AD7C9C">
        <w:rPr>
          <w:rFonts w:cs="Times New Roman"/>
          <w:sz w:val="22"/>
          <w:szCs w:val="22"/>
        </w:rPr>
        <w:t xml:space="preserve"> bolo ukončené</w:t>
      </w:r>
      <w:r>
        <w:rPr>
          <w:rFonts w:cs="Times New Roman"/>
          <w:sz w:val="22"/>
          <w:szCs w:val="22"/>
        </w:rPr>
        <w:t>, zoznam zaškolených osôb s vlastnoručnými podpismi bol Objednávateľovi predložený</w:t>
      </w:r>
      <w:r w:rsidR="00BF2FC0">
        <w:rPr>
          <w:rFonts w:cs="Times New Roman"/>
          <w:sz w:val="22"/>
          <w:szCs w:val="22"/>
        </w:rPr>
        <w:t>.</w:t>
      </w:r>
    </w:p>
    <w:p w14:paraId="6734456B" w14:textId="1EB094A5" w:rsidR="00F05686" w:rsidRDefault="00BF2FC0" w:rsidP="00F05686">
      <w:pPr>
        <w:jc w:val="both"/>
        <w:rPr>
          <w:rFonts w:cs="Times New Roman"/>
          <w:sz w:val="22"/>
          <w:szCs w:val="22"/>
        </w:rPr>
      </w:pPr>
      <w:r>
        <w:rPr>
          <w:rFonts w:cs="Times New Roman"/>
          <w:sz w:val="22"/>
          <w:szCs w:val="22"/>
        </w:rPr>
        <w:t>M</w:t>
      </w:r>
      <w:r w:rsidR="00F05686" w:rsidRPr="00AD7C9C">
        <w:rPr>
          <w:rFonts w:cs="Times New Roman"/>
          <w:sz w:val="22"/>
          <w:szCs w:val="22"/>
        </w:rPr>
        <w:t>anuál údržby, plán povinných revízií (servisný plán)</w:t>
      </w:r>
      <w:r w:rsidR="00F05686">
        <w:rPr>
          <w:rFonts w:cs="Times New Roman"/>
          <w:sz w:val="22"/>
          <w:szCs w:val="22"/>
        </w:rPr>
        <w:t xml:space="preserve"> odovzdaný</w:t>
      </w:r>
      <w:r>
        <w:rPr>
          <w:rFonts w:cs="Times New Roman"/>
          <w:sz w:val="22"/>
          <w:szCs w:val="22"/>
        </w:rPr>
        <w:t>.</w:t>
      </w:r>
    </w:p>
    <w:p w14:paraId="3684A53C" w14:textId="5F3D0AF3" w:rsidR="00F05686" w:rsidRDefault="00BF2FC0" w:rsidP="008D68C5">
      <w:pPr>
        <w:jc w:val="both"/>
        <w:rPr>
          <w:rFonts w:cs="Times New Roman"/>
          <w:sz w:val="22"/>
          <w:szCs w:val="22"/>
        </w:rPr>
      </w:pPr>
      <w:r>
        <w:rPr>
          <w:rFonts w:cs="Times New Roman"/>
          <w:sz w:val="22"/>
          <w:szCs w:val="22"/>
        </w:rPr>
        <w:t>V</w:t>
      </w:r>
      <w:r w:rsidR="00F05686" w:rsidRPr="00AD7C9C">
        <w:rPr>
          <w:rFonts w:cs="Times New Roman"/>
          <w:sz w:val="22"/>
          <w:szCs w:val="22"/>
        </w:rPr>
        <w:t>alidovaný a verifikovaný softvér vrátane dokumentácie, licencií, programového vybavenia a zdrojového kódu So</w:t>
      </w:r>
      <w:r w:rsidR="00F05686" w:rsidRPr="00AD7C9C">
        <w:rPr>
          <w:rFonts w:cs="Times New Roman"/>
          <w:sz w:val="22"/>
          <w:szCs w:val="22"/>
        </w:rPr>
        <w:t>f</w:t>
      </w:r>
      <w:r w:rsidR="00F05686" w:rsidRPr="00AD7C9C">
        <w:rPr>
          <w:rFonts w:cs="Times New Roman"/>
          <w:sz w:val="22"/>
          <w:szCs w:val="22"/>
        </w:rPr>
        <w:t>tvéru</w:t>
      </w:r>
      <w:r w:rsidR="00F05686">
        <w:rPr>
          <w:rFonts w:cs="Times New Roman"/>
          <w:sz w:val="22"/>
          <w:szCs w:val="22"/>
        </w:rPr>
        <w:t xml:space="preserve"> </w:t>
      </w:r>
      <w:r w:rsidR="00A72216">
        <w:rPr>
          <w:rFonts w:cs="Times New Roman"/>
          <w:sz w:val="22"/>
          <w:szCs w:val="22"/>
        </w:rPr>
        <w:t>na technickom</w:t>
      </w:r>
      <w:r w:rsidR="00F05686">
        <w:rPr>
          <w:rFonts w:cs="Times New Roman"/>
          <w:sz w:val="22"/>
          <w:szCs w:val="22"/>
        </w:rPr>
        <w:t xml:space="preserve"> nosič dát</w:t>
      </w:r>
      <w:r w:rsidR="00A72216">
        <w:rPr>
          <w:rFonts w:cs="Times New Roman"/>
          <w:sz w:val="22"/>
          <w:szCs w:val="22"/>
        </w:rPr>
        <w:t xml:space="preserve"> odovzdaný</w:t>
      </w:r>
      <w:r>
        <w:rPr>
          <w:rFonts w:cs="Times New Roman"/>
          <w:sz w:val="22"/>
          <w:szCs w:val="22"/>
        </w:rPr>
        <w:t>.</w:t>
      </w:r>
    </w:p>
    <w:p w14:paraId="0927E4C7" w14:textId="51A6CD3A" w:rsidR="00A72216" w:rsidRPr="00AD7C9C" w:rsidRDefault="00BF2FC0" w:rsidP="00A72216">
      <w:pPr>
        <w:jc w:val="both"/>
        <w:rPr>
          <w:rFonts w:cs="Times New Roman"/>
          <w:sz w:val="22"/>
          <w:szCs w:val="22"/>
        </w:rPr>
      </w:pPr>
      <w:r w:rsidRPr="03373946">
        <w:rPr>
          <w:rFonts w:cs="Times New Roman"/>
          <w:sz w:val="22"/>
          <w:szCs w:val="22"/>
        </w:rPr>
        <w:t xml:space="preserve">Skúšobná prevádzka </w:t>
      </w:r>
      <w:r w:rsidR="00A72216" w:rsidRPr="03373946">
        <w:rPr>
          <w:rFonts w:cs="Times New Roman"/>
          <w:sz w:val="22"/>
          <w:szCs w:val="22"/>
        </w:rPr>
        <w:t>vykonaná</w:t>
      </w:r>
      <w:r w:rsidRPr="03373946">
        <w:rPr>
          <w:rFonts w:cs="Times New Roman"/>
          <w:sz w:val="22"/>
          <w:szCs w:val="22"/>
        </w:rPr>
        <w:t>.</w:t>
      </w:r>
    </w:p>
    <w:p w14:paraId="4D46C8F9" w14:textId="77777777" w:rsidR="00AF39ED" w:rsidRDefault="00AF39ED" w:rsidP="00A72216">
      <w:pPr>
        <w:jc w:val="both"/>
        <w:rPr>
          <w:rFonts w:cs="Times New Roman"/>
          <w:i/>
          <w:sz w:val="22"/>
          <w:szCs w:val="22"/>
        </w:rPr>
      </w:pPr>
    </w:p>
    <w:p w14:paraId="5A804B15" w14:textId="4E1B081A" w:rsidR="00A72216" w:rsidRDefault="00BF2FC0" w:rsidP="03373946">
      <w:pPr>
        <w:jc w:val="both"/>
        <w:rPr>
          <w:rFonts w:cs="Times New Roman"/>
          <w:i/>
          <w:iCs/>
          <w:sz w:val="22"/>
          <w:szCs w:val="22"/>
        </w:rPr>
      </w:pPr>
      <w:r w:rsidRPr="03373946">
        <w:rPr>
          <w:rFonts w:cs="Times New Roman"/>
          <w:i/>
          <w:iCs/>
          <w:sz w:val="22"/>
          <w:szCs w:val="22"/>
        </w:rPr>
        <w:t xml:space="preserve">doplniť iné </w:t>
      </w:r>
    </w:p>
    <w:p w14:paraId="7E12B78A" w14:textId="77777777" w:rsidR="00BF2FC0" w:rsidRDefault="00BF2FC0" w:rsidP="00A72216">
      <w:pPr>
        <w:jc w:val="both"/>
        <w:rPr>
          <w:rFonts w:cs="Times New Roman"/>
          <w:i/>
          <w:sz w:val="22"/>
          <w:szCs w:val="22"/>
        </w:rPr>
      </w:pPr>
    </w:p>
    <w:p w14:paraId="323EAEE4" w14:textId="77777777" w:rsidR="00BF2FC0" w:rsidRDefault="00BF2FC0" w:rsidP="00A72216">
      <w:pPr>
        <w:jc w:val="both"/>
        <w:rPr>
          <w:rFonts w:cs="Times New Roman"/>
          <w:i/>
          <w:sz w:val="22"/>
          <w:szCs w:val="22"/>
        </w:rPr>
      </w:pPr>
    </w:p>
    <w:p w14:paraId="2F98C4BC" w14:textId="77777777" w:rsidR="00AF39ED" w:rsidRDefault="00AF39ED" w:rsidP="00A72216">
      <w:pPr>
        <w:jc w:val="both"/>
        <w:rPr>
          <w:rFonts w:cs="Times New Roman"/>
          <w:i/>
          <w:sz w:val="22"/>
          <w:szCs w:val="22"/>
        </w:rPr>
      </w:pPr>
    </w:p>
    <w:p w14:paraId="38240262" w14:textId="77777777" w:rsidR="00AF39ED" w:rsidRDefault="00AF39ED" w:rsidP="00A72216">
      <w:pPr>
        <w:jc w:val="both"/>
        <w:rPr>
          <w:rFonts w:cs="Times New Roman"/>
          <w:i/>
          <w:sz w:val="22"/>
          <w:szCs w:val="22"/>
        </w:rPr>
      </w:pPr>
    </w:p>
    <w:p w14:paraId="78822651" w14:textId="77777777" w:rsidR="001E2D06" w:rsidRDefault="001E2D06" w:rsidP="00A72216">
      <w:pPr>
        <w:jc w:val="both"/>
        <w:rPr>
          <w:rFonts w:cs="Times New Roman"/>
          <w:i/>
          <w:sz w:val="22"/>
          <w:szCs w:val="22"/>
        </w:rPr>
      </w:pPr>
    </w:p>
    <w:p w14:paraId="29C81DE5" w14:textId="77777777" w:rsidR="00BF2FC0" w:rsidRPr="00BF2FC0" w:rsidRDefault="00BF2FC0" w:rsidP="00A72216">
      <w:pPr>
        <w:jc w:val="both"/>
        <w:rPr>
          <w:rFonts w:cs="Times New Roman"/>
          <w:i/>
          <w:sz w:val="22"/>
          <w:szCs w:val="22"/>
        </w:rPr>
      </w:pPr>
    </w:p>
    <w:p w14:paraId="7030E34B" w14:textId="77777777" w:rsidR="00A72216" w:rsidRDefault="00A72216" w:rsidP="008D68C5">
      <w:pPr>
        <w:jc w:val="both"/>
        <w:rPr>
          <w:rFonts w:cs="Times New Roman"/>
          <w:sz w:val="22"/>
          <w:szCs w:val="22"/>
        </w:rPr>
      </w:pPr>
    </w:p>
    <w:p w14:paraId="51E35249" w14:textId="68FC4DB9" w:rsidR="00F05686" w:rsidRDefault="00A72216" w:rsidP="008D68C5">
      <w:pPr>
        <w:jc w:val="both"/>
        <w:rPr>
          <w:rFonts w:cs="Times New Roman"/>
          <w:sz w:val="22"/>
          <w:szCs w:val="22"/>
        </w:rPr>
      </w:pPr>
      <w:r>
        <w:rPr>
          <w:rFonts w:cs="Times New Roman"/>
          <w:sz w:val="22"/>
          <w:szCs w:val="22"/>
        </w:rPr>
        <w:t>Poskytovateľ svojim podpisom potvrdzuje, že Plnenie realizoval v súlade so všeobecne záväznými právnymi pre</w:t>
      </w:r>
      <w:r>
        <w:rPr>
          <w:rFonts w:cs="Times New Roman"/>
          <w:sz w:val="22"/>
          <w:szCs w:val="22"/>
        </w:rPr>
        <w:t>d</w:t>
      </w:r>
      <w:r>
        <w:rPr>
          <w:rFonts w:cs="Times New Roman"/>
          <w:sz w:val="22"/>
          <w:szCs w:val="22"/>
        </w:rPr>
        <w:t xml:space="preserve">pismi, STN, Zmluvou. </w:t>
      </w:r>
    </w:p>
    <w:p w14:paraId="49868AA9" w14:textId="77777777" w:rsidR="00F05686" w:rsidRDefault="00F05686" w:rsidP="008D68C5">
      <w:pPr>
        <w:jc w:val="both"/>
        <w:rPr>
          <w:rFonts w:cs="Times New Roman"/>
          <w:sz w:val="22"/>
          <w:szCs w:val="22"/>
        </w:rPr>
      </w:pPr>
    </w:p>
    <w:p w14:paraId="7D2FB573" w14:textId="77777777" w:rsidR="00BF2FC0" w:rsidRDefault="00BF2FC0" w:rsidP="008D68C5">
      <w:pPr>
        <w:jc w:val="both"/>
        <w:rPr>
          <w:rFonts w:cs="Times New Roman"/>
          <w:sz w:val="22"/>
          <w:szCs w:val="22"/>
        </w:rPr>
      </w:pPr>
    </w:p>
    <w:p w14:paraId="74B8FF2C" w14:textId="33A4072C" w:rsidR="00C65345" w:rsidRDefault="00BF2FC0" w:rsidP="00C65345">
      <w:pPr>
        <w:pStyle w:val="Text"/>
        <w:spacing w:before="240" w:line="240" w:lineRule="exact"/>
      </w:pPr>
      <w:r>
        <w:t>O</w:t>
      </w:r>
      <w:r w:rsidR="00C65345">
        <w:t>bjednávateľ potvrdzuje, že prevzal Plnenie v požadovanom rozsahu a termíne a plnenie zodpovedá výsledku</w:t>
      </w:r>
      <w:r w:rsidR="00AF39ED">
        <w:t xml:space="preserve"> </w:t>
      </w:r>
      <w:r w:rsidR="00C65345">
        <w:t>d</w:t>
      </w:r>
      <w:r w:rsidR="00C65345">
        <w:t>o</w:t>
      </w:r>
      <w:r w:rsidR="00C65345">
        <w:t>hodnutému v Zmluve a účelu jeho použitia.</w:t>
      </w:r>
    </w:p>
    <w:p w14:paraId="36B3DF9A" w14:textId="77777777" w:rsidR="00AF39ED" w:rsidRDefault="00AF39ED" w:rsidP="00C65345">
      <w:pPr>
        <w:pStyle w:val="Text"/>
        <w:spacing w:before="240" w:line="240" w:lineRule="exact"/>
      </w:pPr>
    </w:p>
    <w:p w14:paraId="782232B7" w14:textId="1634B2C4" w:rsidR="00C65345" w:rsidRDefault="00C65345" w:rsidP="00C65345">
      <w:pPr>
        <w:pStyle w:val="Text"/>
        <w:spacing w:after="240"/>
      </w:pPr>
      <w:r>
        <w:t xml:space="preserve">Poskytovateľ je týmto oprávnený </w:t>
      </w:r>
      <w:r w:rsidR="00F05686">
        <w:t>fakturovať</w:t>
      </w:r>
      <w:r>
        <w:t xml:space="preserve"> čiastku dohodnutú v Zmluve.</w:t>
      </w:r>
    </w:p>
    <w:p w14:paraId="2CAA8E87" w14:textId="30AFCA46" w:rsidR="00BF2FC0" w:rsidRDefault="00BF2FC0" w:rsidP="00BF2FC0">
      <w:pPr>
        <w:pStyle w:val="Text"/>
        <w:spacing w:after="240"/>
      </w:pPr>
      <w:r>
        <w:tab/>
      </w:r>
    </w:p>
    <w:p w14:paraId="49E83FF1" w14:textId="2D95EEC3" w:rsidR="00BF2FC0" w:rsidRDefault="00BF2FC0" w:rsidP="00BF2FC0">
      <w:pPr>
        <w:pStyle w:val="Text"/>
        <w:spacing w:after="240"/>
      </w:pPr>
      <w:r>
        <w:t xml:space="preserve">Poverený za Objednávateľa, </w:t>
      </w:r>
      <w:r w:rsidRPr="00BF2FC0">
        <w:rPr>
          <w:i/>
        </w:rPr>
        <w:t>meno priezvisko</w:t>
      </w:r>
      <w:r>
        <w:rPr>
          <w:i/>
        </w:rPr>
        <w:t>, funkcia,</w:t>
      </w:r>
      <w:r w:rsidR="00AF39ED">
        <w:rPr>
          <w:i/>
        </w:rPr>
        <w:t xml:space="preserve"> dátum, </w:t>
      </w:r>
      <w:r>
        <w:rPr>
          <w:i/>
        </w:rPr>
        <w:t xml:space="preserve"> podpis</w:t>
      </w:r>
      <w:r>
        <w:t xml:space="preserve"> : </w:t>
      </w:r>
    </w:p>
    <w:p w14:paraId="1195B6D4" w14:textId="77777777" w:rsidR="00A13D10" w:rsidRDefault="00BF2FC0" w:rsidP="00BF2FC0">
      <w:pPr>
        <w:pStyle w:val="Text"/>
        <w:spacing w:after="240"/>
      </w:pPr>
      <w:r>
        <w:t xml:space="preserve">Poverený za Poskytovateľa, </w:t>
      </w:r>
      <w:r w:rsidRPr="00BF2FC0">
        <w:rPr>
          <w:i/>
        </w:rPr>
        <w:t xml:space="preserve">meno priezvisko, funkcia, </w:t>
      </w:r>
      <w:r w:rsidR="00AF39ED">
        <w:rPr>
          <w:i/>
        </w:rPr>
        <w:t xml:space="preserve">dátum, </w:t>
      </w:r>
      <w:r w:rsidRPr="00BF2FC0">
        <w:rPr>
          <w:i/>
        </w:rPr>
        <w:t>podpis</w:t>
      </w:r>
      <w:r>
        <w:t>:</w:t>
      </w:r>
    </w:p>
    <w:p w14:paraId="323B05E1" w14:textId="77777777" w:rsidR="00A13D10" w:rsidRDefault="00A13D10" w:rsidP="00BF2FC0">
      <w:pPr>
        <w:pStyle w:val="Text"/>
        <w:spacing w:after="240"/>
      </w:pPr>
    </w:p>
    <w:p w14:paraId="1D5D6115" w14:textId="77777777" w:rsidR="00A13D10" w:rsidRDefault="00A13D10" w:rsidP="00BF2FC0">
      <w:pPr>
        <w:pStyle w:val="Text"/>
        <w:spacing w:after="240"/>
      </w:pPr>
    </w:p>
    <w:p w14:paraId="22621C07" w14:textId="77777777" w:rsidR="00A13D10" w:rsidRDefault="00A13D10" w:rsidP="00BF2FC0">
      <w:pPr>
        <w:pStyle w:val="Text"/>
        <w:spacing w:after="240"/>
      </w:pPr>
    </w:p>
    <w:p w14:paraId="4C09846F" w14:textId="77777777" w:rsidR="00A13D10" w:rsidRDefault="00A13D10">
      <w:pPr>
        <w:rPr>
          <w:rFonts w:ascii="Arial" w:eastAsia="Times New Roman" w:hAnsi="Arial" w:cs="Times New Roman"/>
          <w:color w:val="auto"/>
          <w:szCs w:val="24"/>
          <w:bdr w:val="none" w:sz="0" w:space="0" w:color="auto"/>
        </w:rPr>
      </w:pPr>
      <w:r>
        <w:br w:type="page"/>
      </w:r>
    </w:p>
    <w:p w14:paraId="242A8226" w14:textId="679DD56E" w:rsidR="00A13D10" w:rsidRDefault="00A13D10" w:rsidP="00BF2FC0">
      <w:pPr>
        <w:pStyle w:val="Text"/>
        <w:spacing w:after="240"/>
      </w:pPr>
      <w:r>
        <w:lastRenderedPageBreak/>
        <w:t xml:space="preserve">Príloha č. </w:t>
      </w:r>
      <w:r w:rsidR="00323366">
        <w:t>6</w:t>
      </w:r>
      <w:r>
        <w:t xml:space="preserve"> Kontaktné osoby</w:t>
      </w:r>
    </w:p>
    <w:p w14:paraId="734EE59B" w14:textId="77777777" w:rsidR="00A13D10" w:rsidRDefault="00A13D10" w:rsidP="00BF2FC0">
      <w:pPr>
        <w:pStyle w:val="Text"/>
        <w:spacing w:after="240"/>
      </w:pPr>
    </w:p>
    <w:p w14:paraId="34CB6D16" w14:textId="77777777" w:rsidR="00A13D10" w:rsidRDefault="00A13D10" w:rsidP="00BF2FC0">
      <w:pPr>
        <w:pStyle w:val="Text"/>
        <w:spacing w:after="240"/>
      </w:pPr>
      <w:r>
        <w:t>e-mail pre nahlasovanie vád:</w:t>
      </w:r>
    </w:p>
    <w:p w14:paraId="496F5D6F" w14:textId="77777777" w:rsidR="00A13D10" w:rsidRDefault="00A13D10" w:rsidP="00BF2FC0">
      <w:pPr>
        <w:pStyle w:val="Text"/>
        <w:spacing w:after="240"/>
      </w:pPr>
      <w:r>
        <w:t>t.č. pre nahlasovanie vád</w:t>
      </w:r>
    </w:p>
    <w:p w14:paraId="64335B0C" w14:textId="77777777" w:rsidR="00A13D10" w:rsidRDefault="00A13D10" w:rsidP="00BF2FC0">
      <w:pPr>
        <w:pStyle w:val="Text"/>
        <w:spacing w:after="240"/>
      </w:pPr>
    </w:p>
    <w:p w14:paraId="439D0219" w14:textId="77777777" w:rsidR="00A13D10" w:rsidRDefault="00A13D10" w:rsidP="00BF2FC0">
      <w:pPr>
        <w:pStyle w:val="Text"/>
        <w:spacing w:after="240"/>
      </w:pPr>
      <w:r>
        <w:t>Zástupca Objednávateľa pre veci zmluvné:</w:t>
      </w:r>
    </w:p>
    <w:p w14:paraId="12A64975" w14:textId="77777777" w:rsidR="00A13D10" w:rsidRDefault="00A13D10" w:rsidP="00BF2FC0">
      <w:pPr>
        <w:pStyle w:val="Text"/>
        <w:spacing w:after="240"/>
      </w:pPr>
      <w:r>
        <w:t>Zástupca Objednávateľa pre veci technické:</w:t>
      </w:r>
    </w:p>
    <w:p w14:paraId="31F91275" w14:textId="77777777" w:rsidR="00A13D10" w:rsidRDefault="00A13D10" w:rsidP="00BF2FC0">
      <w:pPr>
        <w:pStyle w:val="Text"/>
        <w:spacing w:after="240"/>
      </w:pPr>
      <w:r>
        <w:t>Zástupca Poskytovateľa pre veci zmluvné:</w:t>
      </w:r>
    </w:p>
    <w:p w14:paraId="4F1985DA" w14:textId="68BAE014" w:rsidR="00A13D10" w:rsidRDefault="00A13D10" w:rsidP="00A13D10">
      <w:pPr>
        <w:pStyle w:val="Text"/>
        <w:spacing w:after="240"/>
      </w:pPr>
      <w:r>
        <w:t>Zástupca Poskytovateľa pre veci technické:</w:t>
      </w:r>
    </w:p>
    <w:p w14:paraId="240AF0E6" w14:textId="3B45E527" w:rsidR="00BF2FC0" w:rsidRDefault="00BF2FC0" w:rsidP="00BF2FC0">
      <w:pPr>
        <w:pStyle w:val="Text"/>
        <w:spacing w:after="240"/>
      </w:pPr>
      <w:r>
        <w:tab/>
      </w:r>
    </w:p>
    <w:sectPr w:rsidR="00BF2FC0" w:rsidSect="00CF39BB">
      <w:headerReference w:type="default" r:id="rId12"/>
      <w:footerReference w:type="default" r:id="rId13"/>
      <w:pgSz w:w="11900" w:h="16840"/>
      <w:pgMar w:top="720" w:right="720" w:bottom="720" w:left="720" w:header="720" w:footer="720" w:gutter="0"/>
      <w:cols w:space="708"/>
      <w:docGrid w:linePitch="272"/>
    </w:sectPr>
  </w:body>
</w:document>
</file>

<file path=word/commentsExtended.xml><?xml version="1.0" encoding="utf-8"?>
<w15:commentsEx xmlns:mc="http://schemas.openxmlformats.org/markup-compatibility/2006" xmlns:w15="http://schemas.microsoft.com/office/word/2012/wordml" mc:Ignorable="w15">
  <w15:commentEx w15:done="0" w15:paraId="58065DAC"/>
  <w15:commentEx w15:done="0" w15:paraId="72B92ECE"/>
  <w15:commentEx w15:done="0" w15:paraId="1105742F"/>
  <w15:commentEx w15:done="0" w15:paraId="6484FE5B"/>
  <w15:commentEx w15:done="0" w15:paraId="19CDB1A5"/>
  <w15:commentEx w15:done="0" w15:paraId="7D207463"/>
  <w15:commentEx w15:done="0" w15:paraId="212F0A41"/>
  <w15:commentEx w15:done="0" w15:paraId="221E04CD"/>
  <w15:commentEx w15:done="0" w15:paraId="6FC62E27"/>
  <w15:commentEx w15:done="0" w15:paraId="597540D3"/>
  <w15:commentEx w15:done="0" w15:paraId="74BD0F8C"/>
  <w15:commentEx w15:done="0" w15:paraId="4E356799"/>
  <w15:commentEx w15:done="0" w15:paraId="4F77FD6D"/>
  <w15:commentEx w15:done="0" w15:paraId="056F4355"/>
  <w15:commentEx w15:done="0" w15:paraId="508BAADE"/>
  <w15:commentEx w15:done="0" w15:paraId="30F364BD"/>
  <w15:commentEx w15:done="0" w15:paraId="6B0349E6"/>
  <w15:commentEx w15:done="0" w15:paraId="40A8C4EC"/>
  <w15:commentEx w15:done="0" w15:paraId="148D2D25"/>
  <w15:commentEx w15:done="0" w15:paraId="0DA07C6E"/>
  <w15:commentEx w15:done="0" w15:paraId="15A26960"/>
  <w15:commentEx w15:done="0" w15:paraId="579C52B8" w15:paraIdParent="15A26960"/>
  <w15:commentEx w15:done="0" w15:paraId="1E0BAC5E"/>
  <w15:commentEx w15:done="0" w15:paraId="2F32EF5B"/>
  <w15:commentEx w15:done="0" w15:paraId="790CEEDE"/>
  <w15:commentEx w15:done="0" w15:paraId="4A0F98D3"/>
  <w15:commentEx w15:done="0" w15:paraId="7B36F034"/>
  <w15:commentEx w15:done="0" w15:paraId="7D68C52A"/>
  <w15:commentEx w15:done="0" w15:paraId="36500C7F"/>
  <w15:commentEx w15:done="0" w15:paraId="25566DB1"/>
  <w15:commentEx w15:done="0" w15:paraId="6C0D4266"/>
  <w15:commentEx w15:done="0" w15:paraId="4ED51DCB"/>
  <w15:commentEx w15:done="0" w15:paraId="51F5FC4A"/>
  <w15:commentEx w15:done="0" w15:paraId="5F0352B7"/>
  <w15:commentEx w15:done="0" w15:paraId="4BD02B0F"/>
  <w15:commentEx w15:done="0" w15:paraId="3D1D9BDC"/>
  <w15:commentEx w15:done="0" w15:paraId="011D82C7"/>
  <w15:commentEx w15:done="0" w15:paraId="0DB479AC"/>
  <w15:commentEx w15:done="0" w15:paraId="5E151242"/>
  <w15:commentEx w15:done="0" w15:paraId="6BDF30B2"/>
  <w15:commentEx w15:done="0" w15:paraId="7752DC4B"/>
  <w15:commentEx w15:done="0" w15:paraId="4DEE9E5D" w15:paraIdParent="212F0A41"/>
  <w15:commentEx w15:done="0" w15:paraId="63524136"/>
  <w15:commentEx w15:done="0" w15:paraId="6B82DE5D"/>
  <w15:commentEx w15:done="0" w15:paraId="5FA4380E"/>
  <w15:commentEx w15:done="0" w15:paraId="554BD47F"/>
  <w15:commentEx w15:done="0" w15:paraId="213B11BC"/>
  <w15:commentEx w15:done="0" w15:paraId="43552B79"/>
  <w15:commentEx w15:done="0" w15:paraId="2475C966"/>
  <w15:commentEx w15:done="0" w15:paraId="5D52FFC3"/>
  <w15:commentEx w15:done="0" w15:paraId="71DC4F78"/>
  <w15:commentEx w15:done="0" w15:paraId="23F3D446"/>
  <w15:commentEx w15:done="1" w15:paraId="108AC149"/>
  <w15:commentEx w15:done="1" w15:paraId="719CFF1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4EA1B5" w16cex:dateUtc="2023-07-04T11:48:00Z"/>
  <w16cex:commentExtensible w16cex:durableId="07071AA4" w16cex:dateUtc="2023-07-07T13:01:40.093Z"/>
  <w16cex:commentExtensible w16cex:durableId="35B3CD66" w16cex:dateUtc="2023-07-07T13:03:35.409Z"/>
  <w16cex:commentExtensible w16cex:durableId="232B6EE3" w16cex:dateUtc="2023-07-07T13:09:47.334Z"/>
  <w16cex:commentExtensible w16cex:durableId="60646944" w16cex:dateUtc="2023-07-07T13:18:56.502Z"/>
  <w16cex:commentExtensible w16cex:durableId="1A1B34D1" w16cex:dateUtc="2023-07-07T13:24:04.069Z"/>
  <w16cex:commentExtensible w16cex:durableId="664D9544" w16cex:dateUtc="2023-07-07T13:24:57.262Z"/>
  <w16cex:commentExtensible w16cex:durableId="46F9F1B4" w16cex:dateUtc="2023-07-07T13:29:38.703Z"/>
  <w16cex:commentExtensible w16cex:durableId="52E46632" w16cex:dateUtc="2023-07-13T09:30:46.091Z"/>
  <w16cex:commentExtensible w16cex:durableId="15328240" w16cex:dateUtc="2023-07-13T10:51:15.896Z"/>
  <w16cex:commentExtensible w16cex:durableId="08EFE233" w16cex:dateUtc="2023-07-13T11:23:16.225Z"/>
  <w16cex:commentExtensible w16cex:durableId="2FA239A1" w16cex:dateUtc="2023-07-13T11:23:42.769Z"/>
  <w16cex:commentExtensible w16cex:durableId="38B97BB1" w16cex:dateUtc="2023-07-13T11:41:37.496Z"/>
  <w16cex:commentExtensible w16cex:durableId="17825280" w16cex:dateUtc="2023-07-13T11:42:53.759Z"/>
  <w16cex:commentExtensible w16cex:durableId="3978F32A" w16cex:dateUtc="2023-07-13T12:08:34.683Z"/>
  <w16cex:commentExtensible w16cex:durableId="2B95A4D9" w16cex:dateUtc="2023-07-13T12:12:55.27Z"/>
  <w16cex:commentExtensible w16cex:durableId="18915962" w16cex:dateUtc="2023-07-13T12:16:44.533Z"/>
  <w16cex:commentExtensible w16cex:durableId="5AE8148D" w16cex:dateUtc="2023-07-13T12:24:56.511Z"/>
  <w16cex:commentExtensible w16cex:durableId="7C7AF358" w16cex:dateUtc="2023-07-19T12:28:48.237Z"/>
  <w16cex:commentExtensible w16cex:durableId="4E871325" w16cex:dateUtc="2023-07-21T11:39:29.351Z"/>
  <w16cex:commentExtensible w16cex:durableId="3DBBFF48" w16cex:dateUtc="2023-07-21T12:59:35.736Z"/>
  <w16cex:commentExtensible w16cex:durableId="5CAD0C6B" w16cex:dateUtc="2023-10-24T19:19:28.099Z"/>
  <w16cex:commentExtensible w16cex:durableId="3F07B420" w16cex:dateUtc="2023-10-24T19:19:42.383Z"/>
  <w16cex:commentExtensible w16cex:durableId="5ABBF795" w16cex:dateUtc="2023-10-30T09:39:04.222Z"/>
  <w16cex:commentExtensible w16cex:durableId="0DB6EA5F" w16cex:dateUtc="2023-10-30T10:36:35.781Z"/>
  <w16cex:commentExtensible w16cex:durableId="45DC79DC" w16cex:dateUtc="2023-10-30T10:37:55.484Z"/>
  <w16cex:commentExtensible w16cex:durableId="4C57AE9D" w16cex:dateUtc="2023-10-30T10:38:03.571Z"/>
  <w16cex:commentExtensible w16cex:durableId="4740C45C" w16cex:dateUtc="2023-10-30T10:39:17.012Z"/>
  <w16cex:commentExtensible w16cex:durableId="549F29FD" w16cex:dateUtc="2023-10-30T10:43:25.961Z"/>
  <w16cex:commentExtensible w16cex:durableId="023D69AF" w16cex:dateUtc="2024-01-29T08:23:13.611Z"/>
  <w16cex:commentExtensible w16cex:durableId="388989BD" w16cex:dateUtc="2024-01-29T08:25:24.624Z"/>
  <w16cex:commentExtensible w16cex:durableId="23FEB115" w16cex:dateUtc="2024-01-29T12:25:30.865Z"/>
  <w16cex:commentExtensible w16cex:durableId="48537189" w16cex:dateUtc="2024-01-29T12:31:09.354Z"/>
  <w16cex:commentExtensible w16cex:durableId="3CAF5ECF" w16cex:dateUtc="2024-01-29T12:52:48.906Z"/>
  <w16cex:commentExtensible w16cex:durableId="79E76277" w16cex:dateUtc="2024-01-29T12:53:59.686Z"/>
  <w16cex:commentExtensible w16cex:durableId="7C8F891D" w16cex:dateUtc="2024-01-29T12:55:08.733Z"/>
  <w16cex:commentExtensible w16cex:durableId="122427EE" w16cex:dateUtc="2024-01-29T13:00:15.015Z"/>
  <w16cex:commentExtensible w16cex:durableId="2C3E91A3" w16cex:dateUtc="2024-01-29T13:04:41.497Z"/>
  <w16cex:commentExtensible w16cex:durableId="1B6EDE2E" w16cex:dateUtc="2024-01-29T13:31:09.936Z"/>
  <w16cex:commentExtensible w16cex:durableId="6ECF3522" w16cex:dateUtc="2024-01-29T13:39:17.772Z"/>
  <w16cex:commentExtensible w16cex:durableId="1B5407A7" w16cex:dateUtc="2024-01-29T13:43:20.145Z"/>
  <w16cex:commentExtensible w16cex:durableId="5459FD5E" w16cex:dateUtc="2024-01-30T12:34:29.58Z"/>
  <w16cex:commentExtensible w16cex:durableId="0694D499" w16cex:dateUtc="2024-02-01T16:03:51.884Z"/>
  <w16cex:commentExtensible w16cex:durableId="45FFDB44" w16cex:dateUtc="2024-02-05T09:29:15.679Z"/>
  <w16cex:commentExtensible w16cex:durableId="45A98ECE" w16cex:dateUtc="2024-02-08T10:09:26.746Z"/>
  <w16cex:commentExtensible w16cex:durableId="15F74D6E" w16cex:dateUtc="2024-02-08T10:35:55.136Z"/>
  <w16cex:commentExtensible w16cex:durableId="0EA4C916" w16cex:dateUtc="2024-03-08T08:48:08.922Z"/>
  <w16cex:commentExtensible w16cex:durableId="53E51C20" w16cex:dateUtc="2024-03-08T08:50:47.156Z"/>
  <w16cex:commentExtensible w16cex:durableId="37BA7FF2" w16cex:dateUtc="2024-03-08T08:52:24.898Z"/>
  <w16cex:commentExtensible w16cex:durableId="0ED83227" w16cex:dateUtc="2024-03-08T08:53:23.238Z"/>
  <w16cex:commentExtensible w16cex:durableId="611D90BF" w16cex:dateUtc="2024-03-08T09:01:27.454Z"/>
  <w16cex:commentExtensible w16cex:durableId="6D4B7F36" w16cex:dateUtc="2024-03-08T09:14:59.585Z"/>
  <w16cex:commentExtensible w16cex:durableId="03865704" w16cex:dateUtc="2024-03-08T10:56:17.153Z"/>
  <w16cex:commentExtensible w16cex:durableId="654341FE" w16cex:dateUtc="2024-03-08T12:07:37.375Z"/>
  <w16cex:commentExtensible w16cex:durableId="0D8A448E" w16cex:dateUtc="2024-03-08T12:23:04.839Z"/>
  <w16cex:commentExtensible w16cex:durableId="3CA0A2F4" w16cex:dateUtc="2024-03-08T12:53:24.893Z"/>
  <w16cex:commentExtensible w16cex:durableId="505F8729" w16cex:dateUtc="2024-03-08T12:59:01.926Z"/>
  <w16cex:commentExtensible w16cex:durableId="48D407F2" w16cex:dateUtc="2024-03-21T13:34:57.63Z"/>
</w16cex:commentsExtensible>
</file>

<file path=word/commentsIds.xml><?xml version="1.0" encoding="utf-8"?>
<w16cid:commentsIds xmlns:mc="http://schemas.openxmlformats.org/markup-compatibility/2006" xmlns:w16cid="http://schemas.microsoft.com/office/word/2016/wordml/cid" mc:Ignorable="w16cid">
  <w16cid:commentId w16cid:paraId="733B1810" w16cid:durableId="284EA1B5"/>
  <w16cid:commentId w16cid:paraId="179612D7" w16cid:durableId="283FC9B5"/>
  <w16cid:commentId w16cid:paraId="1171B156" w16cid:durableId="07071AA4"/>
  <w16cid:commentId w16cid:paraId="6553E801" w16cid:durableId="35B3CD66"/>
  <w16cid:commentId w16cid:paraId="70F5AB04" w16cid:durableId="232B6EE3"/>
  <w16cid:commentId w16cid:paraId="3F5A10DB" w16cid:durableId="60646944"/>
  <w16cid:commentId w16cid:paraId="2B1066B4" w16cid:durableId="1A1B34D1"/>
  <w16cid:commentId w16cid:paraId="4ABDF08C" w16cid:durableId="664D9544"/>
  <w16cid:commentId w16cid:paraId="4A83FB60" w16cid:durableId="46F9F1B4"/>
  <w16cid:commentId w16cid:paraId="77805632" w16cid:durableId="52E46632"/>
  <w16cid:commentId w16cid:paraId="74ED5E60" w16cid:durableId="15328240"/>
  <w16cid:commentId w16cid:paraId="546E1591" w16cid:durableId="08EFE233"/>
  <w16cid:commentId w16cid:paraId="394769F9" w16cid:durableId="2FA239A1"/>
  <w16cid:commentId w16cid:paraId="686931B0" w16cid:durableId="38B97BB1"/>
  <w16cid:commentId w16cid:paraId="6BB454B8" w16cid:durableId="17825280"/>
  <w16cid:commentId w16cid:paraId="41D93D60" w16cid:durableId="3978F32A"/>
  <w16cid:commentId w16cid:paraId="44224DEA" w16cid:durableId="2B95A4D9"/>
  <w16cid:commentId w16cid:paraId="5BDFC732" w16cid:durableId="18915962"/>
  <w16cid:commentId w16cid:paraId="2F478F3C" w16cid:durableId="5AE8148D"/>
  <w16cid:commentId w16cid:paraId="4A014895" w16cid:durableId="62FE3492"/>
  <w16cid:commentId w16cid:paraId="356C910D" w16cid:durableId="2D00E77F"/>
  <w16cid:commentId w16cid:paraId="14D05833" w16cid:durableId="7C7AF358"/>
  <w16cid:commentId w16cid:paraId="7B725E02" w16cid:durableId="4E871325"/>
  <w16cid:commentId w16cid:paraId="6175A109" w16cid:durableId="3DBBFF48"/>
  <w16cid:commentId w16cid:paraId="4DA1DAFE" w16cid:durableId="4CEB4E8B"/>
  <w16cid:commentId w16cid:paraId="45CB97BA" w16cid:durableId="0280F5A2"/>
  <w16cid:commentId w16cid:paraId="5EFD713F" w16cid:durableId="2EF6FC75"/>
  <w16cid:commentId w16cid:paraId="085C712C" w16cid:durableId="6EF9837C"/>
  <w16cid:commentId w16cid:paraId="1D12EC8C" w16cid:durableId="511B90B6"/>
  <w16cid:commentId w16cid:paraId="07D0C69C" w16cid:durableId="1409711F"/>
  <w16cid:commentId w16cid:paraId="02211D3D" w16cid:durableId="26F31C75"/>
  <w16cid:commentId w16cid:paraId="645A2376" w16cid:durableId="4ACC8DE6"/>
  <w16cid:commentId w16cid:paraId="72B9D6C0" w16cid:durableId="2A40A3D4"/>
  <w16cid:commentId w16cid:paraId="25F140CD" w16cid:durableId="43BE2AEF"/>
  <w16cid:commentId w16cid:paraId="2B088526" w16cid:durableId="3A62B2BE"/>
  <w16cid:commentId w16cid:paraId="1804DEE2" w16cid:durableId="5CAD0C6B"/>
  <w16cid:commentId w16cid:paraId="408165FB" w16cid:durableId="3F07B420"/>
  <w16cid:commentId w16cid:paraId="4E080B61" w16cid:durableId="5ABBF795"/>
  <w16cid:commentId w16cid:paraId="0748D040" w16cid:durableId="0DB6EA5F"/>
  <w16cid:commentId w16cid:paraId="24CCCC1C" w16cid:durableId="45DC79DC"/>
  <w16cid:commentId w16cid:paraId="5AB3CB70" w16cid:durableId="4C57AE9D"/>
  <w16cid:commentId w16cid:paraId="7CDB8E75" w16cid:durableId="4740C45C"/>
  <w16cid:commentId w16cid:paraId="4BDC90D8" w16cid:durableId="549F29FD"/>
  <w16cid:commentId w16cid:paraId="7D207463" w16cid:durableId="009D792D"/>
  <w16cid:commentId w16cid:paraId="213F6CB3" w16cid:durableId="14485705"/>
  <w16cid:commentId w16cid:paraId="05997BAB" w16cid:durableId="69D12AD0"/>
  <w16cid:commentId w16cid:paraId="6C1AAF3A" w16cid:durableId="46AC93E3"/>
  <w16cid:commentId w16cid:paraId="2E573CFF" w16cid:durableId="32E347A4"/>
  <w16cid:commentId w16cid:paraId="481CF567" w16cid:durableId="24012815"/>
  <w16cid:commentId w16cid:paraId="61C40CBB" w16cid:durableId="2B4BEED3"/>
  <w16cid:commentId w16cid:paraId="7AF7B1F5" w16cid:durableId="27B46448"/>
  <w16cid:commentId w16cid:paraId="09EF39A5" w16cid:durableId="1EC5E236"/>
  <w16cid:commentId w16cid:paraId="58D30F1C" w16cid:durableId="58423251"/>
  <w16cid:commentId w16cid:paraId="62898F82" w16cid:durableId="50859633"/>
  <w16cid:commentId w16cid:paraId="7D2293A2" w16cid:durableId="02081A7E"/>
  <w16cid:commentId w16cid:paraId="2824C61B" w16cid:durableId="22BD7C1A"/>
  <w16cid:commentId w16cid:paraId="357C5EB9" w16cid:durableId="5C87478C"/>
  <w16cid:commentId w16cid:paraId="6E67F417" w16cid:durableId="2DDFCBBC"/>
  <w16cid:commentId w16cid:paraId="7B36F034" w16cid:durableId="51C63A51"/>
  <w16cid:commentId w16cid:paraId="54CD7865" w16cid:durableId="41056D76"/>
  <w16cid:commentId w16cid:paraId="32883DA4" w16cid:durableId="455F6693"/>
  <w16cid:commentId w16cid:paraId="4ED51DCB" w16cid:durableId="700D611C"/>
  <w16cid:commentId w16cid:paraId="6F099DC8" w16cid:durableId="4013B100"/>
  <w16cid:commentId w16cid:paraId="402F4262" w16cid:durableId="41B0BEE7"/>
  <w16cid:commentId w16cid:paraId="483A9AC5" w16cid:durableId="591E071F"/>
  <w16cid:commentId w16cid:paraId="22200C72" w16cid:durableId="023D69AF"/>
  <w16cid:commentId w16cid:paraId="15D2CBFB" w16cid:durableId="388989BD"/>
  <w16cid:commentId w16cid:paraId="4DEE94DD" w16cid:durableId="23FEB115"/>
  <w16cid:commentId w16cid:paraId="63CDF243" w16cid:durableId="48537189"/>
  <w16cid:commentId w16cid:paraId="3BB20FB0" w16cid:durableId="3CAF5ECF"/>
  <w16cid:commentId w16cid:paraId="0BBB1D2B" w16cid:durableId="79E76277"/>
  <w16cid:commentId w16cid:paraId="1FC0BFDD" w16cid:durableId="7C8F891D"/>
  <w16cid:commentId w16cid:paraId="13711B2E" w16cid:durableId="122427EE"/>
  <w16cid:commentId w16cid:paraId="2BA206BB" w16cid:durableId="2C3E91A3"/>
  <w16cid:commentId w16cid:paraId="5FD98A4F" w16cid:durableId="1B6EDE2E"/>
  <w16cid:commentId w16cid:paraId="45E9D7F3" w16cid:durableId="6ECF3522"/>
  <w16cid:commentId w16cid:paraId="791C22D3" w16cid:durableId="1B5407A7"/>
  <w16cid:commentId w16cid:paraId="10669500" w16cid:durableId="5459FD5E"/>
  <w16cid:commentId w16cid:paraId="077FD28E" w16cid:durableId="0694D499"/>
  <w16cid:commentId w16cid:paraId="011D82C7" w16cid:durableId="45FFDB44"/>
  <w16cid:commentId w16cid:paraId="43A399D2" w16cid:durableId="45A98ECE"/>
  <w16cid:commentId w16cid:paraId="6BDF30B2" w16cid:durableId="15F74D6E"/>
  <w16cid:commentId w16cid:paraId="58065DAC" w16cid:durableId="40346F73"/>
  <w16cid:commentId w16cid:paraId="597241B3" w16cid:durableId="27E145CB"/>
  <w16cid:commentId w16cid:paraId="1105742F" w16cid:durableId="38939FD1"/>
  <w16cid:commentId w16cid:paraId="6484FE5B" w16cid:durableId="3919EA99"/>
  <w16cid:commentId w16cid:paraId="19CDB1A5" w16cid:durableId="24AF46B3"/>
  <w16cid:commentId w16cid:paraId="6AB6258B" w16cid:durableId="79896137"/>
  <w16cid:commentId w16cid:paraId="4158F71B" w16cid:durableId="79043786"/>
  <w16cid:commentId w16cid:paraId="212F0A41" w16cid:durableId="3E16BC83"/>
  <w16cid:commentId w16cid:paraId="6FC62E27" w16cid:durableId="7A31F35C"/>
  <w16cid:commentId w16cid:paraId="0D5A9969" w16cid:durableId="2AE69CF6"/>
  <w16cid:commentId w16cid:paraId="4E356799" w16cid:durableId="1C5CFDD4"/>
  <w16cid:commentId w16cid:paraId="3583DC6E" w16cid:durableId="55CEA515"/>
  <w16cid:commentId w16cid:paraId="40A8C4EC" w16cid:durableId="48A255C9"/>
  <w16cid:commentId w16cid:paraId="148D2D25" w16cid:durableId="4EB9D3EC"/>
  <w16cid:commentId w16cid:paraId="0DA07C6E" w16cid:durableId="7BB3E842"/>
  <w16cid:commentId w16cid:paraId="15A26960" w16cid:durableId="367D675E"/>
  <w16cid:commentId w16cid:paraId="579C52B8" w16cid:durableId="26FC5DB6"/>
  <w16cid:commentId w16cid:paraId="1E0BAC5E" w16cid:durableId="279A65B5"/>
  <w16cid:commentId w16cid:paraId="2F32EF5B" w16cid:durableId="38733CF6"/>
  <w16cid:commentId w16cid:paraId="790CEEDE" w16cid:durableId="7B595BB1"/>
  <w16cid:commentId w16cid:paraId="4A0F98D3" w16cid:durableId="1D828577"/>
  <w16cid:commentId w16cid:paraId="56E45349" w16cid:durableId="3D25F4DC"/>
  <w16cid:commentId w16cid:paraId="7D68C52A" w16cid:durableId="05D21020"/>
  <w16cid:commentId w16cid:paraId="36500C7F" w16cid:durableId="5FC96C9E"/>
  <w16cid:commentId w16cid:paraId="6657E420" w16cid:durableId="288E5BAC"/>
  <w16cid:commentId w16cid:paraId="25566DB1" w16cid:durableId="08B97DDB"/>
  <w16cid:commentId w16cid:paraId="6C0D4266" w16cid:durableId="03E2E0B6"/>
  <w16cid:commentId w16cid:paraId="1948640F" w16cid:durableId="5CE2E64A"/>
  <w16cid:commentId w16cid:paraId="5FA73C00" w16cid:durableId="34D26FE2"/>
  <w16cid:commentId w16cid:paraId="51F5FC4A" w16cid:durableId="36AFDFE1"/>
  <w16cid:commentId w16cid:paraId="5F0352B7" w16cid:durableId="1918DE74"/>
  <w16cid:commentId w16cid:paraId="4BD02B0F" w16cid:durableId="405DE8A0"/>
  <w16cid:commentId w16cid:paraId="3D1D9BDC" w16cid:durableId="1BA81292"/>
  <w16cid:commentId w16cid:paraId="0DB479AC" w16cid:durableId="556BB0D0"/>
  <w16cid:commentId w16cid:paraId="5E151242" w16cid:durableId="72FB4FA8"/>
  <w16cid:commentId w16cid:paraId="4DEE9E5D" w16cid:durableId="0EA4C916"/>
  <w16cid:commentId w16cid:paraId="63524136" w16cid:durableId="53E51C20"/>
  <w16cid:commentId w16cid:paraId="6B82DE5D" w16cid:durableId="37BA7FF2"/>
  <w16cid:commentId w16cid:paraId="5FA4380E" w16cid:durableId="0ED83227"/>
  <w16cid:commentId w16cid:paraId="554BD47F" w16cid:durableId="611D90BF"/>
  <w16cid:commentId w16cid:paraId="213B11BC" w16cid:durableId="6D4B7F36"/>
  <w16cid:commentId w16cid:paraId="43552B79" w16cid:durableId="03865704"/>
  <w16cid:commentId w16cid:paraId="2475C966" w16cid:durableId="654341FE"/>
  <w16cid:commentId w16cid:paraId="5D52FFC3" w16cid:durableId="0D8A448E"/>
  <w16cid:commentId w16cid:paraId="71DC4F78" w16cid:durableId="3CA0A2F4"/>
  <w16cid:commentId w16cid:paraId="23F3D446" w16cid:durableId="505F8729"/>
  <w16cid:commentId w16cid:paraId="719CFF1F" w16cid:durableId="5D98F5F9"/>
  <w16cid:commentId w16cid:paraId="209A7F0F" w16cid:durableId="61880F24"/>
  <w16cid:commentId w16cid:paraId="108AC149" w16cid:durableId="48D407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6E4D0" w14:textId="77777777" w:rsidR="00D72AA9" w:rsidRDefault="00D72AA9">
      <w:r>
        <w:separator/>
      </w:r>
    </w:p>
  </w:endnote>
  <w:endnote w:type="continuationSeparator" w:id="0">
    <w:p w14:paraId="5858DE2A" w14:textId="77777777" w:rsidR="00D72AA9" w:rsidRDefault="00D72AA9">
      <w:r>
        <w:continuationSeparator/>
      </w:r>
    </w:p>
  </w:endnote>
  <w:endnote w:type="continuationNotice" w:id="1">
    <w:p w14:paraId="64D8E81F" w14:textId="77777777" w:rsidR="00D72AA9" w:rsidRDefault="00D72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722F6" w14:textId="4330CD76" w:rsidR="004B4806" w:rsidRDefault="004B4806">
    <w:pPr>
      <w:pStyle w:val="Pta"/>
      <w:tabs>
        <w:tab w:val="clear" w:pos="9072"/>
        <w:tab w:val="right" w:pos="9044"/>
      </w:tabs>
      <w:jc w:val="right"/>
    </w:pPr>
    <w:r>
      <w:fldChar w:fldCharType="begin"/>
    </w:r>
    <w:r>
      <w:instrText xml:space="preserve"> PAGE </w:instrText>
    </w:r>
    <w:r>
      <w:fldChar w:fldCharType="separate"/>
    </w:r>
    <w:r w:rsidR="004060F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E54D" w14:textId="77777777" w:rsidR="00D72AA9" w:rsidRDefault="00D72AA9">
      <w:r>
        <w:separator/>
      </w:r>
    </w:p>
  </w:footnote>
  <w:footnote w:type="continuationSeparator" w:id="0">
    <w:p w14:paraId="32F04E39" w14:textId="77777777" w:rsidR="00D72AA9" w:rsidRDefault="00D72AA9">
      <w:r>
        <w:continuationSeparator/>
      </w:r>
    </w:p>
  </w:footnote>
  <w:footnote w:type="continuationNotice" w:id="1">
    <w:p w14:paraId="3A24B178" w14:textId="77777777" w:rsidR="00D72AA9" w:rsidRDefault="00D72AA9"/>
  </w:footnote>
  <w:footnote w:id="2">
    <w:p w14:paraId="5B8494B2" w14:textId="59D16EDD" w:rsidR="004B4806" w:rsidRDefault="004B4806">
      <w:pPr>
        <w:pStyle w:val="Textpoznmkypodiarou"/>
      </w:pPr>
      <w:r>
        <w:rPr>
          <w:rStyle w:val="Odkaznapoznmkupodiarou"/>
        </w:rPr>
        <w:footnoteRef/>
      </w:r>
      <w:r>
        <w:t xml:space="preserve"> Primerane upraviť (Modernizácia MVE Dolný Jelenec/ </w:t>
      </w:r>
      <w:r>
        <w:rPr>
          <w:rFonts w:cs="Times New Roman"/>
          <w:sz w:val="22"/>
          <w:szCs w:val="22"/>
        </w:rPr>
        <w:t>Modernizácia MVE Union /</w:t>
      </w:r>
      <w:r w:rsidRPr="00E36435">
        <w:rPr>
          <w:rFonts w:cs="Times New Roman"/>
          <w:sz w:val="22"/>
          <w:szCs w:val="22"/>
        </w:rPr>
        <w:t xml:space="preserve"> </w:t>
      </w:r>
      <w:r>
        <w:rPr>
          <w:rFonts w:cs="Times New Roman"/>
          <w:sz w:val="22"/>
          <w:szCs w:val="22"/>
        </w:rPr>
        <w:t>Modernizácia MVE Staré Hory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D970F" w14:textId="4937D067" w:rsidR="004B4806" w:rsidRDefault="004B4806" w:rsidP="00A71C3F">
    <w:pPr>
      <w:pStyle w:val="Hlavika"/>
      <w:jc w:val="right"/>
    </w:pPr>
    <w:r>
      <w:t>č. Zmluvy: Z-V-2024-000001-00</w:t>
    </w:r>
  </w:p>
  <w:p w14:paraId="5ACBAD27" w14:textId="77777777" w:rsidR="004B4806" w:rsidRDefault="004B480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DFF"/>
    <w:multiLevelType w:val="hybridMultilevel"/>
    <w:tmpl w:val="D5165438"/>
    <w:lvl w:ilvl="0" w:tplc="3E886DC6">
      <w:start w:val="3"/>
      <w:numFmt w:val="bullet"/>
      <w:lvlText w:val="-"/>
      <w:lvlJc w:val="left"/>
      <w:pPr>
        <w:ind w:left="1428" w:hanging="360"/>
      </w:pPr>
      <w:rPr>
        <w:rFonts w:ascii="Arial" w:eastAsia="Arial Unicode MS"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nsid w:val="012A4CC7"/>
    <w:multiLevelType w:val="hybridMultilevel"/>
    <w:tmpl w:val="147C3BA4"/>
    <w:lvl w:ilvl="0" w:tplc="24DC6550">
      <w:start w:val="1"/>
      <w:numFmt w:val="decimal"/>
      <w:lvlText w:val="6.15.%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2">
    <w:nsid w:val="02BA4F00"/>
    <w:multiLevelType w:val="multilevel"/>
    <w:tmpl w:val="8708C0B8"/>
    <w:styleLink w:val="Importovantl2"/>
    <w:lvl w:ilvl="0">
      <w:start w:val="1"/>
      <w:numFmt w:val="decimal"/>
      <w:lvlText w:val="%1."/>
      <w:lvlJc w:val="left"/>
      <w:pPr>
        <w:ind w:left="621" w:hanging="621"/>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3">
    <w:nsid w:val="02C040E4"/>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F5522E"/>
    <w:multiLevelType w:val="hybridMultilevel"/>
    <w:tmpl w:val="716CAB3A"/>
    <w:lvl w:ilvl="0" w:tplc="41B2D24C">
      <w:numFmt w:val="none"/>
      <w:lvlText w:val=""/>
      <w:lvlJc w:val="left"/>
      <w:pPr>
        <w:tabs>
          <w:tab w:val="num" w:pos="360"/>
        </w:tabs>
      </w:pPr>
    </w:lvl>
    <w:lvl w:ilvl="1" w:tplc="588A1B28">
      <w:start w:val="1"/>
      <w:numFmt w:val="lowerLetter"/>
      <w:lvlText w:val="%2."/>
      <w:lvlJc w:val="left"/>
      <w:pPr>
        <w:ind w:left="1440" w:hanging="360"/>
      </w:pPr>
    </w:lvl>
    <w:lvl w:ilvl="2" w:tplc="2CF050FA">
      <w:start w:val="1"/>
      <w:numFmt w:val="lowerRoman"/>
      <w:lvlText w:val="%3."/>
      <w:lvlJc w:val="right"/>
      <w:pPr>
        <w:ind w:left="2160" w:hanging="180"/>
      </w:pPr>
    </w:lvl>
    <w:lvl w:ilvl="3" w:tplc="0A3C016E">
      <w:start w:val="1"/>
      <w:numFmt w:val="decimal"/>
      <w:lvlText w:val="%4."/>
      <w:lvlJc w:val="left"/>
      <w:pPr>
        <w:ind w:left="2880" w:hanging="360"/>
      </w:pPr>
    </w:lvl>
    <w:lvl w:ilvl="4" w:tplc="39F02784">
      <w:start w:val="1"/>
      <w:numFmt w:val="lowerLetter"/>
      <w:lvlText w:val="%5."/>
      <w:lvlJc w:val="left"/>
      <w:pPr>
        <w:ind w:left="3600" w:hanging="360"/>
      </w:pPr>
    </w:lvl>
    <w:lvl w:ilvl="5" w:tplc="6F7ECCF8">
      <w:start w:val="1"/>
      <w:numFmt w:val="lowerRoman"/>
      <w:lvlText w:val="%6."/>
      <w:lvlJc w:val="right"/>
      <w:pPr>
        <w:ind w:left="4320" w:hanging="180"/>
      </w:pPr>
    </w:lvl>
    <w:lvl w:ilvl="6" w:tplc="CA6E7932">
      <w:start w:val="1"/>
      <w:numFmt w:val="decimal"/>
      <w:lvlText w:val="%7."/>
      <w:lvlJc w:val="left"/>
      <w:pPr>
        <w:ind w:left="5040" w:hanging="360"/>
      </w:pPr>
    </w:lvl>
    <w:lvl w:ilvl="7" w:tplc="FD509F8E">
      <w:start w:val="1"/>
      <w:numFmt w:val="lowerLetter"/>
      <w:lvlText w:val="%8."/>
      <w:lvlJc w:val="left"/>
      <w:pPr>
        <w:ind w:left="5760" w:hanging="360"/>
      </w:pPr>
    </w:lvl>
    <w:lvl w:ilvl="8" w:tplc="8F483114">
      <w:start w:val="1"/>
      <w:numFmt w:val="lowerRoman"/>
      <w:lvlText w:val="%9."/>
      <w:lvlJc w:val="right"/>
      <w:pPr>
        <w:ind w:left="6480" w:hanging="180"/>
      </w:pPr>
    </w:lvl>
  </w:abstractNum>
  <w:abstractNum w:abstractNumId="5">
    <w:nsid w:val="088E5CBF"/>
    <w:multiLevelType w:val="multilevel"/>
    <w:tmpl w:val="FE68623C"/>
    <w:styleLink w:val="Importovantl1"/>
    <w:lvl w:ilvl="0">
      <w:start w:val="1"/>
      <w:numFmt w:val="decimal"/>
      <w:lvlText w:val="%1."/>
      <w:lvlJc w:val="left"/>
      <w:pPr>
        <w:ind w:left="484" w:hanging="48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6">
    <w:nsid w:val="0E8B1F3D"/>
    <w:multiLevelType w:val="hybridMultilevel"/>
    <w:tmpl w:val="68805A2A"/>
    <w:lvl w:ilvl="0" w:tplc="6E96E846">
      <w:start w:val="1"/>
      <w:numFmt w:val="decimal"/>
      <w:lvlText w:val="4.5.%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7">
    <w:nsid w:val="19836475"/>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455EB7"/>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13211A7"/>
    <w:multiLevelType w:val="hybridMultilevel"/>
    <w:tmpl w:val="4BF454E0"/>
    <w:lvl w:ilvl="0" w:tplc="7FDA73C4">
      <w:numFmt w:val="none"/>
      <w:lvlText w:val=""/>
      <w:lvlJc w:val="left"/>
      <w:pPr>
        <w:tabs>
          <w:tab w:val="num" w:pos="360"/>
        </w:tabs>
      </w:pPr>
    </w:lvl>
    <w:lvl w:ilvl="1" w:tplc="9858F536">
      <w:start w:val="1"/>
      <w:numFmt w:val="lowerLetter"/>
      <w:lvlText w:val="%2."/>
      <w:lvlJc w:val="left"/>
      <w:pPr>
        <w:ind w:left="1440" w:hanging="360"/>
      </w:pPr>
    </w:lvl>
    <w:lvl w:ilvl="2" w:tplc="DED2DA36">
      <w:start w:val="1"/>
      <w:numFmt w:val="lowerRoman"/>
      <w:lvlText w:val="%3."/>
      <w:lvlJc w:val="right"/>
      <w:pPr>
        <w:ind w:left="2160" w:hanging="180"/>
      </w:pPr>
    </w:lvl>
    <w:lvl w:ilvl="3" w:tplc="C2640F5A">
      <w:start w:val="1"/>
      <w:numFmt w:val="decimal"/>
      <w:lvlText w:val="%4."/>
      <w:lvlJc w:val="left"/>
      <w:pPr>
        <w:ind w:left="2880" w:hanging="360"/>
      </w:pPr>
    </w:lvl>
    <w:lvl w:ilvl="4" w:tplc="72082706">
      <w:start w:val="1"/>
      <w:numFmt w:val="lowerLetter"/>
      <w:lvlText w:val="%5."/>
      <w:lvlJc w:val="left"/>
      <w:pPr>
        <w:ind w:left="3600" w:hanging="360"/>
      </w:pPr>
    </w:lvl>
    <w:lvl w:ilvl="5" w:tplc="8760090A">
      <w:start w:val="1"/>
      <w:numFmt w:val="lowerRoman"/>
      <w:lvlText w:val="%6."/>
      <w:lvlJc w:val="right"/>
      <w:pPr>
        <w:ind w:left="4320" w:hanging="180"/>
      </w:pPr>
    </w:lvl>
    <w:lvl w:ilvl="6" w:tplc="19541742">
      <w:start w:val="1"/>
      <w:numFmt w:val="decimal"/>
      <w:lvlText w:val="%7."/>
      <w:lvlJc w:val="left"/>
      <w:pPr>
        <w:ind w:left="5040" w:hanging="360"/>
      </w:pPr>
    </w:lvl>
    <w:lvl w:ilvl="7" w:tplc="8AD23EDA">
      <w:start w:val="1"/>
      <w:numFmt w:val="lowerLetter"/>
      <w:lvlText w:val="%8."/>
      <w:lvlJc w:val="left"/>
      <w:pPr>
        <w:ind w:left="5760" w:hanging="360"/>
      </w:pPr>
    </w:lvl>
    <w:lvl w:ilvl="8" w:tplc="7EECA54A">
      <w:start w:val="1"/>
      <w:numFmt w:val="lowerRoman"/>
      <w:lvlText w:val="%9."/>
      <w:lvlJc w:val="right"/>
      <w:pPr>
        <w:ind w:left="6480" w:hanging="180"/>
      </w:pPr>
    </w:lvl>
  </w:abstractNum>
  <w:abstractNum w:abstractNumId="10">
    <w:nsid w:val="21766697"/>
    <w:multiLevelType w:val="multilevel"/>
    <w:tmpl w:val="9E08487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2CA4653"/>
    <w:multiLevelType w:val="hybridMultilevel"/>
    <w:tmpl w:val="5442D0F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1E616D"/>
    <w:multiLevelType w:val="hybridMultilevel"/>
    <w:tmpl w:val="871E007C"/>
    <w:lvl w:ilvl="0" w:tplc="60E4A77A">
      <w:start w:val="1"/>
      <w:numFmt w:val="decimal"/>
      <w:lvlText w:val="7.6.%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13">
    <w:nsid w:val="2686213A"/>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AA03AC"/>
    <w:multiLevelType w:val="multilevel"/>
    <w:tmpl w:val="818A089C"/>
    <w:lvl w:ilvl="0">
      <w:start w:val="2"/>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29090279"/>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A122EED"/>
    <w:multiLevelType w:val="multilevel"/>
    <w:tmpl w:val="05A608E8"/>
    <w:lvl w:ilvl="0">
      <w:start w:val="4"/>
      <w:numFmt w:val="decimal"/>
      <w:lvlText w:val="%1"/>
      <w:lvlJc w:val="left"/>
      <w:pPr>
        <w:ind w:left="360" w:hanging="360"/>
      </w:pPr>
      <w:rPr>
        <w:rFonts w:hint="default"/>
        <w:color w:val="auto"/>
      </w:rPr>
    </w:lvl>
    <w:lvl w:ilvl="1">
      <w:start w:val="1"/>
      <w:numFmt w:val="decimal"/>
      <w:lvlText w:val="%1.%2"/>
      <w:lvlJc w:val="left"/>
      <w:pPr>
        <w:ind w:left="502" w:hanging="360"/>
      </w:pPr>
      <w:rPr>
        <w:rFonts w:ascii="Arial" w:hAnsi="Arial" w:cs="Arial" w:hint="default"/>
        <w:color w:val="auto"/>
        <w:sz w:val="20"/>
        <w:szCs w:val="20"/>
      </w:rPr>
    </w:lvl>
    <w:lvl w:ilvl="2">
      <w:start w:val="1"/>
      <w:numFmt w:val="decimal"/>
      <w:lvlText w:val="%1.%2.%3"/>
      <w:lvlJc w:val="left"/>
      <w:pPr>
        <w:ind w:left="1448" w:hanging="720"/>
      </w:pPr>
      <w:rPr>
        <w:rFonts w:hint="default"/>
        <w:color w:val="auto"/>
      </w:rPr>
    </w:lvl>
    <w:lvl w:ilvl="3">
      <w:start w:val="1"/>
      <w:numFmt w:val="decimal"/>
      <w:lvlText w:val="%1.%2.%3.%4"/>
      <w:lvlJc w:val="left"/>
      <w:pPr>
        <w:ind w:left="1812" w:hanging="720"/>
      </w:pPr>
      <w:rPr>
        <w:rFonts w:hint="default"/>
        <w:color w:val="auto"/>
      </w:rPr>
    </w:lvl>
    <w:lvl w:ilvl="4">
      <w:start w:val="1"/>
      <w:numFmt w:val="decimal"/>
      <w:lvlText w:val="%1.%2.%3.%4.%5"/>
      <w:lvlJc w:val="left"/>
      <w:pPr>
        <w:ind w:left="2536" w:hanging="1080"/>
      </w:pPr>
      <w:rPr>
        <w:rFonts w:hint="default"/>
        <w:color w:val="auto"/>
      </w:rPr>
    </w:lvl>
    <w:lvl w:ilvl="5">
      <w:start w:val="1"/>
      <w:numFmt w:val="decimal"/>
      <w:lvlText w:val="%1.%2.%3.%4.%5.%6"/>
      <w:lvlJc w:val="left"/>
      <w:pPr>
        <w:ind w:left="2900" w:hanging="1080"/>
      </w:pPr>
      <w:rPr>
        <w:rFonts w:hint="default"/>
        <w:color w:val="auto"/>
      </w:rPr>
    </w:lvl>
    <w:lvl w:ilvl="6">
      <w:start w:val="1"/>
      <w:numFmt w:val="decimal"/>
      <w:lvlText w:val="%1.%2.%3.%4.%5.%6.%7"/>
      <w:lvlJc w:val="left"/>
      <w:pPr>
        <w:ind w:left="3624" w:hanging="1440"/>
      </w:pPr>
      <w:rPr>
        <w:rFonts w:hint="default"/>
        <w:color w:val="auto"/>
      </w:rPr>
    </w:lvl>
    <w:lvl w:ilvl="7">
      <w:start w:val="1"/>
      <w:numFmt w:val="decimal"/>
      <w:lvlText w:val="%1.%2.%3.%4.%5.%6.%7.%8"/>
      <w:lvlJc w:val="left"/>
      <w:pPr>
        <w:ind w:left="3988" w:hanging="1440"/>
      </w:pPr>
      <w:rPr>
        <w:rFonts w:hint="default"/>
        <w:color w:val="auto"/>
      </w:rPr>
    </w:lvl>
    <w:lvl w:ilvl="8">
      <w:start w:val="1"/>
      <w:numFmt w:val="decimal"/>
      <w:lvlText w:val="%1.%2.%3.%4.%5.%6.%7.%8.%9"/>
      <w:lvlJc w:val="left"/>
      <w:pPr>
        <w:ind w:left="4712" w:hanging="1800"/>
      </w:pPr>
      <w:rPr>
        <w:rFonts w:hint="default"/>
        <w:color w:val="auto"/>
      </w:rPr>
    </w:lvl>
  </w:abstractNum>
  <w:abstractNum w:abstractNumId="17">
    <w:nsid w:val="2B32583F"/>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BC556DE"/>
    <w:multiLevelType w:val="hybridMultilevel"/>
    <w:tmpl w:val="5442D0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E19321A"/>
    <w:multiLevelType w:val="hybridMultilevel"/>
    <w:tmpl w:val="89B0CDDA"/>
    <w:lvl w:ilvl="0" w:tplc="3D06922E">
      <w:start w:val="1"/>
      <w:numFmt w:val="decimal"/>
      <w:lvlText w:val="4.3.%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20">
    <w:nsid w:val="2E7753BA"/>
    <w:multiLevelType w:val="hybridMultilevel"/>
    <w:tmpl w:val="3C54B770"/>
    <w:lvl w:ilvl="0" w:tplc="1D56EE28">
      <w:start w:val="1"/>
      <w:numFmt w:val="decimal"/>
      <w:lvlText w:val="7.9.%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21">
    <w:nsid w:val="304D44F0"/>
    <w:multiLevelType w:val="hybridMultilevel"/>
    <w:tmpl w:val="0A0A9426"/>
    <w:lvl w:ilvl="0" w:tplc="F5381F2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4C6F30"/>
    <w:multiLevelType w:val="hybridMultilevel"/>
    <w:tmpl w:val="8CF05140"/>
    <w:lvl w:ilvl="0" w:tplc="7C589F74">
      <w:start w:val="1"/>
      <w:numFmt w:val="decimal"/>
      <w:lvlText w:val="3.8.%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23">
    <w:nsid w:val="37B015BB"/>
    <w:multiLevelType w:val="hybridMultilevel"/>
    <w:tmpl w:val="5442D0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8F121AF"/>
    <w:multiLevelType w:val="hybridMultilevel"/>
    <w:tmpl w:val="3C389E36"/>
    <w:lvl w:ilvl="0" w:tplc="6D3286E4">
      <w:start w:val="1"/>
      <w:numFmt w:val="decimal"/>
      <w:lvlText w:val="2.5.%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25">
    <w:nsid w:val="3C392390"/>
    <w:multiLevelType w:val="hybridMultilevel"/>
    <w:tmpl w:val="5442D0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F42E44C"/>
    <w:multiLevelType w:val="hybridMultilevel"/>
    <w:tmpl w:val="A1584DDA"/>
    <w:lvl w:ilvl="0" w:tplc="04FCA712">
      <w:numFmt w:val="none"/>
      <w:lvlText w:val=""/>
      <w:lvlJc w:val="left"/>
      <w:pPr>
        <w:tabs>
          <w:tab w:val="num" w:pos="360"/>
        </w:tabs>
      </w:pPr>
    </w:lvl>
    <w:lvl w:ilvl="1" w:tplc="E89C4916">
      <w:start w:val="1"/>
      <w:numFmt w:val="lowerLetter"/>
      <w:lvlText w:val="%2."/>
      <w:lvlJc w:val="left"/>
      <w:pPr>
        <w:ind w:left="1440" w:hanging="360"/>
      </w:pPr>
    </w:lvl>
    <w:lvl w:ilvl="2" w:tplc="417A6E54">
      <w:start w:val="1"/>
      <w:numFmt w:val="lowerRoman"/>
      <w:lvlText w:val="%3."/>
      <w:lvlJc w:val="right"/>
      <w:pPr>
        <w:ind w:left="2160" w:hanging="180"/>
      </w:pPr>
    </w:lvl>
    <w:lvl w:ilvl="3" w:tplc="2CDA0A3C">
      <w:start w:val="1"/>
      <w:numFmt w:val="decimal"/>
      <w:lvlText w:val="%4."/>
      <w:lvlJc w:val="left"/>
      <w:pPr>
        <w:ind w:left="2880" w:hanging="360"/>
      </w:pPr>
    </w:lvl>
    <w:lvl w:ilvl="4" w:tplc="EA6CE228">
      <w:start w:val="1"/>
      <w:numFmt w:val="lowerLetter"/>
      <w:lvlText w:val="%5."/>
      <w:lvlJc w:val="left"/>
      <w:pPr>
        <w:ind w:left="3600" w:hanging="360"/>
      </w:pPr>
    </w:lvl>
    <w:lvl w:ilvl="5" w:tplc="A7A29096">
      <w:start w:val="1"/>
      <w:numFmt w:val="lowerRoman"/>
      <w:lvlText w:val="%6."/>
      <w:lvlJc w:val="right"/>
      <w:pPr>
        <w:ind w:left="4320" w:hanging="180"/>
      </w:pPr>
    </w:lvl>
    <w:lvl w:ilvl="6" w:tplc="37E23E4A">
      <w:start w:val="1"/>
      <w:numFmt w:val="decimal"/>
      <w:lvlText w:val="%7."/>
      <w:lvlJc w:val="left"/>
      <w:pPr>
        <w:ind w:left="5040" w:hanging="360"/>
      </w:pPr>
    </w:lvl>
    <w:lvl w:ilvl="7" w:tplc="111A8CF4">
      <w:start w:val="1"/>
      <w:numFmt w:val="lowerLetter"/>
      <w:lvlText w:val="%8."/>
      <w:lvlJc w:val="left"/>
      <w:pPr>
        <w:ind w:left="5760" w:hanging="360"/>
      </w:pPr>
    </w:lvl>
    <w:lvl w:ilvl="8" w:tplc="CDB881B2">
      <w:start w:val="1"/>
      <w:numFmt w:val="lowerRoman"/>
      <w:lvlText w:val="%9."/>
      <w:lvlJc w:val="right"/>
      <w:pPr>
        <w:ind w:left="6480" w:hanging="180"/>
      </w:pPr>
    </w:lvl>
  </w:abstractNum>
  <w:abstractNum w:abstractNumId="27">
    <w:nsid w:val="4259167D"/>
    <w:multiLevelType w:val="hybridMultilevel"/>
    <w:tmpl w:val="5442D0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26E3D35"/>
    <w:multiLevelType w:val="hybridMultilevel"/>
    <w:tmpl w:val="0A0A9426"/>
    <w:lvl w:ilvl="0" w:tplc="F5381F2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6E03662"/>
    <w:multiLevelType w:val="hybridMultilevel"/>
    <w:tmpl w:val="0A0A9426"/>
    <w:lvl w:ilvl="0" w:tplc="F5381F2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E721E84"/>
    <w:multiLevelType w:val="hybridMultilevel"/>
    <w:tmpl w:val="0A0A9426"/>
    <w:lvl w:ilvl="0" w:tplc="F5381F2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1613953"/>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1F57BB0"/>
    <w:multiLevelType w:val="hybridMultilevel"/>
    <w:tmpl w:val="D0586B3A"/>
    <w:lvl w:ilvl="0" w:tplc="1F927DA0">
      <w:numFmt w:val="bullet"/>
      <w:lvlText w:val="-"/>
      <w:lvlJc w:val="left"/>
      <w:pPr>
        <w:ind w:left="410" w:hanging="360"/>
      </w:pPr>
      <w:rPr>
        <w:rFonts w:ascii="Times New Roman" w:eastAsia="Arial Unicode MS" w:hAnsi="Times New Roman" w:cs="Times New Roman"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33">
    <w:nsid w:val="55C9415B"/>
    <w:multiLevelType w:val="singleLevel"/>
    <w:tmpl w:val="76E8275E"/>
    <w:lvl w:ilvl="0">
      <w:start w:val="1"/>
      <w:numFmt w:val="bullet"/>
      <w:lvlText w:val=""/>
      <w:lvlJc w:val="left"/>
      <w:pPr>
        <w:tabs>
          <w:tab w:val="num" w:pos="417"/>
        </w:tabs>
        <w:ind w:left="57" w:firstLine="0"/>
      </w:pPr>
      <w:rPr>
        <w:rFonts w:ascii="Symbol" w:hAnsi="Symbol" w:hint="default"/>
        <w:b w:val="0"/>
        <w:i w:val="0"/>
        <w:spacing w:val="-20"/>
        <w:sz w:val="10"/>
      </w:rPr>
    </w:lvl>
  </w:abstractNum>
  <w:abstractNum w:abstractNumId="34">
    <w:nsid w:val="58130EB7"/>
    <w:multiLevelType w:val="hybridMultilevel"/>
    <w:tmpl w:val="5442D0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A04030C"/>
    <w:multiLevelType w:val="hybridMultilevel"/>
    <w:tmpl w:val="5442D0F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3F623D0"/>
    <w:multiLevelType w:val="hybridMultilevel"/>
    <w:tmpl w:val="5442D0F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4654BFB"/>
    <w:multiLevelType w:val="hybridMultilevel"/>
    <w:tmpl w:val="5442D0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B3B12DB"/>
    <w:multiLevelType w:val="hybridMultilevel"/>
    <w:tmpl w:val="09A44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B4D2AD9"/>
    <w:multiLevelType w:val="multilevel"/>
    <w:tmpl w:val="929290DC"/>
    <w:lvl w:ilvl="0">
      <w:start w:val="1"/>
      <w:numFmt w:val="decimal"/>
      <w:lvlText w:val="%1)"/>
      <w:lvlJc w:val="left"/>
      <w:pPr>
        <w:ind w:left="357" w:hanging="357"/>
      </w:pPr>
      <w:rPr>
        <w:rFonts w:hint="default"/>
      </w:rPr>
    </w:lvl>
    <w:lvl w:ilvl="1">
      <w:start w:val="1"/>
      <w:numFmt w:val="none"/>
      <w:lvlText w:val="%23.1.%1."/>
      <w:lvlJc w:val="left"/>
      <w:pPr>
        <w:ind w:left="567" w:hanging="210"/>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nsid w:val="6CC50BBC"/>
    <w:multiLevelType w:val="hybridMultilevel"/>
    <w:tmpl w:val="1BE8DC20"/>
    <w:lvl w:ilvl="0" w:tplc="64940806">
      <w:start w:val="1"/>
      <w:numFmt w:val="decimal"/>
      <w:lvlText w:val="7.5.%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41">
    <w:nsid w:val="6D354CD1"/>
    <w:multiLevelType w:val="multilevel"/>
    <w:tmpl w:val="05A608E8"/>
    <w:lvl w:ilvl="0">
      <w:start w:val="4"/>
      <w:numFmt w:val="decimal"/>
      <w:lvlText w:val="%1"/>
      <w:lvlJc w:val="left"/>
      <w:pPr>
        <w:ind w:left="360" w:hanging="360"/>
      </w:pPr>
      <w:rPr>
        <w:rFonts w:hint="default"/>
        <w:color w:val="auto"/>
      </w:rPr>
    </w:lvl>
    <w:lvl w:ilvl="1">
      <w:start w:val="1"/>
      <w:numFmt w:val="decimal"/>
      <w:lvlText w:val="%1.%2"/>
      <w:lvlJc w:val="left"/>
      <w:pPr>
        <w:ind w:left="724" w:hanging="360"/>
      </w:pPr>
      <w:rPr>
        <w:rFonts w:ascii="Arial" w:hAnsi="Arial" w:cs="Arial" w:hint="default"/>
        <w:color w:val="auto"/>
        <w:sz w:val="20"/>
        <w:szCs w:val="20"/>
      </w:rPr>
    </w:lvl>
    <w:lvl w:ilvl="2">
      <w:start w:val="1"/>
      <w:numFmt w:val="decimal"/>
      <w:lvlText w:val="%1.%2.%3"/>
      <w:lvlJc w:val="left"/>
      <w:pPr>
        <w:ind w:left="1448" w:hanging="720"/>
      </w:pPr>
      <w:rPr>
        <w:rFonts w:hint="default"/>
        <w:color w:val="auto"/>
      </w:rPr>
    </w:lvl>
    <w:lvl w:ilvl="3">
      <w:start w:val="1"/>
      <w:numFmt w:val="decimal"/>
      <w:lvlText w:val="%1.%2.%3.%4"/>
      <w:lvlJc w:val="left"/>
      <w:pPr>
        <w:ind w:left="1812" w:hanging="720"/>
      </w:pPr>
      <w:rPr>
        <w:rFonts w:hint="default"/>
        <w:color w:val="auto"/>
      </w:rPr>
    </w:lvl>
    <w:lvl w:ilvl="4">
      <w:start w:val="1"/>
      <w:numFmt w:val="decimal"/>
      <w:lvlText w:val="%1.%2.%3.%4.%5"/>
      <w:lvlJc w:val="left"/>
      <w:pPr>
        <w:ind w:left="2536" w:hanging="1080"/>
      </w:pPr>
      <w:rPr>
        <w:rFonts w:hint="default"/>
        <w:color w:val="auto"/>
      </w:rPr>
    </w:lvl>
    <w:lvl w:ilvl="5">
      <w:start w:val="1"/>
      <w:numFmt w:val="decimal"/>
      <w:lvlText w:val="%1.%2.%3.%4.%5.%6"/>
      <w:lvlJc w:val="left"/>
      <w:pPr>
        <w:ind w:left="2900" w:hanging="1080"/>
      </w:pPr>
      <w:rPr>
        <w:rFonts w:hint="default"/>
        <w:color w:val="auto"/>
      </w:rPr>
    </w:lvl>
    <w:lvl w:ilvl="6">
      <w:start w:val="1"/>
      <w:numFmt w:val="decimal"/>
      <w:lvlText w:val="%1.%2.%3.%4.%5.%6.%7"/>
      <w:lvlJc w:val="left"/>
      <w:pPr>
        <w:ind w:left="3624" w:hanging="1440"/>
      </w:pPr>
      <w:rPr>
        <w:rFonts w:hint="default"/>
        <w:color w:val="auto"/>
      </w:rPr>
    </w:lvl>
    <w:lvl w:ilvl="7">
      <w:start w:val="1"/>
      <w:numFmt w:val="decimal"/>
      <w:lvlText w:val="%1.%2.%3.%4.%5.%6.%7.%8"/>
      <w:lvlJc w:val="left"/>
      <w:pPr>
        <w:ind w:left="3988" w:hanging="1440"/>
      </w:pPr>
      <w:rPr>
        <w:rFonts w:hint="default"/>
        <w:color w:val="auto"/>
      </w:rPr>
    </w:lvl>
    <w:lvl w:ilvl="8">
      <w:start w:val="1"/>
      <w:numFmt w:val="decimal"/>
      <w:lvlText w:val="%1.%2.%3.%4.%5.%6.%7.%8.%9"/>
      <w:lvlJc w:val="left"/>
      <w:pPr>
        <w:ind w:left="4712" w:hanging="1800"/>
      </w:pPr>
      <w:rPr>
        <w:rFonts w:hint="default"/>
        <w:color w:val="auto"/>
      </w:rPr>
    </w:lvl>
  </w:abstractNum>
  <w:abstractNum w:abstractNumId="42">
    <w:nsid w:val="6F171E98"/>
    <w:multiLevelType w:val="hybridMultilevel"/>
    <w:tmpl w:val="5442D0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09432B2"/>
    <w:multiLevelType w:val="multilevel"/>
    <w:tmpl w:val="317A872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213158F"/>
    <w:multiLevelType w:val="hybridMultilevel"/>
    <w:tmpl w:val="789EA18E"/>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nsid w:val="723F357D"/>
    <w:multiLevelType w:val="hybridMultilevel"/>
    <w:tmpl w:val="5BCC24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3A306C0"/>
    <w:multiLevelType w:val="hybridMultilevel"/>
    <w:tmpl w:val="8370BD6C"/>
    <w:lvl w:ilvl="0" w:tplc="8E48C7E8">
      <w:start w:val="1"/>
      <w:numFmt w:val="decimal"/>
      <w:lvlText w:val="7.10.%1."/>
      <w:lvlJc w:val="left"/>
      <w:pPr>
        <w:tabs>
          <w:tab w:val="num" w:pos="788"/>
        </w:tabs>
        <w:ind w:left="786" w:hanging="360"/>
      </w:pPr>
      <w:rPr>
        <w:rFonts w:hint="default"/>
      </w:rPr>
    </w:lvl>
    <w:lvl w:ilvl="1" w:tplc="041B0019">
      <w:start w:val="1"/>
      <w:numFmt w:val="lowerLetter"/>
      <w:lvlText w:val="%2."/>
      <w:lvlJc w:val="left"/>
      <w:pPr>
        <w:ind w:left="588" w:hanging="360"/>
      </w:pPr>
    </w:lvl>
    <w:lvl w:ilvl="2" w:tplc="041B001B" w:tentative="1">
      <w:start w:val="1"/>
      <w:numFmt w:val="lowerRoman"/>
      <w:lvlText w:val="%3."/>
      <w:lvlJc w:val="right"/>
      <w:pPr>
        <w:ind w:left="1308" w:hanging="180"/>
      </w:pPr>
    </w:lvl>
    <w:lvl w:ilvl="3" w:tplc="041B000F" w:tentative="1">
      <w:start w:val="1"/>
      <w:numFmt w:val="decimal"/>
      <w:lvlText w:val="%4."/>
      <w:lvlJc w:val="left"/>
      <w:pPr>
        <w:ind w:left="2028" w:hanging="360"/>
      </w:pPr>
    </w:lvl>
    <w:lvl w:ilvl="4" w:tplc="041B0019" w:tentative="1">
      <w:start w:val="1"/>
      <w:numFmt w:val="lowerLetter"/>
      <w:lvlText w:val="%5."/>
      <w:lvlJc w:val="left"/>
      <w:pPr>
        <w:ind w:left="2748" w:hanging="360"/>
      </w:pPr>
    </w:lvl>
    <w:lvl w:ilvl="5" w:tplc="041B001B" w:tentative="1">
      <w:start w:val="1"/>
      <w:numFmt w:val="lowerRoman"/>
      <w:lvlText w:val="%6."/>
      <w:lvlJc w:val="right"/>
      <w:pPr>
        <w:ind w:left="3468" w:hanging="180"/>
      </w:pPr>
    </w:lvl>
    <w:lvl w:ilvl="6" w:tplc="041B000F" w:tentative="1">
      <w:start w:val="1"/>
      <w:numFmt w:val="decimal"/>
      <w:lvlText w:val="%7."/>
      <w:lvlJc w:val="left"/>
      <w:pPr>
        <w:ind w:left="4188" w:hanging="360"/>
      </w:pPr>
    </w:lvl>
    <w:lvl w:ilvl="7" w:tplc="041B0019" w:tentative="1">
      <w:start w:val="1"/>
      <w:numFmt w:val="lowerLetter"/>
      <w:lvlText w:val="%8."/>
      <w:lvlJc w:val="left"/>
      <w:pPr>
        <w:ind w:left="4908" w:hanging="360"/>
      </w:pPr>
    </w:lvl>
    <w:lvl w:ilvl="8" w:tplc="041B001B" w:tentative="1">
      <w:start w:val="1"/>
      <w:numFmt w:val="lowerRoman"/>
      <w:lvlText w:val="%9."/>
      <w:lvlJc w:val="right"/>
      <w:pPr>
        <w:ind w:left="5628" w:hanging="180"/>
      </w:pPr>
    </w:lvl>
  </w:abstractNum>
  <w:abstractNum w:abstractNumId="47">
    <w:nsid w:val="7E468A6A"/>
    <w:multiLevelType w:val="hybridMultilevel"/>
    <w:tmpl w:val="146CC328"/>
    <w:lvl w:ilvl="0" w:tplc="805E1E82">
      <w:numFmt w:val="none"/>
      <w:lvlText w:val=""/>
      <w:lvlJc w:val="left"/>
      <w:pPr>
        <w:tabs>
          <w:tab w:val="num" w:pos="360"/>
        </w:tabs>
      </w:pPr>
    </w:lvl>
    <w:lvl w:ilvl="1" w:tplc="E90E4268">
      <w:start w:val="1"/>
      <w:numFmt w:val="lowerLetter"/>
      <w:lvlText w:val="%2."/>
      <w:lvlJc w:val="left"/>
      <w:pPr>
        <w:ind w:left="1440" w:hanging="360"/>
      </w:pPr>
    </w:lvl>
    <w:lvl w:ilvl="2" w:tplc="19986402">
      <w:start w:val="1"/>
      <w:numFmt w:val="lowerRoman"/>
      <w:lvlText w:val="%3."/>
      <w:lvlJc w:val="right"/>
      <w:pPr>
        <w:ind w:left="2160" w:hanging="180"/>
      </w:pPr>
    </w:lvl>
    <w:lvl w:ilvl="3" w:tplc="359AB8FC">
      <w:start w:val="1"/>
      <w:numFmt w:val="decimal"/>
      <w:lvlText w:val="%4."/>
      <w:lvlJc w:val="left"/>
      <w:pPr>
        <w:ind w:left="2880" w:hanging="360"/>
      </w:pPr>
    </w:lvl>
    <w:lvl w:ilvl="4" w:tplc="0D82807C">
      <w:start w:val="1"/>
      <w:numFmt w:val="lowerLetter"/>
      <w:lvlText w:val="%5."/>
      <w:lvlJc w:val="left"/>
      <w:pPr>
        <w:ind w:left="3600" w:hanging="360"/>
      </w:pPr>
    </w:lvl>
    <w:lvl w:ilvl="5" w:tplc="74708D22">
      <w:start w:val="1"/>
      <w:numFmt w:val="lowerRoman"/>
      <w:lvlText w:val="%6."/>
      <w:lvlJc w:val="right"/>
      <w:pPr>
        <w:ind w:left="4320" w:hanging="180"/>
      </w:pPr>
    </w:lvl>
    <w:lvl w:ilvl="6" w:tplc="DAB6F0B2">
      <w:start w:val="1"/>
      <w:numFmt w:val="decimal"/>
      <w:lvlText w:val="%7."/>
      <w:lvlJc w:val="left"/>
      <w:pPr>
        <w:ind w:left="5040" w:hanging="360"/>
      </w:pPr>
    </w:lvl>
    <w:lvl w:ilvl="7" w:tplc="940C2CF4">
      <w:start w:val="1"/>
      <w:numFmt w:val="lowerLetter"/>
      <w:lvlText w:val="%8."/>
      <w:lvlJc w:val="left"/>
      <w:pPr>
        <w:ind w:left="5760" w:hanging="360"/>
      </w:pPr>
    </w:lvl>
    <w:lvl w:ilvl="8" w:tplc="EBEECDC4">
      <w:start w:val="1"/>
      <w:numFmt w:val="lowerRoman"/>
      <w:lvlText w:val="%9."/>
      <w:lvlJc w:val="right"/>
      <w:pPr>
        <w:ind w:left="6480" w:hanging="180"/>
      </w:pPr>
    </w:lvl>
  </w:abstractNum>
  <w:abstractNum w:abstractNumId="48">
    <w:nsid w:val="7EBBFEC1"/>
    <w:multiLevelType w:val="hybridMultilevel"/>
    <w:tmpl w:val="620CBC1A"/>
    <w:lvl w:ilvl="0" w:tplc="EA823A66">
      <w:numFmt w:val="none"/>
      <w:lvlText w:val=""/>
      <w:lvlJc w:val="left"/>
      <w:pPr>
        <w:tabs>
          <w:tab w:val="num" w:pos="360"/>
        </w:tabs>
      </w:pPr>
    </w:lvl>
    <w:lvl w:ilvl="1" w:tplc="EE586E86">
      <w:start w:val="1"/>
      <w:numFmt w:val="lowerLetter"/>
      <w:lvlText w:val="%2."/>
      <w:lvlJc w:val="left"/>
      <w:pPr>
        <w:ind w:left="1440" w:hanging="360"/>
      </w:pPr>
    </w:lvl>
    <w:lvl w:ilvl="2" w:tplc="725A4BFC">
      <w:start w:val="1"/>
      <w:numFmt w:val="lowerRoman"/>
      <w:lvlText w:val="%3."/>
      <w:lvlJc w:val="right"/>
      <w:pPr>
        <w:ind w:left="2160" w:hanging="180"/>
      </w:pPr>
    </w:lvl>
    <w:lvl w:ilvl="3" w:tplc="6786E94C">
      <w:start w:val="1"/>
      <w:numFmt w:val="decimal"/>
      <w:lvlText w:val="%4."/>
      <w:lvlJc w:val="left"/>
      <w:pPr>
        <w:ind w:left="2880" w:hanging="360"/>
      </w:pPr>
    </w:lvl>
    <w:lvl w:ilvl="4" w:tplc="C3949D80">
      <w:start w:val="1"/>
      <w:numFmt w:val="lowerLetter"/>
      <w:lvlText w:val="%5."/>
      <w:lvlJc w:val="left"/>
      <w:pPr>
        <w:ind w:left="3600" w:hanging="360"/>
      </w:pPr>
    </w:lvl>
    <w:lvl w:ilvl="5" w:tplc="D862ABF0">
      <w:start w:val="1"/>
      <w:numFmt w:val="lowerRoman"/>
      <w:lvlText w:val="%6."/>
      <w:lvlJc w:val="right"/>
      <w:pPr>
        <w:ind w:left="4320" w:hanging="180"/>
      </w:pPr>
    </w:lvl>
    <w:lvl w:ilvl="6" w:tplc="9EACA712">
      <w:start w:val="1"/>
      <w:numFmt w:val="decimal"/>
      <w:lvlText w:val="%7."/>
      <w:lvlJc w:val="left"/>
      <w:pPr>
        <w:ind w:left="5040" w:hanging="360"/>
      </w:pPr>
    </w:lvl>
    <w:lvl w:ilvl="7" w:tplc="EFD0C1C4">
      <w:start w:val="1"/>
      <w:numFmt w:val="lowerLetter"/>
      <w:lvlText w:val="%8."/>
      <w:lvlJc w:val="left"/>
      <w:pPr>
        <w:ind w:left="5760" w:hanging="360"/>
      </w:pPr>
    </w:lvl>
    <w:lvl w:ilvl="8" w:tplc="3092BC94">
      <w:start w:val="1"/>
      <w:numFmt w:val="lowerRoman"/>
      <w:lvlText w:val="%9."/>
      <w:lvlJc w:val="right"/>
      <w:pPr>
        <w:ind w:left="6480" w:hanging="180"/>
      </w:pPr>
    </w:lvl>
  </w:abstractNum>
  <w:num w:numId="1">
    <w:abstractNumId w:val="48"/>
  </w:num>
  <w:num w:numId="2">
    <w:abstractNumId w:val="26"/>
  </w:num>
  <w:num w:numId="3">
    <w:abstractNumId w:val="47"/>
  </w:num>
  <w:num w:numId="4">
    <w:abstractNumId w:val="4"/>
  </w:num>
  <w:num w:numId="5">
    <w:abstractNumId w:val="9"/>
  </w:num>
  <w:num w:numId="6">
    <w:abstractNumId w:val="5"/>
  </w:num>
  <w:num w:numId="7">
    <w:abstractNumId w:val="2"/>
  </w:num>
  <w:num w:numId="8">
    <w:abstractNumId w:val="10"/>
  </w:num>
  <w:num w:numId="9">
    <w:abstractNumId w:val="16"/>
  </w:num>
  <w:num w:numId="10">
    <w:abstractNumId w:val="17"/>
  </w:num>
  <w:num w:numId="11">
    <w:abstractNumId w:val="45"/>
  </w:num>
  <w:num w:numId="12">
    <w:abstractNumId w:val="34"/>
  </w:num>
  <w:num w:numId="13">
    <w:abstractNumId w:val="25"/>
  </w:num>
  <w:num w:numId="14">
    <w:abstractNumId w:val="37"/>
  </w:num>
  <w:num w:numId="15">
    <w:abstractNumId w:val="18"/>
  </w:num>
  <w:num w:numId="16">
    <w:abstractNumId w:val="21"/>
  </w:num>
  <w:num w:numId="17">
    <w:abstractNumId w:val="23"/>
  </w:num>
  <w:num w:numId="18">
    <w:abstractNumId w:val="35"/>
  </w:num>
  <w:num w:numId="19">
    <w:abstractNumId w:val="11"/>
  </w:num>
  <w:num w:numId="20">
    <w:abstractNumId w:val="0"/>
  </w:num>
  <w:num w:numId="21">
    <w:abstractNumId w:val="41"/>
  </w:num>
  <w:num w:numId="22">
    <w:abstractNumId w:val="39"/>
  </w:num>
  <w:num w:numId="23">
    <w:abstractNumId w:val="44"/>
  </w:num>
  <w:num w:numId="24">
    <w:abstractNumId w:val="24"/>
  </w:num>
  <w:num w:numId="25">
    <w:abstractNumId w:val="22"/>
  </w:num>
  <w:num w:numId="26">
    <w:abstractNumId w:val="19"/>
  </w:num>
  <w:num w:numId="27">
    <w:abstractNumId w:val="6"/>
  </w:num>
  <w:num w:numId="28">
    <w:abstractNumId w:val="1"/>
  </w:num>
  <w:num w:numId="29">
    <w:abstractNumId w:val="15"/>
  </w:num>
  <w:num w:numId="30">
    <w:abstractNumId w:val="20"/>
  </w:num>
  <w:num w:numId="31">
    <w:abstractNumId w:val="40"/>
  </w:num>
  <w:num w:numId="32">
    <w:abstractNumId w:val="12"/>
  </w:num>
  <w:num w:numId="33">
    <w:abstractNumId w:val="8"/>
  </w:num>
  <w:num w:numId="34">
    <w:abstractNumId w:val="46"/>
  </w:num>
  <w:num w:numId="35">
    <w:abstractNumId w:val="3"/>
  </w:num>
  <w:num w:numId="36">
    <w:abstractNumId w:val="28"/>
  </w:num>
  <w:num w:numId="37">
    <w:abstractNumId w:val="30"/>
  </w:num>
  <w:num w:numId="38">
    <w:abstractNumId w:val="29"/>
  </w:num>
  <w:num w:numId="39">
    <w:abstractNumId w:val="43"/>
  </w:num>
  <w:num w:numId="40">
    <w:abstractNumId w:val="13"/>
  </w:num>
  <w:num w:numId="41">
    <w:abstractNumId w:val="42"/>
  </w:num>
  <w:num w:numId="42">
    <w:abstractNumId w:val="27"/>
  </w:num>
  <w:num w:numId="43">
    <w:abstractNumId w:val="36"/>
  </w:num>
  <w:num w:numId="44">
    <w:abstractNumId w:val="7"/>
  </w:num>
  <w:num w:numId="45">
    <w:abstractNumId w:val="31"/>
  </w:num>
  <w:num w:numId="46">
    <w:abstractNumId w:val="14"/>
  </w:num>
  <w:num w:numId="47">
    <w:abstractNumId w:val="33"/>
  </w:num>
  <w:num w:numId="48">
    <w:abstractNumId w:val="38"/>
  </w:num>
  <w:num w:numId="49">
    <w:abstractNumId w:val="32"/>
  </w:num>
  <w:numIdMacAtCleanup w:val="25"/>
</w:numbering>
</file>

<file path=word/people.xml><?xml version="1.0" encoding="utf-8"?>
<w15:people xmlns:mc="http://schemas.openxmlformats.org/markup-compatibility/2006" xmlns:w15="http://schemas.microsoft.com/office/word/2012/wordml" mc:Ignorable="w15">
  <w15:person w15:author="Lenka Balkova">
    <w15:presenceInfo w15:providerId="AD" w15:userId="S::lenka.balkova@sse.sk::ff19c1bf-ae07-44d9-8bcc-a58c26b86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F6"/>
    <w:rsid w:val="00000AE3"/>
    <w:rsid w:val="000018C8"/>
    <w:rsid w:val="00003DC1"/>
    <w:rsid w:val="00003EC3"/>
    <w:rsid w:val="00003F5E"/>
    <w:rsid w:val="000043B6"/>
    <w:rsid w:val="00004B8F"/>
    <w:rsid w:val="000057EC"/>
    <w:rsid w:val="000066AA"/>
    <w:rsid w:val="00007B86"/>
    <w:rsid w:val="00007E1A"/>
    <w:rsid w:val="00011BA5"/>
    <w:rsid w:val="000124E0"/>
    <w:rsid w:val="00015518"/>
    <w:rsid w:val="00015A56"/>
    <w:rsid w:val="00015E9D"/>
    <w:rsid w:val="0001718F"/>
    <w:rsid w:val="000178A2"/>
    <w:rsid w:val="00017FF2"/>
    <w:rsid w:val="00020BC5"/>
    <w:rsid w:val="00021A42"/>
    <w:rsid w:val="0002256D"/>
    <w:rsid w:val="000225AC"/>
    <w:rsid w:val="0002349F"/>
    <w:rsid w:val="00023C55"/>
    <w:rsid w:val="0002443B"/>
    <w:rsid w:val="000249BC"/>
    <w:rsid w:val="00025CB8"/>
    <w:rsid w:val="0002627F"/>
    <w:rsid w:val="0002773C"/>
    <w:rsid w:val="000306CD"/>
    <w:rsid w:val="000324B8"/>
    <w:rsid w:val="000330DD"/>
    <w:rsid w:val="00033ABA"/>
    <w:rsid w:val="000348DC"/>
    <w:rsid w:val="0003557B"/>
    <w:rsid w:val="00040290"/>
    <w:rsid w:val="000408B2"/>
    <w:rsid w:val="00041490"/>
    <w:rsid w:val="00042D36"/>
    <w:rsid w:val="00045E69"/>
    <w:rsid w:val="000468AC"/>
    <w:rsid w:val="00050933"/>
    <w:rsid w:val="00051696"/>
    <w:rsid w:val="000537AC"/>
    <w:rsid w:val="000538FB"/>
    <w:rsid w:val="00056062"/>
    <w:rsid w:val="00060462"/>
    <w:rsid w:val="0006368F"/>
    <w:rsid w:val="00064C93"/>
    <w:rsid w:val="00064F26"/>
    <w:rsid w:val="00066BAF"/>
    <w:rsid w:val="00066BCD"/>
    <w:rsid w:val="00067BFA"/>
    <w:rsid w:val="0007092A"/>
    <w:rsid w:val="00070ED8"/>
    <w:rsid w:val="000741BE"/>
    <w:rsid w:val="00074426"/>
    <w:rsid w:val="000762FF"/>
    <w:rsid w:val="00077018"/>
    <w:rsid w:val="0007713E"/>
    <w:rsid w:val="0008138A"/>
    <w:rsid w:val="00081CBE"/>
    <w:rsid w:val="00081EED"/>
    <w:rsid w:val="00082D48"/>
    <w:rsid w:val="00083032"/>
    <w:rsid w:val="000837B1"/>
    <w:rsid w:val="000838A9"/>
    <w:rsid w:val="000841F1"/>
    <w:rsid w:val="00084296"/>
    <w:rsid w:val="00087031"/>
    <w:rsid w:val="000874D1"/>
    <w:rsid w:val="000900FD"/>
    <w:rsid w:val="000904B6"/>
    <w:rsid w:val="00091BBE"/>
    <w:rsid w:val="000920C4"/>
    <w:rsid w:val="00092956"/>
    <w:rsid w:val="0009676C"/>
    <w:rsid w:val="00097DE0"/>
    <w:rsid w:val="000A200E"/>
    <w:rsid w:val="000A2A58"/>
    <w:rsid w:val="000A366D"/>
    <w:rsid w:val="000A580F"/>
    <w:rsid w:val="000A6C72"/>
    <w:rsid w:val="000A748C"/>
    <w:rsid w:val="000A7654"/>
    <w:rsid w:val="000ADCDF"/>
    <w:rsid w:val="000B0175"/>
    <w:rsid w:val="000B1399"/>
    <w:rsid w:val="000B25FA"/>
    <w:rsid w:val="000B292F"/>
    <w:rsid w:val="000B4733"/>
    <w:rsid w:val="000B4B21"/>
    <w:rsid w:val="000B5263"/>
    <w:rsid w:val="000B5CE2"/>
    <w:rsid w:val="000B5D5E"/>
    <w:rsid w:val="000B5E45"/>
    <w:rsid w:val="000B7841"/>
    <w:rsid w:val="000C0209"/>
    <w:rsid w:val="000C371C"/>
    <w:rsid w:val="000C3E61"/>
    <w:rsid w:val="000C45BB"/>
    <w:rsid w:val="000C49E9"/>
    <w:rsid w:val="000C5F85"/>
    <w:rsid w:val="000C7F6D"/>
    <w:rsid w:val="000D0126"/>
    <w:rsid w:val="000D0368"/>
    <w:rsid w:val="000D36F0"/>
    <w:rsid w:val="000D3A6E"/>
    <w:rsid w:val="000D3F4E"/>
    <w:rsid w:val="000D4A6C"/>
    <w:rsid w:val="000D53BA"/>
    <w:rsid w:val="000D543D"/>
    <w:rsid w:val="000D5F32"/>
    <w:rsid w:val="000D6190"/>
    <w:rsid w:val="000D6487"/>
    <w:rsid w:val="000D6710"/>
    <w:rsid w:val="000D70C9"/>
    <w:rsid w:val="000D7C3F"/>
    <w:rsid w:val="000D7FEF"/>
    <w:rsid w:val="000E0563"/>
    <w:rsid w:val="000E17DA"/>
    <w:rsid w:val="000E1988"/>
    <w:rsid w:val="000E1ED1"/>
    <w:rsid w:val="000E3267"/>
    <w:rsid w:val="000E3562"/>
    <w:rsid w:val="000E40F7"/>
    <w:rsid w:val="000E615D"/>
    <w:rsid w:val="000F087E"/>
    <w:rsid w:val="000F0D87"/>
    <w:rsid w:val="000F15AB"/>
    <w:rsid w:val="000F1F50"/>
    <w:rsid w:val="000F2D4D"/>
    <w:rsid w:val="000F4371"/>
    <w:rsid w:val="000F5AD4"/>
    <w:rsid w:val="000F671F"/>
    <w:rsid w:val="000F7173"/>
    <w:rsid w:val="000F746D"/>
    <w:rsid w:val="000F7881"/>
    <w:rsid w:val="001013BD"/>
    <w:rsid w:val="00101664"/>
    <w:rsid w:val="00101E28"/>
    <w:rsid w:val="00102784"/>
    <w:rsid w:val="0010367B"/>
    <w:rsid w:val="0010479E"/>
    <w:rsid w:val="001055AA"/>
    <w:rsid w:val="00106380"/>
    <w:rsid w:val="001069F3"/>
    <w:rsid w:val="001103D2"/>
    <w:rsid w:val="0011167A"/>
    <w:rsid w:val="0011226A"/>
    <w:rsid w:val="00112E9D"/>
    <w:rsid w:val="001138E0"/>
    <w:rsid w:val="00114652"/>
    <w:rsid w:val="001151BB"/>
    <w:rsid w:val="00116404"/>
    <w:rsid w:val="00121224"/>
    <w:rsid w:val="00123932"/>
    <w:rsid w:val="00126F82"/>
    <w:rsid w:val="00127300"/>
    <w:rsid w:val="001333F5"/>
    <w:rsid w:val="00133634"/>
    <w:rsid w:val="00134F21"/>
    <w:rsid w:val="00136029"/>
    <w:rsid w:val="001368D1"/>
    <w:rsid w:val="00140723"/>
    <w:rsid w:val="001434FE"/>
    <w:rsid w:val="001445D6"/>
    <w:rsid w:val="00146745"/>
    <w:rsid w:val="00146877"/>
    <w:rsid w:val="00147AAD"/>
    <w:rsid w:val="00151113"/>
    <w:rsid w:val="00151982"/>
    <w:rsid w:val="00151B57"/>
    <w:rsid w:val="0015209E"/>
    <w:rsid w:val="00153949"/>
    <w:rsid w:val="00154FBC"/>
    <w:rsid w:val="00155210"/>
    <w:rsid w:val="001557EF"/>
    <w:rsid w:val="001579CE"/>
    <w:rsid w:val="001579F9"/>
    <w:rsid w:val="00160560"/>
    <w:rsid w:val="00160D7E"/>
    <w:rsid w:val="001612A1"/>
    <w:rsid w:val="0016154F"/>
    <w:rsid w:val="00161681"/>
    <w:rsid w:val="00161BF2"/>
    <w:rsid w:val="00161FDC"/>
    <w:rsid w:val="0016255D"/>
    <w:rsid w:val="00163221"/>
    <w:rsid w:val="00163502"/>
    <w:rsid w:val="00163EF7"/>
    <w:rsid w:val="001740DA"/>
    <w:rsid w:val="00174416"/>
    <w:rsid w:val="0017558E"/>
    <w:rsid w:val="001765A0"/>
    <w:rsid w:val="00181067"/>
    <w:rsid w:val="00181399"/>
    <w:rsid w:val="00181E2B"/>
    <w:rsid w:val="00182C63"/>
    <w:rsid w:val="00185008"/>
    <w:rsid w:val="00185F8C"/>
    <w:rsid w:val="00186202"/>
    <w:rsid w:val="00186E38"/>
    <w:rsid w:val="00186FDC"/>
    <w:rsid w:val="00187A89"/>
    <w:rsid w:val="00187E8B"/>
    <w:rsid w:val="001900AD"/>
    <w:rsid w:val="001924C0"/>
    <w:rsid w:val="00194300"/>
    <w:rsid w:val="00194F58"/>
    <w:rsid w:val="00195E8B"/>
    <w:rsid w:val="001960D8"/>
    <w:rsid w:val="0019728E"/>
    <w:rsid w:val="001A0EC8"/>
    <w:rsid w:val="001A2A9D"/>
    <w:rsid w:val="001A3480"/>
    <w:rsid w:val="001A4465"/>
    <w:rsid w:val="001A49AE"/>
    <w:rsid w:val="001A4FA5"/>
    <w:rsid w:val="001A59B4"/>
    <w:rsid w:val="001B0675"/>
    <w:rsid w:val="001B1033"/>
    <w:rsid w:val="001B1156"/>
    <w:rsid w:val="001B1980"/>
    <w:rsid w:val="001B5184"/>
    <w:rsid w:val="001B7AD0"/>
    <w:rsid w:val="001C08FC"/>
    <w:rsid w:val="001C11BC"/>
    <w:rsid w:val="001C1F9F"/>
    <w:rsid w:val="001C2376"/>
    <w:rsid w:val="001C62C7"/>
    <w:rsid w:val="001C7B1A"/>
    <w:rsid w:val="001D1966"/>
    <w:rsid w:val="001D337E"/>
    <w:rsid w:val="001D5EAD"/>
    <w:rsid w:val="001D6650"/>
    <w:rsid w:val="001D6C99"/>
    <w:rsid w:val="001D7A5E"/>
    <w:rsid w:val="001D7EE1"/>
    <w:rsid w:val="001E19A1"/>
    <w:rsid w:val="001E2D06"/>
    <w:rsid w:val="001E2DF3"/>
    <w:rsid w:val="001E2F8A"/>
    <w:rsid w:val="001E68DD"/>
    <w:rsid w:val="001E76A8"/>
    <w:rsid w:val="001F168F"/>
    <w:rsid w:val="001F1B9B"/>
    <w:rsid w:val="001F20BA"/>
    <w:rsid w:val="001F3155"/>
    <w:rsid w:val="001F5D61"/>
    <w:rsid w:val="001F6FDE"/>
    <w:rsid w:val="001F7E21"/>
    <w:rsid w:val="00201FD6"/>
    <w:rsid w:val="00202A31"/>
    <w:rsid w:val="00202CEB"/>
    <w:rsid w:val="00203525"/>
    <w:rsid w:val="002060E5"/>
    <w:rsid w:val="002076BB"/>
    <w:rsid w:val="00210973"/>
    <w:rsid w:val="00211411"/>
    <w:rsid w:val="00211E9F"/>
    <w:rsid w:val="00212891"/>
    <w:rsid w:val="002147C3"/>
    <w:rsid w:val="00214C4F"/>
    <w:rsid w:val="00216234"/>
    <w:rsid w:val="002165AF"/>
    <w:rsid w:val="00216664"/>
    <w:rsid w:val="002167CB"/>
    <w:rsid w:val="00216A27"/>
    <w:rsid w:val="00220630"/>
    <w:rsid w:val="00224821"/>
    <w:rsid w:val="0022597C"/>
    <w:rsid w:val="00231FD0"/>
    <w:rsid w:val="00232740"/>
    <w:rsid w:val="00233130"/>
    <w:rsid w:val="0023382D"/>
    <w:rsid w:val="00234C34"/>
    <w:rsid w:val="0023570A"/>
    <w:rsid w:val="002369F5"/>
    <w:rsid w:val="002378AC"/>
    <w:rsid w:val="00240137"/>
    <w:rsid w:val="00240B6E"/>
    <w:rsid w:val="00242D8F"/>
    <w:rsid w:val="00245DFA"/>
    <w:rsid w:val="00245F1E"/>
    <w:rsid w:val="00246AE7"/>
    <w:rsid w:val="00246FDD"/>
    <w:rsid w:val="002522BB"/>
    <w:rsid w:val="002554A0"/>
    <w:rsid w:val="002575B6"/>
    <w:rsid w:val="00261217"/>
    <w:rsid w:val="00262C59"/>
    <w:rsid w:val="00267B60"/>
    <w:rsid w:val="00270D71"/>
    <w:rsid w:val="002712BD"/>
    <w:rsid w:val="00271317"/>
    <w:rsid w:val="00271677"/>
    <w:rsid w:val="00271CC7"/>
    <w:rsid w:val="002738B8"/>
    <w:rsid w:val="00273E01"/>
    <w:rsid w:val="002746DF"/>
    <w:rsid w:val="00274D95"/>
    <w:rsid w:val="00275040"/>
    <w:rsid w:val="00275F6D"/>
    <w:rsid w:val="00276774"/>
    <w:rsid w:val="002771D6"/>
    <w:rsid w:val="00280D3E"/>
    <w:rsid w:val="00282E68"/>
    <w:rsid w:val="00284150"/>
    <w:rsid w:val="0028431E"/>
    <w:rsid w:val="00284FDD"/>
    <w:rsid w:val="0028574C"/>
    <w:rsid w:val="00286116"/>
    <w:rsid w:val="0028673D"/>
    <w:rsid w:val="002901C0"/>
    <w:rsid w:val="0029157C"/>
    <w:rsid w:val="002934D2"/>
    <w:rsid w:val="00295118"/>
    <w:rsid w:val="002A0B22"/>
    <w:rsid w:val="002A12C9"/>
    <w:rsid w:val="002A1387"/>
    <w:rsid w:val="002A302C"/>
    <w:rsid w:val="002A3D56"/>
    <w:rsid w:val="002A41A4"/>
    <w:rsid w:val="002A54A4"/>
    <w:rsid w:val="002A6F9D"/>
    <w:rsid w:val="002A764C"/>
    <w:rsid w:val="002A76FB"/>
    <w:rsid w:val="002B3753"/>
    <w:rsid w:val="002B4C9C"/>
    <w:rsid w:val="002B56B6"/>
    <w:rsid w:val="002B7A04"/>
    <w:rsid w:val="002C003C"/>
    <w:rsid w:val="002C0859"/>
    <w:rsid w:val="002C1932"/>
    <w:rsid w:val="002C2909"/>
    <w:rsid w:val="002C56CF"/>
    <w:rsid w:val="002C681C"/>
    <w:rsid w:val="002C77D6"/>
    <w:rsid w:val="002D14B2"/>
    <w:rsid w:val="002D38F9"/>
    <w:rsid w:val="002D4919"/>
    <w:rsid w:val="002D49AB"/>
    <w:rsid w:val="002D6356"/>
    <w:rsid w:val="002D7E51"/>
    <w:rsid w:val="002E01DE"/>
    <w:rsid w:val="002E1308"/>
    <w:rsid w:val="002E1930"/>
    <w:rsid w:val="002E2224"/>
    <w:rsid w:val="002E26CA"/>
    <w:rsid w:val="002E2BFB"/>
    <w:rsid w:val="002E4C30"/>
    <w:rsid w:val="002E542F"/>
    <w:rsid w:val="002E6F60"/>
    <w:rsid w:val="002F1713"/>
    <w:rsid w:val="002F2596"/>
    <w:rsid w:val="002F379D"/>
    <w:rsid w:val="002F3C09"/>
    <w:rsid w:val="002F3E04"/>
    <w:rsid w:val="002F41B9"/>
    <w:rsid w:val="002F4B8B"/>
    <w:rsid w:val="002F4DA7"/>
    <w:rsid w:val="00301E77"/>
    <w:rsid w:val="0030252A"/>
    <w:rsid w:val="00303315"/>
    <w:rsid w:val="00303319"/>
    <w:rsid w:val="00303771"/>
    <w:rsid w:val="0030399E"/>
    <w:rsid w:val="003039F7"/>
    <w:rsid w:val="00305641"/>
    <w:rsid w:val="00305BC9"/>
    <w:rsid w:val="0031061F"/>
    <w:rsid w:val="00310AF6"/>
    <w:rsid w:val="00311DFE"/>
    <w:rsid w:val="00311FF1"/>
    <w:rsid w:val="00312961"/>
    <w:rsid w:val="00312EAB"/>
    <w:rsid w:val="0031584B"/>
    <w:rsid w:val="003160FE"/>
    <w:rsid w:val="0031612F"/>
    <w:rsid w:val="003177C0"/>
    <w:rsid w:val="003210A2"/>
    <w:rsid w:val="0032325B"/>
    <w:rsid w:val="00323366"/>
    <w:rsid w:val="00323836"/>
    <w:rsid w:val="003251D1"/>
    <w:rsid w:val="00325BA7"/>
    <w:rsid w:val="00325CCD"/>
    <w:rsid w:val="00326DC5"/>
    <w:rsid w:val="00326F19"/>
    <w:rsid w:val="00327E93"/>
    <w:rsid w:val="0033010B"/>
    <w:rsid w:val="003302A7"/>
    <w:rsid w:val="003311B6"/>
    <w:rsid w:val="003322C9"/>
    <w:rsid w:val="003322F6"/>
    <w:rsid w:val="003327E9"/>
    <w:rsid w:val="003330C9"/>
    <w:rsid w:val="003347C8"/>
    <w:rsid w:val="0033506C"/>
    <w:rsid w:val="003353DE"/>
    <w:rsid w:val="003357E7"/>
    <w:rsid w:val="00335A2A"/>
    <w:rsid w:val="00335EC0"/>
    <w:rsid w:val="00336347"/>
    <w:rsid w:val="00336F8C"/>
    <w:rsid w:val="003370C9"/>
    <w:rsid w:val="00340793"/>
    <w:rsid w:val="0034136B"/>
    <w:rsid w:val="00341A6B"/>
    <w:rsid w:val="00342116"/>
    <w:rsid w:val="00342ADE"/>
    <w:rsid w:val="00342FED"/>
    <w:rsid w:val="0034327A"/>
    <w:rsid w:val="00345D7E"/>
    <w:rsid w:val="00346452"/>
    <w:rsid w:val="00346FF7"/>
    <w:rsid w:val="0034778A"/>
    <w:rsid w:val="00352B38"/>
    <w:rsid w:val="00353296"/>
    <w:rsid w:val="00353572"/>
    <w:rsid w:val="00353D4C"/>
    <w:rsid w:val="00353DA4"/>
    <w:rsid w:val="00354027"/>
    <w:rsid w:val="00357237"/>
    <w:rsid w:val="003621C5"/>
    <w:rsid w:val="0036639C"/>
    <w:rsid w:val="00366E17"/>
    <w:rsid w:val="00372E2B"/>
    <w:rsid w:val="00375207"/>
    <w:rsid w:val="0037558C"/>
    <w:rsid w:val="00376537"/>
    <w:rsid w:val="00376584"/>
    <w:rsid w:val="0037772A"/>
    <w:rsid w:val="00377E44"/>
    <w:rsid w:val="00380903"/>
    <w:rsid w:val="0038136B"/>
    <w:rsid w:val="00383962"/>
    <w:rsid w:val="003840ED"/>
    <w:rsid w:val="0038459F"/>
    <w:rsid w:val="00384643"/>
    <w:rsid w:val="00386B43"/>
    <w:rsid w:val="003871BA"/>
    <w:rsid w:val="003871EC"/>
    <w:rsid w:val="0039037C"/>
    <w:rsid w:val="00391284"/>
    <w:rsid w:val="00391417"/>
    <w:rsid w:val="0039195C"/>
    <w:rsid w:val="00391A94"/>
    <w:rsid w:val="0039377F"/>
    <w:rsid w:val="00393A07"/>
    <w:rsid w:val="00395F42"/>
    <w:rsid w:val="0039642C"/>
    <w:rsid w:val="00397979"/>
    <w:rsid w:val="003A013D"/>
    <w:rsid w:val="003A156A"/>
    <w:rsid w:val="003A31D0"/>
    <w:rsid w:val="003A3258"/>
    <w:rsid w:val="003A3600"/>
    <w:rsid w:val="003A37BF"/>
    <w:rsid w:val="003A403C"/>
    <w:rsid w:val="003A4931"/>
    <w:rsid w:val="003A64B5"/>
    <w:rsid w:val="003A6662"/>
    <w:rsid w:val="003A6B78"/>
    <w:rsid w:val="003A6CE8"/>
    <w:rsid w:val="003A7675"/>
    <w:rsid w:val="003B0CED"/>
    <w:rsid w:val="003B17BE"/>
    <w:rsid w:val="003B4CCB"/>
    <w:rsid w:val="003C17B1"/>
    <w:rsid w:val="003C1F6E"/>
    <w:rsid w:val="003C3FE7"/>
    <w:rsid w:val="003C57D5"/>
    <w:rsid w:val="003C5A86"/>
    <w:rsid w:val="003D1B90"/>
    <w:rsid w:val="003D251B"/>
    <w:rsid w:val="003D3577"/>
    <w:rsid w:val="003D3706"/>
    <w:rsid w:val="003D3B9B"/>
    <w:rsid w:val="003D6153"/>
    <w:rsid w:val="003D7203"/>
    <w:rsid w:val="003E1570"/>
    <w:rsid w:val="003E2DA0"/>
    <w:rsid w:val="003E393A"/>
    <w:rsid w:val="003E4132"/>
    <w:rsid w:val="003E42CE"/>
    <w:rsid w:val="003E564F"/>
    <w:rsid w:val="003E5B6C"/>
    <w:rsid w:val="003E73B9"/>
    <w:rsid w:val="003F0E62"/>
    <w:rsid w:val="003F3EB3"/>
    <w:rsid w:val="003F3F67"/>
    <w:rsid w:val="003F4A53"/>
    <w:rsid w:val="003F5C81"/>
    <w:rsid w:val="003F6D4F"/>
    <w:rsid w:val="003F75F9"/>
    <w:rsid w:val="003F7BD6"/>
    <w:rsid w:val="003F7E09"/>
    <w:rsid w:val="00401217"/>
    <w:rsid w:val="00401CBD"/>
    <w:rsid w:val="00402E50"/>
    <w:rsid w:val="00404BFB"/>
    <w:rsid w:val="0040505A"/>
    <w:rsid w:val="004060F9"/>
    <w:rsid w:val="00406333"/>
    <w:rsid w:val="00406C1B"/>
    <w:rsid w:val="00410290"/>
    <w:rsid w:val="0041141B"/>
    <w:rsid w:val="00412FE8"/>
    <w:rsid w:val="004135E2"/>
    <w:rsid w:val="00413A0B"/>
    <w:rsid w:val="00414CDF"/>
    <w:rsid w:val="004160D3"/>
    <w:rsid w:val="004168B9"/>
    <w:rsid w:val="004174A0"/>
    <w:rsid w:val="004222A4"/>
    <w:rsid w:val="00422BFF"/>
    <w:rsid w:val="00425192"/>
    <w:rsid w:val="004253E8"/>
    <w:rsid w:val="00425C75"/>
    <w:rsid w:val="00425E11"/>
    <w:rsid w:val="0043010D"/>
    <w:rsid w:val="0043112E"/>
    <w:rsid w:val="00432095"/>
    <w:rsid w:val="00432127"/>
    <w:rsid w:val="00432631"/>
    <w:rsid w:val="00432ADE"/>
    <w:rsid w:val="00432C8F"/>
    <w:rsid w:val="0043347E"/>
    <w:rsid w:val="00433960"/>
    <w:rsid w:val="00434419"/>
    <w:rsid w:val="00435EA7"/>
    <w:rsid w:val="00436CA8"/>
    <w:rsid w:val="00437C0E"/>
    <w:rsid w:val="00442058"/>
    <w:rsid w:val="00442A95"/>
    <w:rsid w:val="00443424"/>
    <w:rsid w:val="0044414D"/>
    <w:rsid w:val="00444897"/>
    <w:rsid w:val="00444A12"/>
    <w:rsid w:val="00445668"/>
    <w:rsid w:val="00447917"/>
    <w:rsid w:val="0045422C"/>
    <w:rsid w:val="00454DBE"/>
    <w:rsid w:val="004561EC"/>
    <w:rsid w:val="00456AF9"/>
    <w:rsid w:val="00460CF6"/>
    <w:rsid w:val="004629EC"/>
    <w:rsid w:val="004630E2"/>
    <w:rsid w:val="00463568"/>
    <w:rsid w:val="00463A80"/>
    <w:rsid w:val="004651F5"/>
    <w:rsid w:val="0046588E"/>
    <w:rsid w:val="00466086"/>
    <w:rsid w:val="00466088"/>
    <w:rsid w:val="00466667"/>
    <w:rsid w:val="00473001"/>
    <w:rsid w:val="00476847"/>
    <w:rsid w:val="00477670"/>
    <w:rsid w:val="00480EAE"/>
    <w:rsid w:val="00481263"/>
    <w:rsid w:val="00481524"/>
    <w:rsid w:val="00481FB0"/>
    <w:rsid w:val="00483D3B"/>
    <w:rsid w:val="00484BF7"/>
    <w:rsid w:val="0048543C"/>
    <w:rsid w:val="004864A0"/>
    <w:rsid w:val="00486652"/>
    <w:rsid w:val="00487BF6"/>
    <w:rsid w:val="00490624"/>
    <w:rsid w:val="00490DBA"/>
    <w:rsid w:val="00490E7D"/>
    <w:rsid w:val="00491843"/>
    <w:rsid w:val="00491CE9"/>
    <w:rsid w:val="004941CF"/>
    <w:rsid w:val="0049455D"/>
    <w:rsid w:val="00494CEB"/>
    <w:rsid w:val="00495487"/>
    <w:rsid w:val="00495B44"/>
    <w:rsid w:val="00496B32"/>
    <w:rsid w:val="00497B08"/>
    <w:rsid w:val="004A0D7E"/>
    <w:rsid w:val="004A0F29"/>
    <w:rsid w:val="004A1087"/>
    <w:rsid w:val="004A23C4"/>
    <w:rsid w:val="004A3BB6"/>
    <w:rsid w:val="004A44DB"/>
    <w:rsid w:val="004A4C5F"/>
    <w:rsid w:val="004A6FFA"/>
    <w:rsid w:val="004A713D"/>
    <w:rsid w:val="004A7AB7"/>
    <w:rsid w:val="004A7F8D"/>
    <w:rsid w:val="004B1991"/>
    <w:rsid w:val="004B265A"/>
    <w:rsid w:val="004B383E"/>
    <w:rsid w:val="004B38F7"/>
    <w:rsid w:val="004B3D65"/>
    <w:rsid w:val="004B462C"/>
    <w:rsid w:val="004B4806"/>
    <w:rsid w:val="004B4FCD"/>
    <w:rsid w:val="004B540C"/>
    <w:rsid w:val="004B678C"/>
    <w:rsid w:val="004B7FE8"/>
    <w:rsid w:val="004C1338"/>
    <w:rsid w:val="004C148C"/>
    <w:rsid w:val="004C14CB"/>
    <w:rsid w:val="004C24E5"/>
    <w:rsid w:val="004C4AC1"/>
    <w:rsid w:val="004C4F2B"/>
    <w:rsid w:val="004C5FB1"/>
    <w:rsid w:val="004C65F0"/>
    <w:rsid w:val="004C74C7"/>
    <w:rsid w:val="004D12F0"/>
    <w:rsid w:val="004D16A9"/>
    <w:rsid w:val="004D25B9"/>
    <w:rsid w:val="004D2A9C"/>
    <w:rsid w:val="004D6356"/>
    <w:rsid w:val="004E09DC"/>
    <w:rsid w:val="004E0E43"/>
    <w:rsid w:val="004E1AAF"/>
    <w:rsid w:val="004E2EB9"/>
    <w:rsid w:val="004E3A2A"/>
    <w:rsid w:val="004E3FE6"/>
    <w:rsid w:val="004E4F1F"/>
    <w:rsid w:val="004E55D5"/>
    <w:rsid w:val="004E57C2"/>
    <w:rsid w:val="004E65D3"/>
    <w:rsid w:val="004E6E67"/>
    <w:rsid w:val="004E6EA6"/>
    <w:rsid w:val="004E7DBF"/>
    <w:rsid w:val="004F01DB"/>
    <w:rsid w:val="004F029D"/>
    <w:rsid w:val="004F3E63"/>
    <w:rsid w:val="004F738C"/>
    <w:rsid w:val="0050000F"/>
    <w:rsid w:val="00502F29"/>
    <w:rsid w:val="00505DFA"/>
    <w:rsid w:val="00507346"/>
    <w:rsid w:val="00507614"/>
    <w:rsid w:val="00511A5D"/>
    <w:rsid w:val="00511F65"/>
    <w:rsid w:val="005120B4"/>
    <w:rsid w:val="005136D2"/>
    <w:rsid w:val="00514301"/>
    <w:rsid w:val="0051471C"/>
    <w:rsid w:val="00515CF1"/>
    <w:rsid w:val="00515DE3"/>
    <w:rsid w:val="00516CC6"/>
    <w:rsid w:val="005179FB"/>
    <w:rsid w:val="00517C48"/>
    <w:rsid w:val="00521B83"/>
    <w:rsid w:val="00522130"/>
    <w:rsid w:val="00523A65"/>
    <w:rsid w:val="00523ADE"/>
    <w:rsid w:val="005240B5"/>
    <w:rsid w:val="00524F0C"/>
    <w:rsid w:val="005255DB"/>
    <w:rsid w:val="0052612B"/>
    <w:rsid w:val="005271B1"/>
    <w:rsid w:val="00527511"/>
    <w:rsid w:val="00527BEE"/>
    <w:rsid w:val="00530341"/>
    <w:rsid w:val="00530A5C"/>
    <w:rsid w:val="005313CC"/>
    <w:rsid w:val="00531EC3"/>
    <w:rsid w:val="00532D88"/>
    <w:rsid w:val="00533D78"/>
    <w:rsid w:val="005348B6"/>
    <w:rsid w:val="005364F2"/>
    <w:rsid w:val="005409D7"/>
    <w:rsid w:val="00540CE1"/>
    <w:rsid w:val="0054247A"/>
    <w:rsid w:val="00542851"/>
    <w:rsid w:val="00542FFA"/>
    <w:rsid w:val="00543D03"/>
    <w:rsid w:val="005445A7"/>
    <w:rsid w:val="00544754"/>
    <w:rsid w:val="00545120"/>
    <w:rsid w:val="005453E4"/>
    <w:rsid w:val="005472A7"/>
    <w:rsid w:val="00547537"/>
    <w:rsid w:val="00547941"/>
    <w:rsid w:val="005506E2"/>
    <w:rsid w:val="0055409C"/>
    <w:rsid w:val="00555798"/>
    <w:rsid w:val="00556B6F"/>
    <w:rsid w:val="00560A71"/>
    <w:rsid w:val="0056103C"/>
    <w:rsid w:val="005616C2"/>
    <w:rsid w:val="00561861"/>
    <w:rsid w:val="00562676"/>
    <w:rsid w:val="00562FB8"/>
    <w:rsid w:val="00563B5D"/>
    <w:rsid w:val="005652FF"/>
    <w:rsid w:val="0056539A"/>
    <w:rsid w:val="00565892"/>
    <w:rsid w:val="00565B6B"/>
    <w:rsid w:val="00565F2B"/>
    <w:rsid w:val="00570859"/>
    <w:rsid w:val="00571704"/>
    <w:rsid w:val="005727A2"/>
    <w:rsid w:val="00575966"/>
    <w:rsid w:val="00577BF2"/>
    <w:rsid w:val="00580781"/>
    <w:rsid w:val="00581486"/>
    <w:rsid w:val="00582C6E"/>
    <w:rsid w:val="00583D6E"/>
    <w:rsid w:val="00583E56"/>
    <w:rsid w:val="0058401E"/>
    <w:rsid w:val="00584188"/>
    <w:rsid w:val="00585159"/>
    <w:rsid w:val="00585355"/>
    <w:rsid w:val="00586A6C"/>
    <w:rsid w:val="005904C9"/>
    <w:rsid w:val="00591621"/>
    <w:rsid w:val="00591D73"/>
    <w:rsid w:val="00593F72"/>
    <w:rsid w:val="0059620B"/>
    <w:rsid w:val="00597A13"/>
    <w:rsid w:val="005A1851"/>
    <w:rsid w:val="005A27E8"/>
    <w:rsid w:val="005A5C7E"/>
    <w:rsid w:val="005A6F6C"/>
    <w:rsid w:val="005B12F9"/>
    <w:rsid w:val="005B17A2"/>
    <w:rsid w:val="005B339B"/>
    <w:rsid w:val="005B3A0F"/>
    <w:rsid w:val="005B3C84"/>
    <w:rsid w:val="005B4464"/>
    <w:rsid w:val="005B467A"/>
    <w:rsid w:val="005B4BB0"/>
    <w:rsid w:val="005B56C7"/>
    <w:rsid w:val="005B571D"/>
    <w:rsid w:val="005B5F22"/>
    <w:rsid w:val="005B718F"/>
    <w:rsid w:val="005B74FE"/>
    <w:rsid w:val="005B7EBA"/>
    <w:rsid w:val="005C012A"/>
    <w:rsid w:val="005C1CA5"/>
    <w:rsid w:val="005C502A"/>
    <w:rsid w:val="005C5792"/>
    <w:rsid w:val="005C5A61"/>
    <w:rsid w:val="005D0B98"/>
    <w:rsid w:val="005D16A6"/>
    <w:rsid w:val="005D1D56"/>
    <w:rsid w:val="005D2479"/>
    <w:rsid w:val="005D27A0"/>
    <w:rsid w:val="005D3638"/>
    <w:rsid w:val="005D3A3C"/>
    <w:rsid w:val="005D434C"/>
    <w:rsid w:val="005D4415"/>
    <w:rsid w:val="005D5080"/>
    <w:rsid w:val="005D554F"/>
    <w:rsid w:val="005D6987"/>
    <w:rsid w:val="005D6ABC"/>
    <w:rsid w:val="005E03DD"/>
    <w:rsid w:val="005E221C"/>
    <w:rsid w:val="005E25EF"/>
    <w:rsid w:val="005E3358"/>
    <w:rsid w:val="005E397F"/>
    <w:rsid w:val="005E399E"/>
    <w:rsid w:val="005E5BA0"/>
    <w:rsid w:val="005E5C6E"/>
    <w:rsid w:val="005E6696"/>
    <w:rsid w:val="005E6DEA"/>
    <w:rsid w:val="005E713B"/>
    <w:rsid w:val="005E71AD"/>
    <w:rsid w:val="005E73BB"/>
    <w:rsid w:val="005E78FC"/>
    <w:rsid w:val="005F0392"/>
    <w:rsid w:val="005F09C9"/>
    <w:rsid w:val="005F1269"/>
    <w:rsid w:val="005F1903"/>
    <w:rsid w:val="005F2C11"/>
    <w:rsid w:val="005F3F9D"/>
    <w:rsid w:val="005F6B2C"/>
    <w:rsid w:val="006024D7"/>
    <w:rsid w:val="00604176"/>
    <w:rsid w:val="00604A79"/>
    <w:rsid w:val="00605955"/>
    <w:rsid w:val="0061071F"/>
    <w:rsid w:val="0061081A"/>
    <w:rsid w:val="00610EB8"/>
    <w:rsid w:val="00611339"/>
    <w:rsid w:val="006115FA"/>
    <w:rsid w:val="0061274C"/>
    <w:rsid w:val="0061347F"/>
    <w:rsid w:val="00613C61"/>
    <w:rsid w:val="0061667C"/>
    <w:rsid w:val="00617757"/>
    <w:rsid w:val="006203A0"/>
    <w:rsid w:val="006205D2"/>
    <w:rsid w:val="00620FE4"/>
    <w:rsid w:val="006214A9"/>
    <w:rsid w:val="00621D97"/>
    <w:rsid w:val="0062217F"/>
    <w:rsid w:val="00623083"/>
    <w:rsid w:val="0062399C"/>
    <w:rsid w:val="00623CA8"/>
    <w:rsid w:val="006240AA"/>
    <w:rsid w:val="0062550A"/>
    <w:rsid w:val="006279F7"/>
    <w:rsid w:val="00630B5F"/>
    <w:rsid w:val="00633E26"/>
    <w:rsid w:val="00634C67"/>
    <w:rsid w:val="00635357"/>
    <w:rsid w:val="00637589"/>
    <w:rsid w:val="0064034C"/>
    <w:rsid w:val="006403D7"/>
    <w:rsid w:val="00641589"/>
    <w:rsid w:val="00642BEE"/>
    <w:rsid w:val="00643F45"/>
    <w:rsid w:val="0064468D"/>
    <w:rsid w:val="00644A62"/>
    <w:rsid w:val="0064542D"/>
    <w:rsid w:val="00645612"/>
    <w:rsid w:val="0064565C"/>
    <w:rsid w:val="0064772F"/>
    <w:rsid w:val="006478C9"/>
    <w:rsid w:val="006516DD"/>
    <w:rsid w:val="00652C99"/>
    <w:rsid w:val="00652F38"/>
    <w:rsid w:val="0065303E"/>
    <w:rsid w:val="0065323E"/>
    <w:rsid w:val="00653311"/>
    <w:rsid w:val="00654071"/>
    <w:rsid w:val="00655F01"/>
    <w:rsid w:val="00656589"/>
    <w:rsid w:val="00657B66"/>
    <w:rsid w:val="00661865"/>
    <w:rsid w:val="00663A1A"/>
    <w:rsid w:val="00665686"/>
    <w:rsid w:val="00665C56"/>
    <w:rsid w:val="00666C6E"/>
    <w:rsid w:val="00667C4E"/>
    <w:rsid w:val="00670174"/>
    <w:rsid w:val="006706C0"/>
    <w:rsid w:val="006713C7"/>
    <w:rsid w:val="006732B4"/>
    <w:rsid w:val="0067442F"/>
    <w:rsid w:val="006751D4"/>
    <w:rsid w:val="00675228"/>
    <w:rsid w:val="0067540B"/>
    <w:rsid w:val="006800DE"/>
    <w:rsid w:val="0068111B"/>
    <w:rsid w:val="00682B4C"/>
    <w:rsid w:val="00684E7F"/>
    <w:rsid w:val="0068523B"/>
    <w:rsid w:val="006856FF"/>
    <w:rsid w:val="006868B8"/>
    <w:rsid w:val="00686A29"/>
    <w:rsid w:val="00686BD4"/>
    <w:rsid w:val="00687C54"/>
    <w:rsid w:val="00690474"/>
    <w:rsid w:val="00691BC2"/>
    <w:rsid w:val="00692AD6"/>
    <w:rsid w:val="00693650"/>
    <w:rsid w:val="00693E20"/>
    <w:rsid w:val="00694F51"/>
    <w:rsid w:val="00695CEF"/>
    <w:rsid w:val="006A086F"/>
    <w:rsid w:val="006A11D2"/>
    <w:rsid w:val="006A1505"/>
    <w:rsid w:val="006A2C0B"/>
    <w:rsid w:val="006A2E94"/>
    <w:rsid w:val="006A4F6E"/>
    <w:rsid w:val="006A5016"/>
    <w:rsid w:val="006A5777"/>
    <w:rsid w:val="006A7056"/>
    <w:rsid w:val="006A721A"/>
    <w:rsid w:val="006B0598"/>
    <w:rsid w:val="006B1FF1"/>
    <w:rsid w:val="006B3252"/>
    <w:rsid w:val="006B3CDC"/>
    <w:rsid w:val="006B4236"/>
    <w:rsid w:val="006B483B"/>
    <w:rsid w:val="006B5494"/>
    <w:rsid w:val="006B63AA"/>
    <w:rsid w:val="006C0A67"/>
    <w:rsid w:val="006C17E8"/>
    <w:rsid w:val="006C1994"/>
    <w:rsid w:val="006C28A9"/>
    <w:rsid w:val="006C45E9"/>
    <w:rsid w:val="006C4BD6"/>
    <w:rsid w:val="006C5637"/>
    <w:rsid w:val="006C5CE2"/>
    <w:rsid w:val="006C6337"/>
    <w:rsid w:val="006C63C4"/>
    <w:rsid w:val="006C655F"/>
    <w:rsid w:val="006C6DB2"/>
    <w:rsid w:val="006D0B45"/>
    <w:rsid w:val="006D0C0D"/>
    <w:rsid w:val="006D1977"/>
    <w:rsid w:val="006D2F92"/>
    <w:rsid w:val="006D3049"/>
    <w:rsid w:val="006D350B"/>
    <w:rsid w:val="006D5E14"/>
    <w:rsid w:val="006D6355"/>
    <w:rsid w:val="006D6C8B"/>
    <w:rsid w:val="006D7569"/>
    <w:rsid w:val="006D7956"/>
    <w:rsid w:val="006E0A07"/>
    <w:rsid w:val="006E0BBB"/>
    <w:rsid w:val="006E19D4"/>
    <w:rsid w:val="006E2CC5"/>
    <w:rsid w:val="006E38E1"/>
    <w:rsid w:val="006E4032"/>
    <w:rsid w:val="006E403B"/>
    <w:rsid w:val="006E505E"/>
    <w:rsid w:val="006E5C30"/>
    <w:rsid w:val="006E6035"/>
    <w:rsid w:val="006E6964"/>
    <w:rsid w:val="006E7821"/>
    <w:rsid w:val="006E78FB"/>
    <w:rsid w:val="006F147A"/>
    <w:rsid w:val="006F2505"/>
    <w:rsid w:val="006F25DE"/>
    <w:rsid w:val="006F2D19"/>
    <w:rsid w:val="006F2E3F"/>
    <w:rsid w:val="006F4064"/>
    <w:rsid w:val="006F504C"/>
    <w:rsid w:val="006F5211"/>
    <w:rsid w:val="006F553F"/>
    <w:rsid w:val="006F61DA"/>
    <w:rsid w:val="006F6316"/>
    <w:rsid w:val="006F6ACE"/>
    <w:rsid w:val="006F7373"/>
    <w:rsid w:val="006F7458"/>
    <w:rsid w:val="006F7CF0"/>
    <w:rsid w:val="0070104A"/>
    <w:rsid w:val="00703119"/>
    <w:rsid w:val="00703DCD"/>
    <w:rsid w:val="00707AB1"/>
    <w:rsid w:val="00710276"/>
    <w:rsid w:val="00711144"/>
    <w:rsid w:val="007131E6"/>
    <w:rsid w:val="007159E0"/>
    <w:rsid w:val="00715B48"/>
    <w:rsid w:val="00715D3F"/>
    <w:rsid w:val="00721716"/>
    <w:rsid w:val="00721CBA"/>
    <w:rsid w:val="0072301F"/>
    <w:rsid w:val="00723B81"/>
    <w:rsid w:val="00725BC9"/>
    <w:rsid w:val="00726D0B"/>
    <w:rsid w:val="007311FC"/>
    <w:rsid w:val="00732CC2"/>
    <w:rsid w:val="00733661"/>
    <w:rsid w:val="00734750"/>
    <w:rsid w:val="00737910"/>
    <w:rsid w:val="00741108"/>
    <w:rsid w:val="00741CCC"/>
    <w:rsid w:val="007439E3"/>
    <w:rsid w:val="00745729"/>
    <w:rsid w:val="007459A0"/>
    <w:rsid w:val="0074637C"/>
    <w:rsid w:val="007466AB"/>
    <w:rsid w:val="007467B2"/>
    <w:rsid w:val="007467EC"/>
    <w:rsid w:val="0075026B"/>
    <w:rsid w:val="007519DC"/>
    <w:rsid w:val="00751C03"/>
    <w:rsid w:val="00752BAD"/>
    <w:rsid w:val="007538C0"/>
    <w:rsid w:val="00754A3A"/>
    <w:rsid w:val="00755052"/>
    <w:rsid w:val="007557A9"/>
    <w:rsid w:val="007612B7"/>
    <w:rsid w:val="007615D1"/>
    <w:rsid w:val="00761617"/>
    <w:rsid w:val="00762745"/>
    <w:rsid w:val="00763CBE"/>
    <w:rsid w:val="0076408D"/>
    <w:rsid w:val="00764496"/>
    <w:rsid w:val="00765B99"/>
    <w:rsid w:val="00766595"/>
    <w:rsid w:val="0077221F"/>
    <w:rsid w:val="00772E4A"/>
    <w:rsid w:val="00775EFB"/>
    <w:rsid w:val="00776B0A"/>
    <w:rsid w:val="007775B7"/>
    <w:rsid w:val="00777BC8"/>
    <w:rsid w:val="00777FC4"/>
    <w:rsid w:val="0078024E"/>
    <w:rsid w:val="00781A1A"/>
    <w:rsid w:val="00783BC3"/>
    <w:rsid w:val="00784D08"/>
    <w:rsid w:val="00784EE4"/>
    <w:rsid w:val="00785554"/>
    <w:rsid w:val="00786CAD"/>
    <w:rsid w:val="00790467"/>
    <w:rsid w:val="00790DBB"/>
    <w:rsid w:val="00791A0F"/>
    <w:rsid w:val="007932AC"/>
    <w:rsid w:val="0079435A"/>
    <w:rsid w:val="00794AA3"/>
    <w:rsid w:val="007950DD"/>
    <w:rsid w:val="00795A57"/>
    <w:rsid w:val="00796F1E"/>
    <w:rsid w:val="007A2100"/>
    <w:rsid w:val="007A2261"/>
    <w:rsid w:val="007A4207"/>
    <w:rsid w:val="007A4649"/>
    <w:rsid w:val="007A5282"/>
    <w:rsid w:val="007A560C"/>
    <w:rsid w:val="007A5A60"/>
    <w:rsid w:val="007A62AA"/>
    <w:rsid w:val="007A64B6"/>
    <w:rsid w:val="007A654D"/>
    <w:rsid w:val="007A7939"/>
    <w:rsid w:val="007B0737"/>
    <w:rsid w:val="007B1BCB"/>
    <w:rsid w:val="007B1E38"/>
    <w:rsid w:val="007B58BE"/>
    <w:rsid w:val="007B7179"/>
    <w:rsid w:val="007B75B5"/>
    <w:rsid w:val="007B7876"/>
    <w:rsid w:val="007B7A6C"/>
    <w:rsid w:val="007C03A8"/>
    <w:rsid w:val="007C0469"/>
    <w:rsid w:val="007C2076"/>
    <w:rsid w:val="007C2F26"/>
    <w:rsid w:val="007C3230"/>
    <w:rsid w:val="007C3B2C"/>
    <w:rsid w:val="007C3E7D"/>
    <w:rsid w:val="007C41A2"/>
    <w:rsid w:val="007C51BF"/>
    <w:rsid w:val="007C5E6C"/>
    <w:rsid w:val="007C6505"/>
    <w:rsid w:val="007C7E3F"/>
    <w:rsid w:val="007D0B51"/>
    <w:rsid w:val="007D1058"/>
    <w:rsid w:val="007D1584"/>
    <w:rsid w:val="007D1850"/>
    <w:rsid w:val="007D1874"/>
    <w:rsid w:val="007D1891"/>
    <w:rsid w:val="007D2613"/>
    <w:rsid w:val="007D2B7B"/>
    <w:rsid w:val="007D3138"/>
    <w:rsid w:val="007D519F"/>
    <w:rsid w:val="007D5A1C"/>
    <w:rsid w:val="007D705E"/>
    <w:rsid w:val="007E1667"/>
    <w:rsid w:val="007E1D80"/>
    <w:rsid w:val="007E1F01"/>
    <w:rsid w:val="007E23FE"/>
    <w:rsid w:val="007E34DB"/>
    <w:rsid w:val="007E3BCE"/>
    <w:rsid w:val="007E66A5"/>
    <w:rsid w:val="007F037E"/>
    <w:rsid w:val="007F1261"/>
    <w:rsid w:val="007F219E"/>
    <w:rsid w:val="007F23E4"/>
    <w:rsid w:val="007F2974"/>
    <w:rsid w:val="007F495E"/>
    <w:rsid w:val="007F4B5C"/>
    <w:rsid w:val="007F4EF8"/>
    <w:rsid w:val="007F5A47"/>
    <w:rsid w:val="007F6B58"/>
    <w:rsid w:val="007F7E81"/>
    <w:rsid w:val="00800F03"/>
    <w:rsid w:val="008022DC"/>
    <w:rsid w:val="00802672"/>
    <w:rsid w:val="00803978"/>
    <w:rsid w:val="00803DFC"/>
    <w:rsid w:val="00805DB2"/>
    <w:rsid w:val="008074E3"/>
    <w:rsid w:val="0080765A"/>
    <w:rsid w:val="008079B0"/>
    <w:rsid w:val="00810690"/>
    <w:rsid w:val="00814B9A"/>
    <w:rsid w:val="008162BF"/>
    <w:rsid w:val="00816AB8"/>
    <w:rsid w:val="008173B2"/>
    <w:rsid w:val="00817931"/>
    <w:rsid w:val="00820C93"/>
    <w:rsid w:val="00821584"/>
    <w:rsid w:val="00822FB7"/>
    <w:rsid w:val="00823585"/>
    <w:rsid w:val="00824759"/>
    <w:rsid w:val="00824957"/>
    <w:rsid w:val="00825266"/>
    <w:rsid w:val="00826B1C"/>
    <w:rsid w:val="00827CE8"/>
    <w:rsid w:val="008308BC"/>
    <w:rsid w:val="008344D7"/>
    <w:rsid w:val="008366F2"/>
    <w:rsid w:val="0083753C"/>
    <w:rsid w:val="00840A32"/>
    <w:rsid w:val="00841092"/>
    <w:rsid w:val="00841426"/>
    <w:rsid w:val="008421DE"/>
    <w:rsid w:val="00843776"/>
    <w:rsid w:val="00843B36"/>
    <w:rsid w:val="00844521"/>
    <w:rsid w:val="008446EC"/>
    <w:rsid w:val="00844BD4"/>
    <w:rsid w:val="00846565"/>
    <w:rsid w:val="008469A6"/>
    <w:rsid w:val="0085001A"/>
    <w:rsid w:val="008512BC"/>
    <w:rsid w:val="008536B5"/>
    <w:rsid w:val="00853E0A"/>
    <w:rsid w:val="00854626"/>
    <w:rsid w:val="0085465B"/>
    <w:rsid w:val="00854771"/>
    <w:rsid w:val="00856ADA"/>
    <w:rsid w:val="008572E9"/>
    <w:rsid w:val="00860B3E"/>
    <w:rsid w:val="00860FDC"/>
    <w:rsid w:val="00861E8A"/>
    <w:rsid w:val="00862B6B"/>
    <w:rsid w:val="008645C3"/>
    <w:rsid w:val="008656D1"/>
    <w:rsid w:val="00865E73"/>
    <w:rsid w:val="0086695C"/>
    <w:rsid w:val="00867E20"/>
    <w:rsid w:val="00871D58"/>
    <w:rsid w:val="00871F3F"/>
    <w:rsid w:val="0087298F"/>
    <w:rsid w:val="00875D37"/>
    <w:rsid w:val="008769F4"/>
    <w:rsid w:val="00877F43"/>
    <w:rsid w:val="00880992"/>
    <w:rsid w:val="008840EC"/>
    <w:rsid w:val="008875CB"/>
    <w:rsid w:val="0089040F"/>
    <w:rsid w:val="00892687"/>
    <w:rsid w:val="0089373D"/>
    <w:rsid w:val="00894740"/>
    <w:rsid w:val="00895EB8"/>
    <w:rsid w:val="0089778F"/>
    <w:rsid w:val="008A1972"/>
    <w:rsid w:val="008A23C9"/>
    <w:rsid w:val="008A40ED"/>
    <w:rsid w:val="008A4CD9"/>
    <w:rsid w:val="008A61BF"/>
    <w:rsid w:val="008A667A"/>
    <w:rsid w:val="008A7537"/>
    <w:rsid w:val="008A7DB0"/>
    <w:rsid w:val="008B07B3"/>
    <w:rsid w:val="008B0CDD"/>
    <w:rsid w:val="008B0F67"/>
    <w:rsid w:val="008B154E"/>
    <w:rsid w:val="008B1EF5"/>
    <w:rsid w:val="008B263B"/>
    <w:rsid w:val="008B2FAE"/>
    <w:rsid w:val="008B30CF"/>
    <w:rsid w:val="008B3761"/>
    <w:rsid w:val="008B4121"/>
    <w:rsid w:val="008B5EDC"/>
    <w:rsid w:val="008B6DB6"/>
    <w:rsid w:val="008B77BC"/>
    <w:rsid w:val="008C1C93"/>
    <w:rsid w:val="008C415A"/>
    <w:rsid w:val="008C4202"/>
    <w:rsid w:val="008C4D95"/>
    <w:rsid w:val="008C55A6"/>
    <w:rsid w:val="008C5C89"/>
    <w:rsid w:val="008C64B6"/>
    <w:rsid w:val="008C6519"/>
    <w:rsid w:val="008C6718"/>
    <w:rsid w:val="008C677A"/>
    <w:rsid w:val="008C7618"/>
    <w:rsid w:val="008D064A"/>
    <w:rsid w:val="008D0F5D"/>
    <w:rsid w:val="008D52D8"/>
    <w:rsid w:val="008D5F5F"/>
    <w:rsid w:val="008D67F0"/>
    <w:rsid w:val="008D68C5"/>
    <w:rsid w:val="008D704A"/>
    <w:rsid w:val="008D771C"/>
    <w:rsid w:val="008D7EF7"/>
    <w:rsid w:val="008E0011"/>
    <w:rsid w:val="008E05CA"/>
    <w:rsid w:val="008E3248"/>
    <w:rsid w:val="008E3252"/>
    <w:rsid w:val="008F2E56"/>
    <w:rsid w:val="008F3D04"/>
    <w:rsid w:val="008F49CE"/>
    <w:rsid w:val="008F57C6"/>
    <w:rsid w:val="008F6CA4"/>
    <w:rsid w:val="008F6EB0"/>
    <w:rsid w:val="008F73D6"/>
    <w:rsid w:val="009027B5"/>
    <w:rsid w:val="00902886"/>
    <w:rsid w:val="00902F6D"/>
    <w:rsid w:val="00903974"/>
    <w:rsid w:val="009039A6"/>
    <w:rsid w:val="00905751"/>
    <w:rsid w:val="009070C9"/>
    <w:rsid w:val="009104C4"/>
    <w:rsid w:val="009108DE"/>
    <w:rsid w:val="00913904"/>
    <w:rsid w:val="0091456B"/>
    <w:rsid w:val="00914F16"/>
    <w:rsid w:val="009162D1"/>
    <w:rsid w:val="009163E7"/>
    <w:rsid w:val="00916CEB"/>
    <w:rsid w:val="00917864"/>
    <w:rsid w:val="00920FB3"/>
    <w:rsid w:val="00923262"/>
    <w:rsid w:val="0092501A"/>
    <w:rsid w:val="009253AB"/>
    <w:rsid w:val="009267B6"/>
    <w:rsid w:val="00927964"/>
    <w:rsid w:val="0093065A"/>
    <w:rsid w:val="00932CA5"/>
    <w:rsid w:val="0093524F"/>
    <w:rsid w:val="00935A16"/>
    <w:rsid w:val="00935F01"/>
    <w:rsid w:val="009378FC"/>
    <w:rsid w:val="0093DF9B"/>
    <w:rsid w:val="0094016E"/>
    <w:rsid w:val="0094133A"/>
    <w:rsid w:val="00942130"/>
    <w:rsid w:val="00942868"/>
    <w:rsid w:val="0094338B"/>
    <w:rsid w:val="009436A0"/>
    <w:rsid w:val="009440BA"/>
    <w:rsid w:val="009468A2"/>
    <w:rsid w:val="009470D8"/>
    <w:rsid w:val="00950172"/>
    <w:rsid w:val="00952268"/>
    <w:rsid w:val="00953209"/>
    <w:rsid w:val="009542CC"/>
    <w:rsid w:val="009566BC"/>
    <w:rsid w:val="0095701E"/>
    <w:rsid w:val="0096267D"/>
    <w:rsid w:val="009627E9"/>
    <w:rsid w:val="00964060"/>
    <w:rsid w:val="00966042"/>
    <w:rsid w:val="009662F5"/>
    <w:rsid w:val="009666D1"/>
    <w:rsid w:val="009678C9"/>
    <w:rsid w:val="00970934"/>
    <w:rsid w:val="00970A55"/>
    <w:rsid w:val="009731F9"/>
    <w:rsid w:val="00974023"/>
    <w:rsid w:val="00974534"/>
    <w:rsid w:val="00974964"/>
    <w:rsid w:val="00975648"/>
    <w:rsid w:val="00976220"/>
    <w:rsid w:val="0097623E"/>
    <w:rsid w:val="009778C8"/>
    <w:rsid w:val="00980182"/>
    <w:rsid w:val="009802E1"/>
    <w:rsid w:val="00981A22"/>
    <w:rsid w:val="009849B2"/>
    <w:rsid w:val="00986491"/>
    <w:rsid w:val="00987DD6"/>
    <w:rsid w:val="00990A34"/>
    <w:rsid w:val="00990F92"/>
    <w:rsid w:val="00992517"/>
    <w:rsid w:val="00993C0E"/>
    <w:rsid w:val="00995848"/>
    <w:rsid w:val="00995D44"/>
    <w:rsid w:val="009A01BA"/>
    <w:rsid w:val="009A191C"/>
    <w:rsid w:val="009A2217"/>
    <w:rsid w:val="009A3B37"/>
    <w:rsid w:val="009A54C0"/>
    <w:rsid w:val="009A5E39"/>
    <w:rsid w:val="009A68E5"/>
    <w:rsid w:val="009A7513"/>
    <w:rsid w:val="009B0DC5"/>
    <w:rsid w:val="009B194C"/>
    <w:rsid w:val="009B1BC8"/>
    <w:rsid w:val="009B1CE4"/>
    <w:rsid w:val="009B2C06"/>
    <w:rsid w:val="009B3F10"/>
    <w:rsid w:val="009B6CAE"/>
    <w:rsid w:val="009B77EA"/>
    <w:rsid w:val="009B7E0F"/>
    <w:rsid w:val="009C0547"/>
    <w:rsid w:val="009C15BF"/>
    <w:rsid w:val="009C249A"/>
    <w:rsid w:val="009C283F"/>
    <w:rsid w:val="009C28D2"/>
    <w:rsid w:val="009C318B"/>
    <w:rsid w:val="009C3999"/>
    <w:rsid w:val="009C4411"/>
    <w:rsid w:val="009C4586"/>
    <w:rsid w:val="009C4FD3"/>
    <w:rsid w:val="009C56D7"/>
    <w:rsid w:val="009C5760"/>
    <w:rsid w:val="009C58F7"/>
    <w:rsid w:val="009C6199"/>
    <w:rsid w:val="009C708C"/>
    <w:rsid w:val="009C7945"/>
    <w:rsid w:val="009C7E21"/>
    <w:rsid w:val="009D1C67"/>
    <w:rsid w:val="009D2178"/>
    <w:rsid w:val="009D230D"/>
    <w:rsid w:val="009D2BE2"/>
    <w:rsid w:val="009D371D"/>
    <w:rsid w:val="009D3D39"/>
    <w:rsid w:val="009D537B"/>
    <w:rsid w:val="009D54C2"/>
    <w:rsid w:val="009D672B"/>
    <w:rsid w:val="009D7338"/>
    <w:rsid w:val="009D74B5"/>
    <w:rsid w:val="009D7D96"/>
    <w:rsid w:val="009E1244"/>
    <w:rsid w:val="009E2821"/>
    <w:rsid w:val="009E3ADB"/>
    <w:rsid w:val="009E4EDD"/>
    <w:rsid w:val="009E58C5"/>
    <w:rsid w:val="009E6CF7"/>
    <w:rsid w:val="009E7CA6"/>
    <w:rsid w:val="009F046E"/>
    <w:rsid w:val="009F1F74"/>
    <w:rsid w:val="009F28A0"/>
    <w:rsid w:val="009F2D0C"/>
    <w:rsid w:val="009F31BF"/>
    <w:rsid w:val="009F4ABE"/>
    <w:rsid w:val="009F5874"/>
    <w:rsid w:val="009F73C2"/>
    <w:rsid w:val="009F7687"/>
    <w:rsid w:val="00A0248E"/>
    <w:rsid w:val="00A0503A"/>
    <w:rsid w:val="00A054DB"/>
    <w:rsid w:val="00A104C1"/>
    <w:rsid w:val="00A11F01"/>
    <w:rsid w:val="00A12D7B"/>
    <w:rsid w:val="00A1315E"/>
    <w:rsid w:val="00A13531"/>
    <w:rsid w:val="00A136DA"/>
    <w:rsid w:val="00A13844"/>
    <w:rsid w:val="00A13D10"/>
    <w:rsid w:val="00A14541"/>
    <w:rsid w:val="00A14A4A"/>
    <w:rsid w:val="00A1663E"/>
    <w:rsid w:val="00A169A2"/>
    <w:rsid w:val="00A20EF7"/>
    <w:rsid w:val="00A24497"/>
    <w:rsid w:val="00A2473A"/>
    <w:rsid w:val="00A25911"/>
    <w:rsid w:val="00A2613F"/>
    <w:rsid w:val="00A27031"/>
    <w:rsid w:val="00A2740E"/>
    <w:rsid w:val="00A27AC4"/>
    <w:rsid w:val="00A30A6C"/>
    <w:rsid w:val="00A31034"/>
    <w:rsid w:val="00A31E1F"/>
    <w:rsid w:val="00A32446"/>
    <w:rsid w:val="00A367F5"/>
    <w:rsid w:val="00A36981"/>
    <w:rsid w:val="00A37BFF"/>
    <w:rsid w:val="00A4045B"/>
    <w:rsid w:val="00A4069C"/>
    <w:rsid w:val="00A4085B"/>
    <w:rsid w:val="00A42E09"/>
    <w:rsid w:val="00A43D22"/>
    <w:rsid w:val="00A443A3"/>
    <w:rsid w:val="00A446E7"/>
    <w:rsid w:val="00A44FD3"/>
    <w:rsid w:val="00A45341"/>
    <w:rsid w:val="00A455D1"/>
    <w:rsid w:val="00A46D8E"/>
    <w:rsid w:val="00A5052E"/>
    <w:rsid w:val="00A52C20"/>
    <w:rsid w:val="00A52D57"/>
    <w:rsid w:val="00A548B2"/>
    <w:rsid w:val="00A549DC"/>
    <w:rsid w:val="00A54B71"/>
    <w:rsid w:val="00A54DC6"/>
    <w:rsid w:val="00A55F20"/>
    <w:rsid w:val="00A6009D"/>
    <w:rsid w:val="00A60B0B"/>
    <w:rsid w:val="00A63B46"/>
    <w:rsid w:val="00A66129"/>
    <w:rsid w:val="00A66CC9"/>
    <w:rsid w:val="00A706C6"/>
    <w:rsid w:val="00A71C3F"/>
    <w:rsid w:val="00A72216"/>
    <w:rsid w:val="00A7243C"/>
    <w:rsid w:val="00A73CFB"/>
    <w:rsid w:val="00A77867"/>
    <w:rsid w:val="00A81082"/>
    <w:rsid w:val="00A811C7"/>
    <w:rsid w:val="00A817C4"/>
    <w:rsid w:val="00A81C7C"/>
    <w:rsid w:val="00A81EE6"/>
    <w:rsid w:val="00A82888"/>
    <w:rsid w:val="00A828E4"/>
    <w:rsid w:val="00A84C2C"/>
    <w:rsid w:val="00A86841"/>
    <w:rsid w:val="00A86921"/>
    <w:rsid w:val="00A87275"/>
    <w:rsid w:val="00A90548"/>
    <w:rsid w:val="00A90844"/>
    <w:rsid w:val="00A929ED"/>
    <w:rsid w:val="00A96706"/>
    <w:rsid w:val="00A973D8"/>
    <w:rsid w:val="00AA06B3"/>
    <w:rsid w:val="00AA13E3"/>
    <w:rsid w:val="00AA1BE7"/>
    <w:rsid w:val="00AA3617"/>
    <w:rsid w:val="00AA39B6"/>
    <w:rsid w:val="00AA4025"/>
    <w:rsid w:val="00AA7B8F"/>
    <w:rsid w:val="00AB0592"/>
    <w:rsid w:val="00AB1C74"/>
    <w:rsid w:val="00AB268E"/>
    <w:rsid w:val="00AB3919"/>
    <w:rsid w:val="00AB3975"/>
    <w:rsid w:val="00AB4023"/>
    <w:rsid w:val="00AB47E6"/>
    <w:rsid w:val="00AB55D3"/>
    <w:rsid w:val="00AB5F66"/>
    <w:rsid w:val="00AB60CC"/>
    <w:rsid w:val="00AB6C37"/>
    <w:rsid w:val="00AC147D"/>
    <w:rsid w:val="00AC24A0"/>
    <w:rsid w:val="00AC253B"/>
    <w:rsid w:val="00AC61F0"/>
    <w:rsid w:val="00AD1443"/>
    <w:rsid w:val="00AD3F2D"/>
    <w:rsid w:val="00AD4B79"/>
    <w:rsid w:val="00AD511A"/>
    <w:rsid w:val="00AD526E"/>
    <w:rsid w:val="00AD5D24"/>
    <w:rsid w:val="00AD633F"/>
    <w:rsid w:val="00AD7C9C"/>
    <w:rsid w:val="00AE0977"/>
    <w:rsid w:val="00AE289C"/>
    <w:rsid w:val="00AE2EA6"/>
    <w:rsid w:val="00AE3BF0"/>
    <w:rsid w:val="00AE3D4F"/>
    <w:rsid w:val="00AE439E"/>
    <w:rsid w:val="00AE4F4F"/>
    <w:rsid w:val="00AE4FB5"/>
    <w:rsid w:val="00AE5BEE"/>
    <w:rsid w:val="00AE5F53"/>
    <w:rsid w:val="00AE6269"/>
    <w:rsid w:val="00AE6374"/>
    <w:rsid w:val="00AE6CDC"/>
    <w:rsid w:val="00AE7281"/>
    <w:rsid w:val="00AE73B9"/>
    <w:rsid w:val="00AE7B2B"/>
    <w:rsid w:val="00AF1F57"/>
    <w:rsid w:val="00AF39ED"/>
    <w:rsid w:val="00AF54FE"/>
    <w:rsid w:val="00B00548"/>
    <w:rsid w:val="00B027AE"/>
    <w:rsid w:val="00B0339A"/>
    <w:rsid w:val="00B04FD2"/>
    <w:rsid w:val="00B06F33"/>
    <w:rsid w:val="00B1060A"/>
    <w:rsid w:val="00B1095C"/>
    <w:rsid w:val="00B11A7E"/>
    <w:rsid w:val="00B1272D"/>
    <w:rsid w:val="00B128B0"/>
    <w:rsid w:val="00B13FFB"/>
    <w:rsid w:val="00B14E25"/>
    <w:rsid w:val="00B1500B"/>
    <w:rsid w:val="00B160A7"/>
    <w:rsid w:val="00B17804"/>
    <w:rsid w:val="00B208A0"/>
    <w:rsid w:val="00B2350C"/>
    <w:rsid w:val="00B246CE"/>
    <w:rsid w:val="00B24877"/>
    <w:rsid w:val="00B25A03"/>
    <w:rsid w:val="00B25C49"/>
    <w:rsid w:val="00B25E74"/>
    <w:rsid w:val="00B27612"/>
    <w:rsid w:val="00B276E7"/>
    <w:rsid w:val="00B32862"/>
    <w:rsid w:val="00B32CBD"/>
    <w:rsid w:val="00B33F93"/>
    <w:rsid w:val="00B34A1F"/>
    <w:rsid w:val="00B35DD1"/>
    <w:rsid w:val="00B4241F"/>
    <w:rsid w:val="00B42A0D"/>
    <w:rsid w:val="00B42C4B"/>
    <w:rsid w:val="00B44378"/>
    <w:rsid w:val="00B4465D"/>
    <w:rsid w:val="00B44A03"/>
    <w:rsid w:val="00B45A18"/>
    <w:rsid w:val="00B46A83"/>
    <w:rsid w:val="00B5113F"/>
    <w:rsid w:val="00B52AF8"/>
    <w:rsid w:val="00B549CE"/>
    <w:rsid w:val="00B54F38"/>
    <w:rsid w:val="00B55077"/>
    <w:rsid w:val="00B55452"/>
    <w:rsid w:val="00B560FF"/>
    <w:rsid w:val="00B5688D"/>
    <w:rsid w:val="00B57ACE"/>
    <w:rsid w:val="00B619B8"/>
    <w:rsid w:val="00B626EC"/>
    <w:rsid w:val="00B62DA9"/>
    <w:rsid w:val="00B63437"/>
    <w:rsid w:val="00B65D9F"/>
    <w:rsid w:val="00B65EF6"/>
    <w:rsid w:val="00B6604E"/>
    <w:rsid w:val="00B67865"/>
    <w:rsid w:val="00B67A68"/>
    <w:rsid w:val="00B70706"/>
    <w:rsid w:val="00B7638A"/>
    <w:rsid w:val="00B76791"/>
    <w:rsid w:val="00B77C09"/>
    <w:rsid w:val="00B80768"/>
    <w:rsid w:val="00B8195F"/>
    <w:rsid w:val="00B81DA6"/>
    <w:rsid w:val="00B82CD8"/>
    <w:rsid w:val="00B8601F"/>
    <w:rsid w:val="00B865F7"/>
    <w:rsid w:val="00B90A2E"/>
    <w:rsid w:val="00B94EE4"/>
    <w:rsid w:val="00B950BD"/>
    <w:rsid w:val="00B97361"/>
    <w:rsid w:val="00B97B36"/>
    <w:rsid w:val="00BA0A33"/>
    <w:rsid w:val="00BA15B6"/>
    <w:rsid w:val="00BA1EAC"/>
    <w:rsid w:val="00BA4DA2"/>
    <w:rsid w:val="00BA576B"/>
    <w:rsid w:val="00BA7426"/>
    <w:rsid w:val="00BB1E2A"/>
    <w:rsid w:val="00BB2CEA"/>
    <w:rsid w:val="00BB58C8"/>
    <w:rsid w:val="00BB7B3C"/>
    <w:rsid w:val="00BC0031"/>
    <w:rsid w:val="00BC0147"/>
    <w:rsid w:val="00BC1701"/>
    <w:rsid w:val="00BC2274"/>
    <w:rsid w:val="00BC29D0"/>
    <w:rsid w:val="00BC5DDB"/>
    <w:rsid w:val="00BC6375"/>
    <w:rsid w:val="00BC7F18"/>
    <w:rsid w:val="00BD035C"/>
    <w:rsid w:val="00BD0B8C"/>
    <w:rsid w:val="00BD17BF"/>
    <w:rsid w:val="00BD2C86"/>
    <w:rsid w:val="00BD60EE"/>
    <w:rsid w:val="00BD7038"/>
    <w:rsid w:val="00BD71CC"/>
    <w:rsid w:val="00BD7510"/>
    <w:rsid w:val="00BD7ED5"/>
    <w:rsid w:val="00BE04A8"/>
    <w:rsid w:val="00BE3600"/>
    <w:rsid w:val="00BE49D6"/>
    <w:rsid w:val="00BE4AD4"/>
    <w:rsid w:val="00BE4BF8"/>
    <w:rsid w:val="00BE6997"/>
    <w:rsid w:val="00BE6C0E"/>
    <w:rsid w:val="00BF205B"/>
    <w:rsid w:val="00BF230B"/>
    <w:rsid w:val="00BF284B"/>
    <w:rsid w:val="00BF2FC0"/>
    <w:rsid w:val="00BF3A48"/>
    <w:rsid w:val="00BF548F"/>
    <w:rsid w:val="00BF5607"/>
    <w:rsid w:val="00BF6409"/>
    <w:rsid w:val="00BF6CE9"/>
    <w:rsid w:val="00BF7A5B"/>
    <w:rsid w:val="00C01541"/>
    <w:rsid w:val="00C0178B"/>
    <w:rsid w:val="00C01BDF"/>
    <w:rsid w:val="00C0252F"/>
    <w:rsid w:val="00C07539"/>
    <w:rsid w:val="00C07DC7"/>
    <w:rsid w:val="00C10C41"/>
    <w:rsid w:val="00C113CF"/>
    <w:rsid w:val="00C12530"/>
    <w:rsid w:val="00C12C9A"/>
    <w:rsid w:val="00C12ECE"/>
    <w:rsid w:val="00C14D98"/>
    <w:rsid w:val="00C14DBA"/>
    <w:rsid w:val="00C1533F"/>
    <w:rsid w:val="00C1599E"/>
    <w:rsid w:val="00C15FCD"/>
    <w:rsid w:val="00C17737"/>
    <w:rsid w:val="00C23772"/>
    <w:rsid w:val="00C2382A"/>
    <w:rsid w:val="00C24432"/>
    <w:rsid w:val="00C24759"/>
    <w:rsid w:val="00C25917"/>
    <w:rsid w:val="00C25DC2"/>
    <w:rsid w:val="00C25DF1"/>
    <w:rsid w:val="00C25ED4"/>
    <w:rsid w:val="00C26189"/>
    <w:rsid w:val="00C27317"/>
    <w:rsid w:val="00C279A6"/>
    <w:rsid w:val="00C27C84"/>
    <w:rsid w:val="00C27FF8"/>
    <w:rsid w:val="00C34AC9"/>
    <w:rsid w:val="00C36D65"/>
    <w:rsid w:val="00C36F79"/>
    <w:rsid w:val="00C37236"/>
    <w:rsid w:val="00C3753E"/>
    <w:rsid w:val="00C3760C"/>
    <w:rsid w:val="00C37E42"/>
    <w:rsid w:val="00C40B63"/>
    <w:rsid w:val="00C40D7D"/>
    <w:rsid w:val="00C41727"/>
    <w:rsid w:val="00C42046"/>
    <w:rsid w:val="00C45A83"/>
    <w:rsid w:val="00C466BF"/>
    <w:rsid w:val="00C4683F"/>
    <w:rsid w:val="00C475B0"/>
    <w:rsid w:val="00C50070"/>
    <w:rsid w:val="00C52446"/>
    <w:rsid w:val="00C53FFA"/>
    <w:rsid w:val="00C55379"/>
    <w:rsid w:val="00C55B65"/>
    <w:rsid w:val="00C5633A"/>
    <w:rsid w:val="00C56437"/>
    <w:rsid w:val="00C566EA"/>
    <w:rsid w:val="00C57AB3"/>
    <w:rsid w:val="00C626C3"/>
    <w:rsid w:val="00C63D2C"/>
    <w:rsid w:val="00C64443"/>
    <w:rsid w:val="00C64BB6"/>
    <w:rsid w:val="00C65345"/>
    <w:rsid w:val="00C6695B"/>
    <w:rsid w:val="00C6752C"/>
    <w:rsid w:val="00C7151A"/>
    <w:rsid w:val="00C71B94"/>
    <w:rsid w:val="00C73908"/>
    <w:rsid w:val="00C73F3C"/>
    <w:rsid w:val="00C740B4"/>
    <w:rsid w:val="00C744D6"/>
    <w:rsid w:val="00C81241"/>
    <w:rsid w:val="00C82370"/>
    <w:rsid w:val="00C84346"/>
    <w:rsid w:val="00C8623C"/>
    <w:rsid w:val="00C86356"/>
    <w:rsid w:val="00C87A29"/>
    <w:rsid w:val="00C87DD4"/>
    <w:rsid w:val="00C905F8"/>
    <w:rsid w:val="00C93DBC"/>
    <w:rsid w:val="00C94CC6"/>
    <w:rsid w:val="00C97C71"/>
    <w:rsid w:val="00CA28D1"/>
    <w:rsid w:val="00CA2A72"/>
    <w:rsid w:val="00CA2E50"/>
    <w:rsid w:val="00CA411E"/>
    <w:rsid w:val="00CA4333"/>
    <w:rsid w:val="00CA5680"/>
    <w:rsid w:val="00CA61E0"/>
    <w:rsid w:val="00CA7906"/>
    <w:rsid w:val="00CB0DBA"/>
    <w:rsid w:val="00CB27CC"/>
    <w:rsid w:val="00CB4127"/>
    <w:rsid w:val="00CB7561"/>
    <w:rsid w:val="00CC1843"/>
    <w:rsid w:val="00CC2815"/>
    <w:rsid w:val="00CC28F1"/>
    <w:rsid w:val="00CC2A9B"/>
    <w:rsid w:val="00CC2EB6"/>
    <w:rsid w:val="00CC2FE1"/>
    <w:rsid w:val="00CC37B1"/>
    <w:rsid w:val="00CC39BD"/>
    <w:rsid w:val="00CC52EC"/>
    <w:rsid w:val="00CC5C74"/>
    <w:rsid w:val="00CC6591"/>
    <w:rsid w:val="00CC73CC"/>
    <w:rsid w:val="00CC7906"/>
    <w:rsid w:val="00CD1521"/>
    <w:rsid w:val="00CD26D4"/>
    <w:rsid w:val="00CD29B8"/>
    <w:rsid w:val="00CD2C2B"/>
    <w:rsid w:val="00CD2D17"/>
    <w:rsid w:val="00CD35F7"/>
    <w:rsid w:val="00CD39B7"/>
    <w:rsid w:val="00CD5BEF"/>
    <w:rsid w:val="00CE06B5"/>
    <w:rsid w:val="00CE0B5C"/>
    <w:rsid w:val="00CE1BF7"/>
    <w:rsid w:val="00CE1ECD"/>
    <w:rsid w:val="00CE33B7"/>
    <w:rsid w:val="00CE3DA3"/>
    <w:rsid w:val="00CE5F94"/>
    <w:rsid w:val="00CE6B4E"/>
    <w:rsid w:val="00CE7712"/>
    <w:rsid w:val="00CF38DD"/>
    <w:rsid w:val="00CF39BB"/>
    <w:rsid w:val="00CF4013"/>
    <w:rsid w:val="00CF49BC"/>
    <w:rsid w:val="00CF4AD1"/>
    <w:rsid w:val="00CF6313"/>
    <w:rsid w:val="00D004E8"/>
    <w:rsid w:val="00D00ABC"/>
    <w:rsid w:val="00D02D43"/>
    <w:rsid w:val="00D03F96"/>
    <w:rsid w:val="00D04451"/>
    <w:rsid w:val="00D04F00"/>
    <w:rsid w:val="00D05944"/>
    <w:rsid w:val="00D059FE"/>
    <w:rsid w:val="00D06E15"/>
    <w:rsid w:val="00D07E2B"/>
    <w:rsid w:val="00D07FBA"/>
    <w:rsid w:val="00D0C262"/>
    <w:rsid w:val="00D10664"/>
    <w:rsid w:val="00D106BE"/>
    <w:rsid w:val="00D11E33"/>
    <w:rsid w:val="00D11E73"/>
    <w:rsid w:val="00D1256F"/>
    <w:rsid w:val="00D13D22"/>
    <w:rsid w:val="00D13F25"/>
    <w:rsid w:val="00D13FC6"/>
    <w:rsid w:val="00D14302"/>
    <w:rsid w:val="00D14EA7"/>
    <w:rsid w:val="00D15026"/>
    <w:rsid w:val="00D15795"/>
    <w:rsid w:val="00D15943"/>
    <w:rsid w:val="00D161B1"/>
    <w:rsid w:val="00D17EE4"/>
    <w:rsid w:val="00D2049B"/>
    <w:rsid w:val="00D20598"/>
    <w:rsid w:val="00D22251"/>
    <w:rsid w:val="00D229C2"/>
    <w:rsid w:val="00D22CF9"/>
    <w:rsid w:val="00D258A6"/>
    <w:rsid w:val="00D25B9B"/>
    <w:rsid w:val="00D26254"/>
    <w:rsid w:val="00D2661E"/>
    <w:rsid w:val="00D30FC8"/>
    <w:rsid w:val="00D31579"/>
    <w:rsid w:val="00D317AD"/>
    <w:rsid w:val="00D336E5"/>
    <w:rsid w:val="00D33CDB"/>
    <w:rsid w:val="00D346C9"/>
    <w:rsid w:val="00D36105"/>
    <w:rsid w:val="00D36334"/>
    <w:rsid w:val="00D37595"/>
    <w:rsid w:val="00D3783A"/>
    <w:rsid w:val="00D404CD"/>
    <w:rsid w:val="00D40E03"/>
    <w:rsid w:val="00D41F00"/>
    <w:rsid w:val="00D42565"/>
    <w:rsid w:val="00D44EAF"/>
    <w:rsid w:val="00D459C6"/>
    <w:rsid w:val="00D45B54"/>
    <w:rsid w:val="00D46C90"/>
    <w:rsid w:val="00D5039A"/>
    <w:rsid w:val="00D53819"/>
    <w:rsid w:val="00D5613E"/>
    <w:rsid w:val="00D565D6"/>
    <w:rsid w:val="00D5661B"/>
    <w:rsid w:val="00D56675"/>
    <w:rsid w:val="00D63D30"/>
    <w:rsid w:val="00D64148"/>
    <w:rsid w:val="00D64984"/>
    <w:rsid w:val="00D66915"/>
    <w:rsid w:val="00D674BF"/>
    <w:rsid w:val="00D67963"/>
    <w:rsid w:val="00D67F0F"/>
    <w:rsid w:val="00D70385"/>
    <w:rsid w:val="00D704B8"/>
    <w:rsid w:val="00D70A7B"/>
    <w:rsid w:val="00D719E6"/>
    <w:rsid w:val="00D7232F"/>
    <w:rsid w:val="00D72644"/>
    <w:rsid w:val="00D72AA9"/>
    <w:rsid w:val="00D72E6C"/>
    <w:rsid w:val="00D73E74"/>
    <w:rsid w:val="00D73F28"/>
    <w:rsid w:val="00D74B7D"/>
    <w:rsid w:val="00D75BA5"/>
    <w:rsid w:val="00D77073"/>
    <w:rsid w:val="00D77843"/>
    <w:rsid w:val="00D80E61"/>
    <w:rsid w:val="00D811C8"/>
    <w:rsid w:val="00D812D2"/>
    <w:rsid w:val="00D819D1"/>
    <w:rsid w:val="00D83320"/>
    <w:rsid w:val="00D8383A"/>
    <w:rsid w:val="00D84303"/>
    <w:rsid w:val="00D846BB"/>
    <w:rsid w:val="00D858EC"/>
    <w:rsid w:val="00D859A2"/>
    <w:rsid w:val="00D8619D"/>
    <w:rsid w:val="00D87D26"/>
    <w:rsid w:val="00D903B0"/>
    <w:rsid w:val="00D916E7"/>
    <w:rsid w:val="00D91952"/>
    <w:rsid w:val="00D91D0D"/>
    <w:rsid w:val="00D9232A"/>
    <w:rsid w:val="00D9313A"/>
    <w:rsid w:val="00D95535"/>
    <w:rsid w:val="00D95A75"/>
    <w:rsid w:val="00D95CD6"/>
    <w:rsid w:val="00D95F58"/>
    <w:rsid w:val="00D96B58"/>
    <w:rsid w:val="00D96B7D"/>
    <w:rsid w:val="00D979A0"/>
    <w:rsid w:val="00DA12B9"/>
    <w:rsid w:val="00DA16DE"/>
    <w:rsid w:val="00DA3BF4"/>
    <w:rsid w:val="00DA3D1F"/>
    <w:rsid w:val="00DA3ECC"/>
    <w:rsid w:val="00DA475C"/>
    <w:rsid w:val="00DA6F2C"/>
    <w:rsid w:val="00DA703E"/>
    <w:rsid w:val="00DA764F"/>
    <w:rsid w:val="00DA7F3D"/>
    <w:rsid w:val="00DB07E1"/>
    <w:rsid w:val="00DB0F63"/>
    <w:rsid w:val="00DB23D1"/>
    <w:rsid w:val="00DB3CA6"/>
    <w:rsid w:val="00DB3D2B"/>
    <w:rsid w:val="00DB58DF"/>
    <w:rsid w:val="00DB6836"/>
    <w:rsid w:val="00DB7BD1"/>
    <w:rsid w:val="00DC031F"/>
    <w:rsid w:val="00DC1982"/>
    <w:rsid w:val="00DC1FAC"/>
    <w:rsid w:val="00DC2399"/>
    <w:rsid w:val="00DC3687"/>
    <w:rsid w:val="00DC392D"/>
    <w:rsid w:val="00DC3FEF"/>
    <w:rsid w:val="00DC53AB"/>
    <w:rsid w:val="00DC5757"/>
    <w:rsid w:val="00DD0969"/>
    <w:rsid w:val="00DD19E9"/>
    <w:rsid w:val="00DD1F1C"/>
    <w:rsid w:val="00DD2066"/>
    <w:rsid w:val="00DD24E3"/>
    <w:rsid w:val="00DD2C0D"/>
    <w:rsid w:val="00DD2E45"/>
    <w:rsid w:val="00DD45C9"/>
    <w:rsid w:val="00DD545B"/>
    <w:rsid w:val="00DD6E87"/>
    <w:rsid w:val="00DE0026"/>
    <w:rsid w:val="00DE0967"/>
    <w:rsid w:val="00DE19B6"/>
    <w:rsid w:val="00DE2510"/>
    <w:rsid w:val="00DE2775"/>
    <w:rsid w:val="00DE4D39"/>
    <w:rsid w:val="00DE62CE"/>
    <w:rsid w:val="00DF0921"/>
    <w:rsid w:val="00DF0D98"/>
    <w:rsid w:val="00DF19B4"/>
    <w:rsid w:val="00DF2C37"/>
    <w:rsid w:val="00DF31B5"/>
    <w:rsid w:val="00DF3C63"/>
    <w:rsid w:val="00DF4B81"/>
    <w:rsid w:val="00DF4E13"/>
    <w:rsid w:val="00DF54E3"/>
    <w:rsid w:val="00DF5A3B"/>
    <w:rsid w:val="00DF73EF"/>
    <w:rsid w:val="00DF74E3"/>
    <w:rsid w:val="00E029A4"/>
    <w:rsid w:val="00E03B59"/>
    <w:rsid w:val="00E03B91"/>
    <w:rsid w:val="00E043D6"/>
    <w:rsid w:val="00E04916"/>
    <w:rsid w:val="00E0583A"/>
    <w:rsid w:val="00E07D06"/>
    <w:rsid w:val="00E10125"/>
    <w:rsid w:val="00E114CC"/>
    <w:rsid w:val="00E12072"/>
    <w:rsid w:val="00E12732"/>
    <w:rsid w:val="00E1360A"/>
    <w:rsid w:val="00E138A7"/>
    <w:rsid w:val="00E13A2C"/>
    <w:rsid w:val="00E13A6D"/>
    <w:rsid w:val="00E13D39"/>
    <w:rsid w:val="00E13EB4"/>
    <w:rsid w:val="00E1449F"/>
    <w:rsid w:val="00E14F60"/>
    <w:rsid w:val="00E158BF"/>
    <w:rsid w:val="00E16458"/>
    <w:rsid w:val="00E21215"/>
    <w:rsid w:val="00E21555"/>
    <w:rsid w:val="00E21C42"/>
    <w:rsid w:val="00E228CF"/>
    <w:rsid w:val="00E22D84"/>
    <w:rsid w:val="00E23A01"/>
    <w:rsid w:val="00E24B07"/>
    <w:rsid w:val="00E25B82"/>
    <w:rsid w:val="00E30CEF"/>
    <w:rsid w:val="00E330BC"/>
    <w:rsid w:val="00E347D8"/>
    <w:rsid w:val="00E36435"/>
    <w:rsid w:val="00E40B3B"/>
    <w:rsid w:val="00E429CF"/>
    <w:rsid w:val="00E45824"/>
    <w:rsid w:val="00E465AB"/>
    <w:rsid w:val="00E46C25"/>
    <w:rsid w:val="00E47893"/>
    <w:rsid w:val="00E47BEC"/>
    <w:rsid w:val="00E5070F"/>
    <w:rsid w:val="00E518A2"/>
    <w:rsid w:val="00E52E0B"/>
    <w:rsid w:val="00E537AC"/>
    <w:rsid w:val="00E55087"/>
    <w:rsid w:val="00E55B16"/>
    <w:rsid w:val="00E55C3E"/>
    <w:rsid w:val="00E56780"/>
    <w:rsid w:val="00E569CE"/>
    <w:rsid w:val="00E56F32"/>
    <w:rsid w:val="00E5702C"/>
    <w:rsid w:val="00E57BD4"/>
    <w:rsid w:val="00E605C7"/>
    <w:rsid w:val="00E60AC7"/>
    <w:rsid w:val="00E61585"/>
    <w:rsid w:val="00E624D3"/>
    <w:rsid w:val="00E63FCE"/>
    <w:rsid w:val="00E6438B"/>
    <w:rsid w:val="00E65B2D"/>
    <w:rsid w:val="00E66FDA"/>
    <w:rsid w:val="00E670C4"/>
    <w:rsid w:val="00E67A52"/>
    <w:rsid w:val="00E67AA0"/>
    <w:rsid w:val="00E67D80"/>
    <w:rsid w:val="00E709FB"/>
    <w:rsid w:val="00E70C0B"/>
    <w:rsid w:val="00E70D16"/>
    <w:rsid w:val="00E711CA"/>
    <w:rsid w:val="00E74017"/>
    <w:rsid w:val="00E81D5D"/>
    <w:rsid w:val="00E8214E"/>
    <w:rsid w:val="00E82643"/>
    <w:rsid w:val="00E82F0E"/>
    <w:rsid w:val="00E83432"/>
    <w:rsid w:val="00E858B8"/>
    <w:rsid w:val="00E86194"/>
    <w:rsid w:val="00E87417"/>
    <w:rsid w:val="00E90152"/>
    <w:rsid w:val="00E919E4"/>
    <w:rsid w:val="00E91C52"/>
    <w:rsid w:val="00E91EF7"/>
    <w:rsid w:val="00E9629C"/>
    <w:rsid w:val="00E966A6"/>
    <w:rsid w:val="00E972D0"/>
    <w:rsid w:val="00EA1B3B"/>
    <w:rsid w:val="00EA25D3"/>
    <w:rsid w:val="00EA29BA"/>
    <w:rsid w:val="00EA32F0"/>
    <w:rsid w:val="00EA36E4"/>
    <w:rsid w:val="00EA58AF"/>
    <w:rsid w:val="00EB02A3"/>
    <w:rsid w:val="00EB20F4"/>
    <w:rsid w:val="00EB2594"/>
    <w:rsid w:val="00EB3A82"/>
    <w:rsid w:val="00EB3A96"/>
    <w:rsid w:val="00EB428D"/>
    <w:rsid w:val="00EB43E0"/>
    <w:rsid w:val="00EB47C0"/>
    <w:rsid w:val="00EB78A2"/>
    <w:rsid w:val="00EC257E"/>
    <w:rsid w:val="00EC492D"/>
    <w:rsid w:val="00EC69E9"/>
    <w:rsid w:val="00EC7881"/>
    <w:rsid w:val="00EC7C80"/>
    <w:rsid w:val="00ED0766"/>
    <w:rsid w:val="00ED09B3"/>
    <w:rsid w:val="00ED2E07"/>
    <w:rsid w:val="00ED39F4"/>
    <w:rsid w:val="00ED68F4"/>
    <w:rsid w:val="00ED793F"/>
    <w:rsid w:val="00EE0741"/>
    <w:rsid w:val="00EE184D"/>
    <w:rsid w:val="00EE2A12"/>
    <w:rsid w:val="00EE2D68"/>
    <w:rsid w:val="00EE2EB2"/>
    <w:rsid w:val="00EE33C2"/>
    <w:rsid w:val="00EE46BC"/>
    <w:rsid w:val="00EE5EC9"/>
    <w:rsid w:val="00EE6C83"/>
    <w:rsid w:val="00EE77D9"/>
    <w:rsid w:val="00EF0A28"/>
    <w:rsid w:val="00EF0BDD"/>
    <w:rsid w:val="00EF1200"/>
    <w:rsid w:val="00EF14A5"/>
    <w:rsid w:val="00EF3441"/>
    <w:rsid w:val="00EF654F"/>
    <w:rsid w:val="00EF682E"/>
    <w:rsid w:val="00EF6F1C"/>
    <w:rsid w:val="00F025F8"/>
    <w:rsid w:val="00F04650"/>
    <w:rsid w:val="00F050D8"/>
    <w:rsid w:val="00F05686"/>
    <w:rsid w:val="00F056E9"/>
    <w:rsid w:val="00F058A7"/>
    <w:rsid w:val="00F0592D"/>
    <w:rsid w:val="00F067F1"/>
    <w:rsid w:val="00F0732D"/>
    <w:rsid w:val="00F100A5"/>
    <w:rsid w:val="00F10702"/>
    <w:rsid w:val="00F115E5"/>
    <w:rsid w:val="00F121DE"/>
    <w:rsid w:val="00F12489"/>
    <w:rsid w:val="00F14E8D"/>
    <w:rsid w:val="00F1783F"/>
    <w:rsid w:val="00F205E8"/>
    <w:rsid w:val="00F21CD5"/>
    <w:rsid w:val="00F22277"/>
    <w:rsid w:val="00F22698"/>
    <w:rsid w:val="00F25843"/>
    <w:rsid w:val="00F26A02"/>
    <w:rsid w:val="00F26E4B"/>
    <w:rsid w:val="00F33301"/>
    <w:rsid w:val="00F35CED"/>
    <w:rsid w:val="00F36158"/>
    <w:rsid w:val="00F36725"/>
    <w:rsid w:val="00F371EE"/>
    <w:rsid w:val="00F41839"/>
    <w:rsid w:val="00F426BE"/>
    <w:rsid w:val="00F434A3"/>
    <w:rsid w:val="00F43FB6"/>
    <w:rsid w:val="00F44242"/>
    <w:rsid w:val="00F45EB8"/>
    <w:rsid w:val="00F4646A"/>
    <w:rsid w:val="00F501D8"/>
    <w:rsid w:val="00F5105E"/>
    <w:rsid w:val="00F530DE"/>
    <w:rsid w:val="00F53BAF"/>
    <w:rsid w:val="00F542E2"/>
    <w:rsid w:val="00F54337"/>
    <w:rsid w:val="00F54774"/>
    <w:rsid w:val="00F54992"/>
    <w:rsid w:val="00F563B1"/>
    <w:rsid w:val="00F5662F"/>
    <w:rsid w:val="00F612DF"/>
    <w:rsid w:val="00F6259E"/>
    <w:rsid w:val="00F62968"/>
    <w:rsid w:val="00F64792"/>
    <w:rsid w:val="00F65A8A"/>
    <w:rsid w:val="00F66C84"/>
    <w:rsid w:val="00F70139"/>
    <w:rsid w:val="00F70535"/>
    <w:rsid w:val="00F7150B"/>
    <w:rsid w:val="00F72951"/>
    <w:rsid w:val="00F72F2B"/>
    <w:rsid w:val="00F74F23"/>
    <w:rsid w:val="00F75465"/>
    <w:rsid w:val="00F764EF"/>
    <w:rsid w:val="00F766C0"/>
    <w:rsid w:val="00F773E8"/>
    <w:rsid w:val="00F77692"/>
    <w:rsid w:val="00F80F1C"/>
    <w:rsid w:val="00F817A3"/>
    <w:rsid w:val="00F819A0"/>
    <w:rsid w:val="00F81B54"/>
    <w:rsid w:val="00F81B83"/>
    <w:rsid w:val="00F84870"/>
    <w:rsid w:val="00F84E01"/>
    <w:rsid w:val="00F85BD5"/>
    <w:rsid w:val="00F90B3F"/>
    <w:rsid w:val="00F90BFF"/>
    <w:rsid w:val="00F90DDF"/>
    <w:rsid w:val="00F918CD"/>
    <w:rsid w:val="00F93AE5"/>
    <w:rsid w:val="00F93E68"/>
    <w:rsid w:val="00F94211"/>
    <w:rsid w:val="00F96052"/>
    <w:rsid w:val="00FA08F4"/>
    <w:rsid w:val="00FA176F"/>
    <w:rsid w:val="00FA38AE"/>
    <w:rsid w:val="00FA4B87"/>
    <w:rsid w:val="00FA5BBC"/>
    <w:rsid w:val="00FA6770"/>
    <w:rsid w:val="00FA7DA2"/>
    <w:rsid w:val="00FB0F89"/>
    <w:rsid w:val="00FB2108"/>
    <w:rsid w:val="00FB26BF"/>
    <w:rsid w:val="00FB2C29"/>
    <w:rsid w:val="00FB56E2"/>
    <w:rsid w:val="00FB5D37"/>
    <w:rsid w:val="00FB6F7B"/>
    <w:rsid w:val="00FB6FE6"/>
    <w:rsid w:val="00FC115E"/>
    <w:rsid w:val="00FC3277"/>
    <w:rsid w:val="00FC389B"/>
    <w:rsid w:val="00FC446A"/>
    <w:rsid w:val="00FC5226"/>
    <w:rsid w:val="00FC5872"/>
    <w:rsid w:val="00FC7CCB"/>
    <w:rsid w:val="00FD16A9"/>
    <w:rsid w:val="00FD21D2"/>
    <w:rsid w:val="00FD2D3A"/>
    <w:rsid w:val="00FD3173"/>
    <w:rsid w:val="00FD614B"/>
    <w:rsid w:val="00FD7992"/>
    <w:rsid w:val="00FE14D8"/>
    <w:rsid w:val="00FE16A9"/>
    <w:rsid w:val="00FE200A"/>
    <w:rsid w:val="00FE37E8"/>
    <w:rsid w:val="00FE3E4D"/>
    <w:rsid w:val="00FE4C2E"/>
    <w:rsid w:val="00FE4C85"/>
    <w:rsid w:val="00FE7020"/>
    <w:rsid w:val="00FE7E48"/>
    <w:rsid w:val="00FF01A1"/>
    <w:rsid w:val="00FF1593"/>
    <w:rsid w:val="00FF1EFF"/>
    <w:rsid w:val="00FF30A2"/>
    <w:rsid w:val="00FF31E6"/>
    <w:rsid w:val="00FF38C5"/>
    <w:rsid w:val="00FF43E6"/>
    <w:rsid w:val="00FF4BBC"/>
    <w:rsid w:val="00FF5813"/>
    <w:rsid w:val="00FF6E3C"/>
    <w:rsid w:val="00FF73B9"/>
    <w:rsid w:val="00FF77DA"/>
    <w:rsid w:val="01489554"/>
    <w:rsid w:val="01A0697E"/>
    <w:rsid w:val="01F18546"/>
    <w:rsid w:val="021BFE92"/>
    <w:rsid w:val="02AEEEC8"/>
    <w:rsid w:val="03373946"/>
    <w:rsid w:val="033A2162"/>
    <w:rsid w:val="03508B9B"/>
    <w:rsid w:val="0358192E"/>
    <w:rsid w:val="0364858F"/>
    <w:rsid w:val="039D69EE"/>
    <w:rsid w:val="03D04F10"/>
    <w:rsid w:val="03F9DFA0"/>
    <w:rsid w:val="0412D52C"/>
    <w:rsid w:val="042C0A99"/>
    <w:rsid w:val="04364471"/>
    <w:rsid w:val="04994C06"/>
    <w:rsid w:val="0508F181"/>
    <w:rsid w:val="057E7D5A"/>
    <w:rsid w:val="05844CF1"/>
    <w:rsid w:val="060DA046"/>
    <w:rsid w:val="061D02CF"/>
    <w:rsid w:val="068C737E"/>
    <w:rsid w:val="06E6ACF7"/>
    <w:rsid w:val="06ED7556"/>
    <w:rsid w:val="07293C15"/>
    <w:rsid w:val="078322A6"/>
    <w:rsid w:val="07C1C75F"/>
    <w:rsid w:val="0870DB11"/>
    <w:rsid w:val="088B8D2F"/>
    <w:rsid w:val="088DE637"/>
    <w:rsid w:val="08D4CEF9"/>
    <w:rsid w:val="0966BED6"/>
    <w:rsid w:val="09B16D10"/>
    <w:rsid w:val="09DE05EB"/>
    <w:rsid w:val="0A0E6EDB"/>
    <w:rsid w:val="0A0F7955"/>
    <w:rsid w:val="0A798E1B"/>
    <w:rsid w:val="0AAC11BA"/>
    <w:rsid w:val="0B9C47DD"/>
    <w:rsid w:val="0BD4C8EB"/>
    <w:rsid w:val="0BE62C62"/>
    <w:rsid w:val="0BED2657"/>
    <w:rsid w:val="0BFBDE1D"/>
    <w:rsid w:val="0C04EE5E"/>
    <w:rsid w:val="0C460D59"/>
    <w:rsid w:val="0C7A2E2D"/>
    <w:rsid w:val="0C9A2AD3"/>
    <w:rsid w:val="0CD93E5B"/>
    <w:rsid w:val="0D2B0B93"/>
    <w:rsid w:val="0DCF813E"/>
    <w:rsid w:val="0DE48691"/>
    <w:rsid w:val="0E18B53C"/>
    <w:rsid w:val="0E298F22"/>
    <w:rsid w:val="0E3C18DA"/>
    <w:rsid w:val="0E54A9D3"/>
    <w:rsid w:val="0E619E44"/>
    <w:rsid w:val="0EB48E8C"/>
    <w:rsid w:val="0F2D62BB"/>
    <w:rsid w:val="0F649FEE"/>
    <w:rsid w:val="0F81B775"/>
    <w:rsid w:val="0F893335"/>
    <w:rsid w:val="0FB78898"/>
    <w:rsid w:val="0FBF54E7"/>
    <w:rsid w:val="100D227C"/>
    <w:rsid w:val="101886D9"/>
    <w:rsid w:val="1022F1A9"/>
    <w:rsid w:val="102E04C7"/>
    <w:rsid w:val="1052E018"/>
    <w:rsid w:val="107F2238"/>
    <w:rsid w:val="108E7379"/>
    <w:rsid w:val="10D720EC"/>
    <w:rsid w:val="10DB0861"/>
    <w:rsid w:val="10E4B800"/>
    <w:rsid w:val="10EA8C8F"/>
    <w:rsid w:val="1178B417"/>
    <w:rsid w:val="11B29164"/>
    <w:rsid w:val="11EEB079"/>
    <w:rsid w:val="12211C5E"/>
    <w:rsid w:val="125C67DB"/>
    <w:rsid w:val="128FF4CB"/>
    <w:rsid w:val="12E40898"/>
    <w:rsid w:val="131B23DD"/>
    <w:rsid w:val="1363171A"/>
    <w:rsid w:val="1388E1B4"/>
    <w:rsid w:val="1396AC91"/>
    <w:rsid w:val="13C16C88"/>
    <w:rsid w:val="14CC18CE"/>
    <w:rsid w:val="14DAD396"/>
    <w:rsid w:val="15284030"/>
    <w:rsid w:val="159FB6BE"/>
    <w:rsid w:val="15D1DC4B"/>
    <w:rsid w:val="15FD5FD4"/>
    <w:rsid w:val="16DFC1C8"/>
    <w:rsid w:val="16F48B79"/>
    <w:rsid w:val="171474DB"/>
    <w:rsid w:val="173DA516"/>
    <w:rsid w:val="17BB22CC"/>
    <w:rsid w:val="185A1B00"/>
    <w:rsid w:val="18905BDA"/>
    <w:rsid w:val="18CC8EFF"/>
    <w:rsid w:val="1910B10D"/>
    <w:rsid w:val="1A80B04C"/>
    <w:rsid w:val="1AF13F32"/>
    <w:rsid w:val="1B605C7B"/>
    <w:rsid w:val="1CDE7D3E"/>
    <w:rsid w:val="1D54B18E"/>
    <w:rsid w:val="1E446CC1"/>
    <w:rsid w:val="1E4DD0D6"/>
    <w:rsid w:val="1EA4F0C4"/>
    <w:rsid w:val="1F43C1F4"/>
    <w:rsid w:val="1F5AF5D1"/>
    <w:rsid w:val="1FE31A95"/>
    <w:rsid w:val="20161E00"/>
    <w:rsid w:val="201A9649"/>
    <w:rsid w:val="205E7DA3"/>
    <w:rsid w:val="205FF19C"/>
    <w:rsid w:val="210816C0"/>
    <w:rsid w:val="211B8211"/>
    <w:rsid w:val="211D91FE"/>
    <w:rsid w:val="21514431"/>
    <w:rsid w:val="2162A840"/>
    <w:rsid w:val="2231A707"/>
    <w:rsid w:val="228D9E15"/>
    <w:rsid w:val="22BF9867"/>
    <w:rsid w:val="22DB2FED"/>
    <w:rsid w:val="22F09451"/>
    <w:rsid w:val="2324D1E5"/>
    <w:rsid w:val="2328902B"/>
    <w:rsid w:val="23538939"/>
    <w:rsid w:val="23A0236D"/>
    <w:rsid w:val="23A46B73"/>
    <w:rsid w:val="2598F190"/>
    <w:rsid w:val="25B219ED"/>
    <w:rsid w:val="25B2B33A"/>
    <w:rsid w:val="25D151FF"/>
    <w:rsid w:val="2683B26B"/>
    <w:rsid w:val="26A03BCB"/>
    <w:rsid w:val="26F76C80"/>
    <w:rsid w:val="26FFB882"/>
    <w:rsid w:val="2740EE1B"/>
    <w:rsid w:val="275CA08D"/>
    <w:rsid w:val="2772E1D7"/>
    <w:rsid w:val="27870EB6"/>
    <w:rsid w:val="27A01261"/>
    <w:rsid w:val="27A7BE9A"/>
    <w:rsid w:val="2819DEA3"/>
    <w:rsid w:val="28D7F032"/>
    <w:rsid w:val="28F870EE"/>
    <w:rsid w:val="2903C40F"/>
    <w:rsid w:val="29212F54"/>
    <w:rsid w:val="29688A50"/>
    <w:rsid w:val="29964910"/>
    <w:rsid w:val="29C8BFCC"/>
    <w:rsid w:val="2A8A1F07"/>
    <w:rsid w:val="2A94414F"/>
    <w:rsid w:val="2ABDB60D"/>
    <w:rsid w:val="2B48E657"/>
    <w:rsid w:val="2B53B28A"/>
    <w:rsid w:val="2B61CC96"/>
    <w:rsid w:val="2B6FCE38"/>
    <w:rsid w:val="2BFB51F2"/>
    <w:rsid w:val="2C215B71"/>
    <w:rsid w:val="2C372312"/>
    <w:rsid w:val="2C5314E6"/>
    <w:rsid w:val="2D85E569"/>
    <w:rsid w:val="2DC02C16"/>
    <w:rsid w:val="2DCBE211"/>
    <w:rsid w:val="2E2725DD"/>
    <w:rsid w:val="2E548B5D"/>
    <w:rsid w:val="2E807507"/>
    <w:rsid w:val="2EAFA762"/>
    <w:rsid w:val="2EE8CBE0"/>
    <w:rsid w:val="2F042C42"/>
    <w:rsid w:val="2F23B501"/>
    <w:rsid w:val="2F252345"/>
    <w:rsid w:val="2F5F9BC2"/>
    <w:rsid w:val="2F67B272"/>
    <w:rsid w:val="2F750173"/>
    <w:rsid w:val="2F7E0D9A"/>
    <w:rsid w:val="301152CA"/>
    <w:rsid w:val="3086E805"/>
    <w:rsid w:val="309FFCA3"/>
    <w:rsid w:val="30FBA3C9"/>
    <w:rsid w:val="319CC288"/>
    <w:rsid w:val="31C41E85"/>
    <w:rsid w:val="323BCD04"/>
    <w:rsid w:val="32594AC5"/>
    <w:rsid w:val="32997406"/>
    <w:rsid w:val="32CEA9C5"/>
    <w:rsid w:val="32D163D9"/>
    <w:rsid w:val="330108ED"/>
    <w:rsid w:val="33268D07"/>
    <w:rsid w:val="334B552A"/>
    <w:rsid w:val="3390B847"/>
    <w:rsid w:val="339E4DCA"/>
    <w:rsid w:val="33E332B8"/>
    <w:rsid w:val="346AE388"/>
    <w:rsid w:val="34DC063F"/>
    <w:rsid w:val="34E25213"/>
    <w:rsid w:val="34F242D1"/>
    <w:rsid w:val="353F685B"/>
    <w:rsid w:val="35450094"/>
    <w:rsid w:val="354BB352"/>
    <w:rsid w:val="359F9826"/>
    <w:rsid w:val="35D52E27"/>
    <w:rsid w:val="36CD924D"/>
    <w:rsid w:val="37299B61"/>
    <w:rsid w:val="37BD239F"/>
    <w:rsid w:val="37DF51AD"/>
    <w:rsid w:val="38710797"/>
    <w:rsid w:val="38D05155"/>
    <w:rsid w:val="38E184FE"/>
    <w:rsid w:val="396D497C"/>
    <w:rsid w:val="397EFCC1"/>
    <w:rsid w:val="3989D278"/>
    <w:rsid w:val="3998487D"/>
    <w:rsid w:val="39AD47A2"/>
    <w:rsid w:val="3A3ECA65"/>
    <w:rsid w:val="3A69B93E"/>
    <w:rsid w:val="3AA2D6E7"/>
    <w:rsid w:val="3AA7A63F"/>
    <w:rsid w:val="3AFB6D07"/>
    <w:rsid w:val="3B18768F"/>
    <w:rsid w:val="3B486011"/>
    <w:rsid w:val="3B48C691"/>
    <w:rsid w:val="3B6F418A"/>
    <w:rsid w:val="3BB79269"/>
    <w:rsid w:val="3BBFF793"/>
    <w:rsid w:val="3BC9E343"/>
    <w:rsid w:val="3CAF4141"/>
    <w:rsid w:val="3D02000F"/>
    <w:rsid w:val="3D0D0F0F"/>
    <w:rsid w:val="3D111DB2"/>
    <w:rsid w:val="3D262316"/>
    <w:rsid w:val="3D7AE033"/>
    <w:rsid w:val="3DA22CD4"/>
    <w:rsid w:val="3E99D2A5"/>
    <w:rsid w:val="3ECBCDAD"/>
    <w:rsid w:val="3EE71D7D"/>
    <w:rsid w:val="4043C4F7"/>
    <w:rsid w:val="410A7549"/>
    <w:rsid w:val="42F1286E"/>
    <w:rsid w:val="43815B55"/>
    <w:rsid w:val="43ABE48B"/>
    <w:rsid w:val="43D17CAE"/>
    <w:rsid w:val="43ECBFCB"/>
    <w:rsid w:val="4412F2BA"/>
    <w:rsid w:val="44275F99"/>
    <w:rsid w:val="44405EF7"/>
    <w:rsid w:val="4521BFAD"/>
    <w:rsid w:val="45A6054A"/>
    <w:rsid w:val="45CFCC16"/>
    <w:rsid w:val="4622D55E"/>
    <w:rsid w:val="469FD3BA"/>
    <w:rsid w:val="46A4125E"/>
    <w:rsid w:val="46F8FBE7"/>
    <w:rsid w:val="471B06A5"/>
    <w:rsid w:val="476E4D87"/>
    <w:rsid w:val="4778AC42"/>
    <w:rsid w:val="47D99A34"/>
    <w:rsid w:val="482A155C"/>
    <w:rsid w:val="483BA41B"/>
    <w:rsid w:val="483FE2BF"/>
    <w:rsid w:val="48DB7AB5"/>
    <w:rsid w:val="493FF03E"/>
    <w:rsid w:val="497C5BD7"/>
    <w:rsid w:val="49ACE0C1"/>
    <w:rsid w:val="49D6785D"/>
    <w:rsid w:val="49DBB320"/>
    <w:rsid w:val="49FF5318"/>
    <w:rsid w:val="4A417207"/>
    <w:rsid w:val="4A56441D"/>
    <w:rsid w:val="4A5F6B2B"/>
    <w:rsid w:val="4B91E1B6"/>
    <w:rsid w:val="4BAC7828"/>
    <w:rsid w:val="4BB9A129"/>
    <w:rsid w:val="4BBC2CA4"/>
    <w:rsid w:val="4C549BEE"/>
    <w:rsid w:val="4CF2D5B0"/>
    <w:rsid w:val="4DFD5851"/>
    <w:rsid w:val="4E04C9FB"/>
    <w:rsid w:val="4E09F31D"/>
    <w:rsid w:val="4E0D69F3"/>
    <w:rsid w:val="4E0DE0A2"/>
    <w:rsid w:val="4E87D178"/>
    <w:rsid w:val="4E88930E"/>
    <w:rsid w:val="4EF5CE3A"/>
    <w:rsid w:val="4F194263"/>
    <w:rsid w:val="4F1A39B4"/>
    <w:rsid w:val="4F2B5887"/>
    <w:rsid w:val="4F47FD09"/>
    <w:rsid w:val="4F837891"/>
    <w:rsid w:val="4FC38B4A"/>
    <w:rsid w:val="4FE7A0BC"/>
    <w:rsid w:val="501099FD"/>
    <w:rsid w:val="5023A1D9"/>
    <w:rsid w:val="502CD0F2"/>
    <w:rsid w:val="50C14C55"/>
    <w:rsid w:val="513309D7"/>
    <w:rsid w:val="5194FCC1"/>
    <w:rsid w:val="51A00EB4"/>
    <w:rsid w:val="52394C52"/>
    <w:rsid w:val="52F1CED1"/>
    <w:rsid w:val="537925A4"/>
    <w:rsid w:val="538D9B66"/>
    <w:rsid w:val="543A724A"/>
    <w:rsid w:val="546B1BD9"/>
    <w:rsid w:val="549B0877"/>
    <w:rsid w:val="552214A9"/>
    <w:rsid w:val="556C5DE9"/>
    <w:rsid w:val="5773733B"/>
    <w:rsid w:val="58334ECC"/>
    <w:rsid w:val="583C9555"/>
    <w:rsid w:val="5852C2AB"/>
    <w:rsid w:val="5859B56B"/>
    <w:rsid w:val="58A7E504"/>
    <w:rsid w:val="58A81EA1"/>
    <w:rsid w:val="58D81E07"/>
    <w:rsid w:val="58E7B7F7"/>
    <w:rsid w:val="5919DFA3"/>
    <w:rsid w:val="59514533"/>
    <w:rsid w:val="59D075E4"/>
    <w:rsid w:val="59DECA1A"/>
    <w:rsid w:val="5A73A3D7"/>
    <w:rsid w:val="5A7D5766"/>
    <w:rsid w:val="5ADFFAE3"/>
    <w:rsid w:val="5B43CA4F"/>
    <w:rsid w:val="5B4AB270"/>
    <w:rsid w:val="5B6C4645"/>
    <w:rsid w:val="5C4B8F7B"/>
    <w:rsid w:val="5C7BCB44"/>
    <w:rsid w:val="5C9C8392"/>
    <w:rsid w:val="5CEFADFA"/>
    <w:rsid w:val="5D3C9C68"/>
    <w:rsid w:val="5E0AE199"/>
    <w:rsid w:val="5E2AB844"/>
    <w:rsid w:val="5E474354"/>
    <w:rsid w:val="5EED14B8"/>
    <w:rsid w:val="5F32EBCE"/>
    <w:rsid w:val="5F94AA0A"/>
    <w:rsid w:val="5FA39CA3"/>
    <w:rsid w:val="5FC7A7AC"/>
    <w:rsid w:val="6006F142"/>
    <w:rsid w:val="6080E271"/>
    <w:rsid w:val="6087BC03"/>
    <w:rsid w:val="60EBFE91"/>
    <w:rsid w:val="60F7FE6E"/>
    <w:rsid w:val="61051E9B"/>
    <w:rsid w:val="61270EF0"/>
    <w:rsid w:val="61491870"/>
    <w:rsid w:val="61E119F7"/>
    <w:rsid w:val="61E52233"/>
    <w:rsid w:val="6227286A"/>
    <w:rsid w:val="62651E20"/>
    <w:rsid w:val="62A30899"/>
    <w:rsid w:val="630C6240"/>
    <w:rsid w:val="630C7381"/>
    <w:rsid w:val="63A43420"/>
    <w:rsid w:val="63BBA024"/>
    <w:rsid w:val="63CAE9B6"/>
    <w:rsid w:val="6400326C"/>
    <w:rsid w:val="6452D594"/>
    <w:rsid w:val="64898609"/>
    <w:rsid w:val="64A54507"/>
    <w:rsid w:val="64A920A5"/>
    <w:rsid w:val="64CF245E"/>
    <w:rsid w:val="655064C5"/>
    <w:rsid w:val="65610F0C"/>
    <w:rsid w:val="65935568"/>
    <w:rsid w:val="65C2A91E"/>
    <w:rsid w:val="65D42CAB"/>
    <w:rsid w:val="6622C096"/>
    <w:rsid w:val="66A823D4"/>
    <w:rsid w:val="66B0F4AD"/>
    <w:rsid w:val="66D5515E"/>
    <w:rsid w:val="66EC3526"/>
    <w:rsid w:val="67120C84"/>
    <w:rsid w:val="6780CEBF"/>
    <w:rsid w:val="67A7FE6E"/>
    <w:rsid w:val="67F0E69D"/>
    <w:rsid w:val="68652DB2"/>
    <w:rsid w:val="693AD7B0"/>
    <w:rsid w:val="6943CECF"/>
    <w:rsid w:val="695E9166"/>
    <w:rsid w:val="699ED249"/>
    <w:rsid w:val="6A0438BE"/>
    <w:rsid w:val="6A5B2BF0"/>
    <w:rsid w:val="6A91D778"/>
    <w:rsid w:val="6AF864A3"/>
    <w:rsid w:val="6B15AA96"/>
    <w:rsid w:val="6B512B33"/>
    <w:rsid w:val="6B79941F"/>
    <w:rsid w:val="6B7ADD03"/>
    <w:rsid w:val="6B8465D0"/>
    <w:rsid w:val="6B8E340F"/>
    <w:rsid w:val="6BB127A0"/>
    <w:rsid w:val="6BC1834B"/>
    <w:rsid w:val="6BC76F19"/>
    <w:rsid w:val="6C12E6A0"/>
    <w:rsid w:val="6C7B6F91"/>
    <w:rsid w:val="6CA9F329"/>
    <w:rsid w:val="6CAF462F"/>
    <w:rsid w:val="6D3AF90B"/>
    <w:rsid w:val="6D5D848A"/>
    <w:rsid w:val="6D633F7A"/>
    <w:rsid w:val="6DBF23D9"/>
    <w:rsid w:val="6DC2D7E0"/>
    <w:rsid w:val="6DD1B3CA"/>
    <w:rsid w:val="6E16B4D1"/>
    <w:rsid w:val="6E50FB2D"/>
    <w:rsid w:val="6E556ACA"/>
    <w:rsid w:val="6E6CD980"/>
    <w:rsid w:val="6EA72EBA"/>
    <w:rsid w:val="6EC48DC6"/>
    <w:rsid w:val="6EF6CAE7"/>
    <w:rsid w:val="6F13BA7D"/>
    <w:rsid w:val="6FB9B54F"/>
    <w:rsid w:val="6FC7C71B"/>
    <w:rsid w:val="700ED37C"/>
    <w:rsid w:val="70372A98"/>
    <w:rsid w:val="7090BA87"/>
    <w:rsid w:val="70A6705C"/>
    <w:rsid w:val="70BD20D4"/>
    <w:rsid w:val="71011789"/>
    <w:rsid w:val="7172E57F"/>
    <w:rsid w:val="7195E7C8"/>
    <w:rsid w:val="71AB9849"/>
    <w:rsid w:val="72971BAE"/>
    <w:rsid w:val="72D2A2A0"/>
    <w:rsid w:val="731934AD"/>
    <w:rsid w:val="7323B4FA"/>
    <w:rsid w:val="7329B680"/>
    <w:rsid w:val="735D349D"/>
    <w:rsid w:val="73BCD304"/>
    <w:rsid w:val="7403FBA9"/>
    <w:rsid w:val="74388BDA"/>
    <w:rsid w:val="74658717"/>
    <w:rsid w:val="75523B17"/>
    <w:rsid w:val="75BDF417"/>
    <w:rsid w:val="75C297BF"/>
    <w:rsid w:val="765ABE44"/>
    <w:rsid w:val="77939BE1"/>
    <w:rsid w:val="779EED9F"/>
    <w:rsid w:val="7874104F"/>
    <w:rsid w:val="78A17466"/>
    <w:rsid w:val="78E75D8F"/>
    <w:rsid w:val="795F9B76"/>
    <w:rsid w:val="79696019"/>
    <w:rsid w:val="796F791E"/>
    <w:rsid w:val="79BBF7F1"/>
    <w:rsid w:val="79ECFF81"/>
    <w:rsid w:val="7A2EEB0D"/>
    <w:rsid w:val="7A333E66"/>
    <w:rsid w:val="7A41FABA"/>
    <w:rsid w:val="7A4ADABD"/>
    <w:rsid w:val="7A6FF694"/>
    <w:rsid w:val="7A75772E"/>
    <w:rsid w:val="7A8B0C75"/>
    <w:rsid w:val="7AD953CF"/>
    <w:rsid w:val="7AEB5DC1"/>
    <w:rsid w:val="7AFB6BD7"/>
    <w:rsid w:val="7B7B4000"/>
    <w:rsid w:val="7BBD8647"/>
    <w:rsid w:val="7BE17554"/>
    <w:rsid w:val="7CAE1061"/>
    <w:rsid w:val="7CB064A9"/>
    <w:rsid w:val="7CEFD6E6"/>
    <w:rsid w:val="7D2B82B0"/>
    <w:rsid w:val="7E0661C3"/>
    <w:rsid w:val="7EA99828"/>
    <w:rsid w:val="7FC62696"/>
    <w:rsid w:val="7FE90F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E6B4E"/>
    <w:rPr>
      <w:rFonts w:cs="Arial Unicode MS"/>
      <w:color w:val="000000"/>
      <w:u w:color="000000"/>
    </w:rPr>
  </w:style>
  <w:style w:type="paragraph" w:styleId="Nadpis1">
    <w:name w:val="heading 1"/>
    <w:basedOn w:val="Normlny"/>
    <w:next w:val="Normlny"/>
    <w:link w:val="Nadpis1Char"/>
    <w:uiPriority w:val="9"/>
    <w:qFormat/>
    <w:rsid w:val="00DF5A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106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next w:val="Normlny"/>
    <w:rsid w:val="00CE6B4E"/>
    <w:pPr>
      <w:keepNext/>
      <w:outlineLvl w:val="6"/>
    </w:pPr>
    <w:rPr>
      <w:rFonts w:eastAsia="Times New Roman"/>
      <w:color w:val="000000"/>
      <w:sz w:val="24"/>
      <w:szCs w:val="24"/>
      <w:u w:color="000000"/>
    </w:rPr>
  </w:style>
  <w:style w:type="paragraph" w:styleId="Nadpis9">
    <w:name w:val="heading 9"/>
    <w:next w:val="Normlny"/>
    <w:rsid w:val="00CE6B4E"/>
    <w:pPr>
      <w:keepNext/>
      <w:jc w:val="center"/>
      <w:outlineLvl w:val="8"/>
    </w:pPr>
    <w:rPr>
      <w:rFonts w:cs="Arial Unicode MS"/>
      <w:b/>
      <w:bCs/>
      <w:color w:val="000000"/>
      <w:sz w:val="32"/>
      <w:szCs w:val="3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CE6B4E"/>
    <w:rPr>
      <w:u w:val="single"/>
    </w:rPr>
  </w:style>
  <w:style w:type="table" w:customStyle="1" w:styleId="NormalTable0">
    <w:name w:val="Normal Table0"/>
    <w:rsid w:val="00CE6B4E"/>
    <w:tblPr>
      <w:tblInd w:w="0" w:type="dxa"/>
      <w:tblCellMar>
        <w:top w:w="0" w:type="dxa"/>
        <w:left w:w="0" w:type="dxa"/>
        <w:bottom w:w="0" w:type="dxa"/>
        <w:right w:w="0" w:type="dxa"/>
      </w:tblCellMar>
    </w:tblPr>
  </w:style>
  <w:style w:type="paragraph" w:customStyle="1" w:styleId="Hlavikaapta">
    <w:name w:val="Hlavička a päta"/>
    <w:rsid w:val="00CE6B4E"/>
    <w:pPr>
      <w:tabs>
        <w:tab w:val="right" w:pos="9020"/>
      </w:tabs>
    </w:pPr>
    <w:rPr>
      <w:rFonts w:ascii="Helvetica" w:hAnsi="Helvetica" w:cs="Arial Unicode MS"/>
      <w:color w:val="000000"/>
      <w:sz w:val="24"/>
      <w:szCs w:val="24"/>
    </w:rPr>
  </w:style>
  <w:style w:type="paragraph" w:styleId="Pta">
    <w:name w:val="footer"/>
    <w:rsid w:val="00CE6B4E"/>
    <w:pPr>
      <w:tabs>
        <w:tab w:val="center" w:pos="4536"/>
        <w:tab w:val="right" w:pos="9072"/>
      </w:tabs>
    </w:pPr>
    <w:rPr>
      <w:rFonts w:cs="Arial Unicode MS"/>
      <w:color w:val="000000"/>
      <w:u w:color="000000"/>
    </w:rPr>
  </w:style>
  <w:style w:type="paragraph" w:styleId="Zkladntext">
    <w:name w:val="Body Text"/>
    <w:link w:val="ZkladntextChar"/>
    <w:rsid w:val="00CE6B4E"/>
    <w:rPr>
      <w:rFonts w:cs="Arial Unicode MS"/>
      <w:color w:val="000000"/>
      <w:sz w:val="22"/>
      <w:szCs w:val="22"/>
      <w:u w:color="000000"/>
    </w:rPr>
  </w:style>
  <w:style w:type="numbering" w:customStyle="1" w:styleId="Importovantl1">
    <w:name w:val="Importovaný štýl 1"/>
    <w:rsid w:val="00CE6B4E"/>
    <w:pPr>
      <w:numPr>
        <w:numId w:val="6"/>
      </w:numPr>
    </w:pPr>
  </w:style>
  <w:style w:type="numbering" w:customStyle="1" w:styleId="Importovantl2">
    <w:name w:val="Importovaný štýl 2"/>
    <w:rsid w:val="00CE6B4E"/>
    <w:pPr>
      <w:numPr>
        <w:numId w:val="7"/>
      </w:numPr>
    </w:pPr>
  </w:style>
  <w:style w:type="paragraph" w:styleId="Odsekzoznamu">
    <w:name w:val="List Paragraph"/>
    <w:basedOn w:val="Normlny"/>
    <w:uiPriority w:val="99"/>
    <w:qFormat/>
    <w:rsid w:val="00635357"/>
    <w:pPr>
      <w:ind w:left="720"/>
      <w:contextualSpacing/>
    </w:pPr>
  </w:style>
  <w:style w:type="paragraph" w:customStyle="1" w:styleId="Default">
    <w:name w:val="Default"/>
    <w:rsid w:val="002F25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Bezriadkovania">
    <w:name w:val="No Spacing"/>
    <w:uiPriority w:val="1"/>
    <w:qFormat/>
    <w:rsid w:val="000B4B21"/>
    <w:rPr>
      <w:rFonts w:cs="Arial Unicode MS"/>
      <w:color w:val="000000"/>
      <w:u w:color="000000"/>
    </w:rPr>
  </w:style>
  <w:style w:type="paragraph" w:styleId="Textbubliny">
    <w:name w:val="Balloon Text"/>
    <w:basedOn w:val="Normlny"/>
    <w:link w:val="TextbublinyChar"/>
    <w:uiPriority w:val="99"/>
    <w:semiHidden/>
    <w:unhideWhenUsed/>
    <w:rsid w:val="007C6505"/>
    <w:rPr>
      <w:rFonts w:ascii="Tahoma" w:hAnsi="Tahoma" w:cs="Tahoma"/>
      <w:sz w:val="16"/>
      <w:szCs w:val="16"/>
    </w:rPr>
  </w:style>
  <w:style w:type="character" w:customStyle="1" w:styleId="TextbublinyChar">
    <w:name w:val="Text bubliny Char"/>
    <w:basedOn w:val="Predvolenpsmoodseku"/>
    <w:link w:val="Textbubliny"/>
    <w:uiPriority w:val="99"/>
    <w:semiHidden/>
    <w:rsid w:val="007C6505"/>
    <w:rPr>
      <w:rFonts w:ascii="Tahoma" w:hAnsi="Tahoma" w:cs="Tahoma"/>
      <w:color w:val="000000"/>
      <w:sz w:val="16"/>
      <w:szCs w:val="16"/>
      <w:u w:color="000000"/>
    </w:rPr>
  </w:style>
  <w:style w:type="character" w:customStyle="1" w:styleId="Nadpis1Char">
    <w:name w:val="Nadpis 1 Char"/>
    <w:basedOn w:val="Predvolenpsmoodseku"/>
    <w:link w:val="Nadpis1"/>
    <w:uiPriority w:val="9"/>
    <w:rsid w:val="00DF5A3B"/>
    <w:rPr>
      <w:rFonts w:asciiTheme="majorHAnsi" w:eastAsiaTheme="majorEastAsia" w:hAnsiTheme="majorHAnsi" w:cstheme="majorBidi"/>
      <w:b/>
      <w:bCs/>
      <w:color w:val="365F91" w:themeColor="accent1" w:themeShade="BF"/>
      <w:sz w:val="28"/>
      <w:szCs w:val="28"/>
      <w:u w:color="000000"/>
    </w:rPr>
  </w:style>
  <w:style w:type="character" w:customStyle="1" w:styleId="h1a">
    <w:name w:val="h1a"/>
    <w:basedOn w:val="Predvolenpsmoodseku"/>
    <w:rsid w:val="00DF5A3B"/>
  </w:style>
  <w:style w:type="character" w:styleId="Odkaznakomentr">
    <w:name w:val="annotation reference"/>
    <w:basedOn w:val="Predvolenpsmoodseku"/>
    <w:uiPriority w:val="99"/>
    <w:semiHidden/>
    <w:unhideWhenUsed/>
    <w:rsid w:val="002F3E04"/>
    <w:rPr>
      <w:sz w:val="16"/>
      <w:szCs w:val="16"/>
    </w:rPr>
  </w:style>
  <w:style w:type="paragraph" w:styleId="Textkomentra">
    <w:name w:val="annotation text"/>
    <w:basedOn w:val="Normlny"/>
    <w:link w:val="TextkomentraChar"/>
    <w:uiPriority w:val="99"/>
    <w:unhideWhenUsed/>
    <w:rsid w:val="002F3E04"/>
  </w:style>
  <w:style w:type="character" w:customStyle="1" w:styleId="TextkomentraChar">
    <w:name w:val="Text komentára Char"/>
    <w:basedOn w:val="Predvolenpsmoodseku"/>
    <w:link w:val="Textkomentra"/>
    <w:uiPriority w:val="99"/>
    <w:rsid w:val="002F3E04"/>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2F3E04"/>
    <w:rPr>
      <w:b/>
      <w:bCs/>
    </w:rPr>
  </w:style>
  <w:style w:type="character" w:customStyle="1" w:styleId="PredmetkomentraChar">
    <w:name w:val="Predmet komentára Char"/>
    <w:basedOn w:val="TextkomentraChar"/>
    <w:link w:val="Predmetkomentra"/>
    <w:uiPriority w:val="99"/>
    <w:semiHidden/>
    <w:rsid w:val="002F3E04"/>
    <w:rPr>
      <w:rFonts w:cs="Arial Unicode MS"/>
      <w:b/>
      <w:bCs/>
      <w:color w:val="000000"/>
      <w:u w:color="000000"/>
    </w:rPr>
  </w:style>
  <w:style w:type="paragraph" w:styleId="Podtitul">
    <w:name w:val="Subtitle"/>
    <w:basedOn w:val="Normlny"/>
    <w:link w:val="PodtitulChar"/>
    <w:uiPriority w:val="99"/>
    <w:qFormat/>
    <w:rsid w:val="00E1012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Times New Roman"/>
      <w:b/>
      <w:color w:val="auto"/>
      <w:sz w:val="24"/>
      <w:bdr w:val="none" w:sz="0" w:space="0" w:color="auto"/>
      <w:lang w:eastAsia="cs-CZ"/>
    </w:rPr>
  </w:style>
  <w:style w:type="character" w:customStyle="1" w:styleId="PodtitulChar">
    <w:name w:val="Podtitul Char"/>
    <w:basedOn w:val="Predvolenpsmoodseku"/>
    <w:link w:val="Podtitul"/>
    <w:uiPriority w:val="99"/>
    <w:rsid w:val="00E10125"/>
    <w:rPr>
      <w:rFonts w:ascii="Arial" w:eastAsia="Times New Roman" w:hAnsi="Arial"/>
      <w:b/>
      <w:sz w:val="24"/>
      <w:bdr w:val="none" w:sz="0" w:space="0" w:color="auto"/>
      <w:lang w:eastAsia="cs-CZ"/>
    </w:rPr>
  </w:style>
  <w:style w:type="paragraph" w:styleId="Zoznam">
    <w:name w:val="List"/>
    <w:basedOn w:val="Normlny"/>
    <w:uiPriority w:val="99"/>
    <w:rsid w:val="00BC2274"/>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cs="Times New Roman"/>
      <w:color w:val="auto"/>
      <w:bdr w:val="none" w:sz="0" w:space="0" w:color="auto"/>
      <w:lang w:eastAsia="cs-CZ"/>
    </w:rPr>
  </w:style>
  <w:style w:type="character" w:customStyle="1" w:styleId="Nadpis2Char">
    <w:name w:val="Nadpis 2 Char"/>
    <w:basedOn w:val="Predvolenpsmoodseku"/>
    <w:link w:val="Nadpis2"/>
    <w:uiPriority w:val="9"/>
    <w:semiHidden/>
    <w:rsid w:val="00B1060A"/>
    <w:rPr>
      <w:rFonts w:asciiTheme="majorHAnsi" w:eastAsiaTheme="majorEastAsia" w:hAnsiTheme="majorHAnsi" w:cstheme="majorBidi"/>
      <w:color w:val="365F91" w:themeColor="accent1" w:themeShade="BF"/>
      <w:sz w:val="26"/>
      <w:szCs w:val="26"/>
      <w:u w:color="000000"/>
    </w:rPr>
  </w:style>
  <w:style w:type="character" w:customStyle="1" w:styleId="object4">
    <w:name w:val="object4"/>
    <w:basedOn w:val="Predvolenpsmoodseku"/>
    <w:rsid w:val="00CC2A9B"/>
  </w:style>
  <w:style w:type="paragraph" w:styleId="Zarkazkladnhotextu2">
    <w:name w:val="Body Text Indent 2"/>
    <w:basedOn w:val="Normlny"/>
    <w:link w:val="Zarkazkladnhotextu2Char"/>
    <w:uiPriority w:val="99"/>
    <w:unhideWhenUsed/>
    <w:rsid w:val="003F0E6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F0E62"/>
    <w:rPr>
      <w:rFonts w:cs="Arial Unicode MS"/>
      <w:color w:val="000000"/>
      <w:u w:color="000000"/>
    </w:rPr>
  </w:style>
  <w:style w:type="character" w:customStyle="1" w:styleId="ng-binding">
    <w:name w:val="ng-binding"/>
    <w:basedOn w:val="Predvolenpsmoodseku"/>
    <w:rsid w:val="00AE7B2B"/>
  </w:style>
  <w:style w:type="paragraph" w:styleId="Hlavika">
    <w:name w:val="header"/>
    <w:basedOn w:val="Normlny"/>
    <w:link w:val="HlavikaChar"/>
    <w:uiPriority w:val="99"/>
    <w:unhideWhenUsed/>
    <w:rsid w:val="008C6519"/>
    <w:pPr>
      <w:tabs>
        <w:tab w:val="center" w:pos="4536"/>
        <w:tab w:val="right" w:pos="9072"/>
      </w:tabs>
    </w:pPr>
  </w:style>
  <w:style w:type="character" w:customStyle="1" w:styleId="HlavikaChar">
    <w:name w:val="Hlavička Char"/>
    <w:basedOn w:val="Predvolenpsmoodseku"/>
    <w:link w:val="Hlavika"/>
    <w:uiPriority w:val="99"/>
    <w:rsid w:val="008C6519"/>
    <w:rPr>
      <w:rFonts w:cs="Arial Unicode MS"/>
      <w:color w:val="000000"/>
      <w:u w:color="000000"/>
    </w:rPr>
  </w:style>
  <w:style w:type="paragraph" w:styleId="Zarkazkladnhotextu3">
    <w:name w:val="Body Text Indent 3"/>
    <w:basedOn w:val="Normlny"/>
    <w:link w:val="Zarkazkladnhotextu3Char"/>
    <w:uiPriority w:val="99"/>
    <w:semiHidden/>
    <w:unhideWhenUsed/>
    <w:rsid w:val="00DA475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DA475C"/>
    <w:rPr>
      <w:rFonts w:cs="Arial Unicode MS"/>
      <w:color w:val="000000"/>
      <w:sz w:val="16"/>
      <w:szCs w:val="16"/>
      <w:u w:color="000000"/>
    </w:rPr>
  </w:style>
  <w:style w:type="character" w:customStyle="1" w:styleId="ra">
    <w:name w:val="ra"/>
    <w:basedOn w:val="Predvolenpsmoodseku"/>
    <w:rsid w:val="005652FF"/>
    <w:rPr>
      <w:rFonts w:cs="Times New Roman"/>
    </w:rPr>
  </w:style>
  <w:style w:type="character" w:customStyle="1" w:styleId="ZkladntextChar">
    <w:name w:val="Základný text Char"/>
    <w:basedOn w:val="Predvolenpsmoodseku"/>
    <w:link w:val="Zkladntext"/>
    <w:rsid w:val="00BB2CEA"/>
    <w:rPr>
      <w:rFonts w:cs="Arial Unicode MS"/>
      <w:color w:val="000000"/>
      <w:sz w:val="22"/>
      <w:szCs w:val="22"/>
      <w:u w:color="000000"/>
    </w:rPr>
  </w:style>
  <w:style w:type="paragraph" w:styleId="Revzia">
    <w:name w:val="Revision"/>
    <w:hidden/>
    <w:uiPriority w:val="99"/>
    <w:semiHidden/>
    <w:rsid w:val="00AE3BF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styleId="Siln">
    <w:name w:val="Strong"/>
    <w:basedOn w:val="Predvolenpsmoodseku"/>
    <w:uiPriority w:val="22"/>
    <w:qFormat/>
    <w:rsid w:val="00FF1593"/>
    <w:rPr>
      <w:b/>
      <w:bCs/>
    </w:rPr>
  </w:style>
  <w:style w:type="character" w:customStyle="1" w:styleId="object-active2">
    <w:name w:val="object-active2"/>
    <w:rsid w:val="00FF1593"/>
  </w:style>
  <w:style w:type="character" w:customStyle="1" w:styleId="normaltextrun">
    <w:name w:val="normaltextrun"/>
    <w:basedOn w:val="Predvolenpsmoodseku"/>
    <w:rsid w:val="00181E2B"/>
  </w:style>
  <w:style w:type="character" w:customStyle="1" w:styleId="eop">
    <w:name w:val="eop"/>
    <w:basedOn w:val="Predvolenpsmoodseku"/>
    <w:rsid w:val="00181E2B"/>
  </w:style>
  <w:style w:type="table" w:styleId="Mriekatabuky">
    <w:name w:val="Table Grid"/>
    <w:basedOn w:val="Normlnatabuka"/>
    <w:uiPriority w:val="39"/>
    <w:rsid w:val="00F2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kapopis">
    <w:name w:val="Tabuľka popis"/>
    <w:basedOn w:val="Normlny"/>
    <w:qFormat/>
    <w:rsid w:val="00C6534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ascii="Arial" w:eastAsia="Times New Roman" w:hAnsi="Arial" w:cs="Times New Roman"/>
      <w:b/>
      <w:color w:val="auto"/>
      <w:sz w:val="16"/>
      <w:szCs w:val="24"/>
      <w:bdr w:val="none" w:sz="0" w:space="0" w:color="auto"/>
    </w:rPr>
  </w:style>
  <w:style w:type="paragraph" w:customStyle="1" w:styleId="Text">
    <w:name w:val="Text"/>
    <w:basedOn w:val="Normlny"/>
    <w:qFormat/>
    <w:rsid w:val="00C65345"/>
    <w:pPr>
      <w:pBdr>
        <w:top w:val="none" w:sz="0" w:space="0" w:color="auto"/>
        <w:left w:val="none" w:sz="0" w:space="0" w:color="auto"/>
        <w:bottom w:val="none" w:sz="0" w:space="0" w:color="auto"/>
        <w:right w:val="none" w:sz="0" w:space="0" w:color="auto"/>
        <w:between w:val="none" w:sz="0" w:space="0" w:color="auto"/>
        <w:bar w:val="none" w:sz="0" w:color="auto"/>
      </w:pBdr>
      <w:spacing w:before="120" w:line="300" w:lineRule="exact"/>
      <w:jc w:val="both"/>
    </w:pPr>
    <w:rPr>
      <w:rFonts w:ascii="Arial" w:eastAsia="Times New Roman" w:hAnsi="Arial" w:cs="Times New Roman"/>
      <w:color w:val="auto"/>
      <w:szCs w:val="24"/>
      <w:bdr w:val="none" w:sz="0" w:space="0" w:color="auto"/>
    </w:rPr>
  </w:style>
  <w:style w:type="paragraph" w:customStyle="1" w:styleId="Tabukatext">
    <w:name w:val="Tabuľka text"/>
    <w:basedOn w:val="Normlny"/>
    <w:qFormat/>
    <w:rsid w:val="00C6534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ascii="Arial" w:eastAsia="Times New Roman" w:hAnsi="Arial" w:cs="Times New Roman"/>
      <w:color w:val="auto"/>
      <w:sz w:val="18"/>
      <w:szCs w:val="24"/>
      <w:bdr w:val="none" w:sz="0" w:space="0" w:color="auto"/>
    </w:rPr>
  </w:style>
  <w:style w:type="paragraph" w:styleId="Textvysvetlivky">
    <w:name w:val="endnote text"/>
    <w:basedOn w:val="Normlny"/>
    <w:link w:val="TextvysvetlivkyChar"/>
    <w:uiPriority w:val="99"/>
    <w:semiHidden/>
    <w:unhideWhenUsed/>
    <w:rsid w:val="00E36435"/>
  </w:style>
  <w:style w:type="character" w:customStyle="1" w:styleId="TextvysvetlivkyChar">
    <w:name w:val="Text vysvetlivky Char"/>
    <w:basedOn w:val="Predvolenpsmoodseku"/>
    <w:link w:val="Textvysvetlivky"/>
    <w:uiPriority w:val="99"/>
    <w:semiHidden/>
    <w:rsid w:val="00E36435"/>
    <w:rPr>
      <w:rFonts w:cs="Arial Unicode MS"/>
      <w:color w:val="000000"/>
      <w:u w:color="000000"/>
    </w:rPr>
  </w:style>
  <w:style w:type="character" w:styleId="Odkaznavysvetlivku">
    <w:name w:val="endnote reference"/>
    <w:basedOn w:val="Predvolenpsmoodseku"/>
    <w:uiPriority w:val="99"/>
    <w:semiHidden/>
    <w:unhideWhenUsed/>
    <w:rsid w:val="00E36435"/>
    <w:rPr>
      <w:vertAlign w:val="superscript"/>
    </w:rPr>
  </w:style>
  <w:style w:type="paragraph" w:styleId="Textpoznmkypodiarou">
    <w:name w:val="footnote text"/>
    <w:basedOn w:val="Normlny"/>
    <w:link w:val="TextpoznmkypodiarouChar"/>
    <w:uiPriority w:val="99"/>
    <w:semiHidden/>
    <w:unhideWhenUsed/>
    <w:rsid w:val="00E36435"/>
  </w:style>
  <w:style w:type="character" w:customStyle="1" w:styleId="TextpoznmkypodiarouChar">
    <w:name w:val="Text poznámky pod čiarou Char"/>
    <w:basedOn w:val="Predvolenpsmoodseku"/>
    <w:link w:val="Textpoznmkypodiarou"/>
    <w:uiPriority w:val="99"/>
    <w:semiHidden/>
    <w:rsid w:val="00E36435"/>
    <w:rPr>
      <w:rFonts w:cs="Arial Unicode MS"/>
      <w:color w:val="000000"/>
      <w:u w:color="000000"/>
    </w:rPr>
  </w:style>
  <w:style w:type="character" w:styleId="Odkaznapoznmkupodiarou">
    <w:name w:val="footnote reference"/>
    <w:basedOn w:val="Predvolenpsmoodseku"/>
    <w:uiPriority w:val="99"/>
    <w:semiHidden/>
    <w:unhideWhenUsed/>
    <w:rsid w:val="00E36435"/>
    <w:rPr>
      <w:vertAlign w:val="superscript"/>
    </w:rPr>
  </w:style>
  <w:style w:type="character" w:customStyle="1" w:styleId="ui-provider">
    <w:name w:val="ui-provider"/>
    <w:basedOn w:val="Predvolenpsmoodseku"/>
    <w:rsid w:val="00E83432"/>
  </w:style>
  <w:style w:type="paragraph" w:styleId="Normlnywebov">
    <w:name w:val="Normal (Web)"/>
    <w:basedOn w:val="Normlny"/>
    <w:uiPriority w:val="99"/>
    <w:semiHidden/>
    <w:unhideWhenUsed/>
    <w:rsid w:val="00B54F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E6B4E"/>
    <w:rPr>
      <w:rFonts w:cs="Arial Unicode MS"/>
      <w:color w:val="000000"/>
      <w:u w:color="000000"/>
    </w:rPr>
  </w:style>
  <w:style w:type="paragraph" w:styleId="Nadpis1">
    <w:name w:val="heading 1"/>
    <w:basedOn w:val="Normlny"/>
    <w:next w:val="Normlny"/>
    <w:link w:val="Nadpis1Char"/>
    <w:uiPriority w:val="9"/>
    <w:qFormat/>
    <w:rsid w:val="00DF5A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106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next w:val="Normlny"/>
    <w:rsid w:val="00CE6B4E"/>
    <w:pPr>
      <w:keepNext/>
      <w:outlineLvl w:val="6"/>
    </w:pPr>
    <w:rPr>
      <w:rFonts w:eastAsia="Times New Roman"/>
      <w:color w:val="000000"/>
      <w:sz w:val="24"/>
      <w:szCs w:val="24"/>
      <w:u w:color="000000"/>
    </w:rPr>
  </w:style>
  <w:style w:type="paragraph" w:styleId="Nadpis9">
    <w:name w:val="heading 9"/>
    <w:next w:val="Normlny"/>
    <w:rsid w:val="00CE6B4E"/>
    <w:pPr>
      <w:keepNext/>
      <w:jc w:val="center"/>
      <w:outlineLvl w:val="8"/>
    </w:pPr>
    <w:rPr>
      <w:rFonts w:cs="Arial Unicode MS"/>
      <w:b/>
      <w:bCs/>
      <w:color w:val="000000"/>
      <w:sz w:val="32"/>
      <w:szCs w:val="3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CE6B4E"/>
    <w:rPr>
      <w:u w:val="single"/>
    </w:rPr>
  </w:style>
  <w:style w:type="table" w:customStyle="1" w:styleId="NormalTable0">
    <w:name w:val="Normal Table0"/>
    <w:rsid w:val="00CE6B4E"/>
    <w:tblPr>
      <w:tblInd w:w="0" w:type="dxa"/>
      <w:tblCellMar>
        <w:top w:w="0" w:type="dxa"/>
        <w:left w:w="0" w:type="dxa"/>
        <w:bottom w:w="0" w:type="dxa"/>
        <w:right w:w="0" w:type="dxa"/>
      </w:tblCellMar>
    </w:tblPr>
  </w:style>
  <w:style w:type="paragraph" w:customStyle="1" w:styleId="Hlavikaapta">
    <w:name w:val="Hlavička a päta"/>
    <w:rsid w:val="00CE6B4E"/>
    <w:pPr>
      <w:tabs>
        <w:tab w:val="right" w:pos="9020"/>
      </w:tabs>
    </w:pPr>
    <w:rPr>
      <w:rFonts w:ascii="Helvetica" w:hAnsi="Helvetica" w:cs="Arial Unicode MS"/>
      <w:color w:val="000000"/>
      <w:sz w:val="24"/>
      <w:szCs w:val="24"/>
    </w:rPr>
  </w:style>
  <w:style w:type="paragraph" w:styleId="Pta">
    <w:name w:val="footer"/>
    <w:rsid w:val="00CE6B4E"/>
    <w:pPr>
      <w:tabs>
        <w:tab w:val="center" w:pos="4536"/>
        <w:tab w:val="right" w:pos="9072"/>
      </w:tabs>
    </w:pPr>
    <w:rPr>
      <w:rFonts w:cs="Arial Unicode MS"/>
      <w:color w:val="000000"/>
      <w:u w:color="000000"/>
    </w:rPr>
  </w:style>
  <w:style w:type="paragraph" w:styleId="Zkladntext">
    <w:name w:val="Body Text"/>
    <w:link w:val="ZkladntextChar"/>
    <w:rsid w:val="00CE6B4E"/>
    <w:rPr>
      <w:rFonts w:cs="Arial Unicode MS"/>
      <w:color w:val="000000"/>
      <w:sz w:val="22"/>
      <w:szCs w:val="22"/>
      <w:u w:color="000000"/>
    </w:rPr>
  </w:style>
  <w:style w:type="numbering" w:customStyle="1" w:styleId="Importovantl1">
    <w:name w:val="Importovaný štýl 1"/>
    <w:rsid w:val="00CE6B4E"/>
    <w:pPr>
      <w:numPr>
        <w:numId w:val="6"/>
      </w:numPr>
    </w:pPr>
  </w:style>
  <w:style w:type="numbering" w:customStyle="1" w:styleId="Importovantl2">
    <w:name w:val="Importovaný štýl 2"/>
    <w:rsid w:val="00CE6B4E"/>
    <w:pPr>
      <w:numPr>
        <w:numId w:val="7"/>
      </w:numPr>
    </w:pPr>
  </w:style>
  <w:style w:type="paragraph" w:styleId="Odsekzoznamu">
    <w:name w:val="List Paragraph"/>
    <w:basedOn w:val="Normlny"/>
    <w:uiPriority w:val="99"/>
    <w:qFormat/>
    <w:rsid w:val="00635357"/>
    <w:pPr>
      <w:ind w:left="720"/>
      <w:contextualSpacing/>
    </w:pPr>
  </w:style>
  <w:style w:type="paragraph" w:customStyle="1" w:styleId="Default">
    <w:name w:val="Default"/>
    <w:rsid w:val="002F25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Bezriadkovania">
    <w:name w:val="No Spacing"/>
    <w:uiPriority w:val="1"/>
    <w:qFormat/>
    <w:rsid w:val="000B4B21"/>
    <w:rPr>
      <w:rFonts w:cs="Arial Unicode MS"/>
      <w:color w:val="000000"/>
      <w:u w:color="000000"/>
    </w:rPr>
  </w:style>
  <w:style w:type="paragraph" w:styleId="Textbubliny">
    <w:name w:val="Balloon Text"/>
    <w:basedOn w:val="Normlny"/>
    <w:link w:val="TextbublinyChar"/>
    <w:uiPriority w:val="99"/>
    <w:semiHidden/>
    <w:unhideWhenUsed/>
    <w:rsid w:val="007C6505"/>
    <w:rPr>
      <w:rFonts w:ascii="Tahoma" w:hAnsi="Tahoma" w:cs="Tahoma"/>
      <w:sz w:val="16"/>
      <w:szCs w:val="16"/>
    </w:rPr>
  </w:style>
  <w:style w:type="character" w:customStyle="1" w:styleId="TextbublinyChar">
    <w:name w:val="Text bubliny Char"/>
    <w:basedOn w:val="Predvolenpsmoodseku"/>
    <w:link w:val="Textbubliny"/>
    <w:uiPriority w:val="99"/>
    <w:semiHidden/>
    <w:rsid w:val="007C6505"/>
    <w:rPr>
      <w:rFonts w:ascii="Tahoma" w:hAnsi="Tahoma" w:cs="Tahoma"/>
      <w:color w:val="000000"/>
      <w:sz w:val="16"/>
      <w:szCs w:val="16"/>
      <w:u w:color="000000"/>
    </w:rPr>
  </w:style>
  <w:style w:type="character" w:customStyle="1" w:styleId="Nadpis1Char">
    <w:name w:val="Nadpis 1 Char"/>
    <w:basedOn w:val="Predvolenpsmoodseku"/>
    <w:link w:val="Nadpis1"/>
    <w:uiPriority w:val="9"/>
    <w:rsid w:val="00DF5A3B"/>
    <w:rPr>
      <w:rFonts w:asciiTheme="majorHAnsi" w:eastAsiaTheme="majorEastAsia" w:hAnsiTheme="majorHAnsi" w:cstheme="majorBidi"/>
      <w:b/>
      <w:bCs/>
      <w:color w:val="365F91" w:themeColor="accent1" w:themeShade="BF"/>
      <w:sz w:val="28"/>
      <w:szCs w:val="28"/>
      <w:u w:color="000000"/>
    </w:rPr>
  </w:style>
  <w:style w:type="character" w:customStyle="1" w:styleId="h1a">
    <w:name w:val="h1a"/>
    <w:basedOn w:val="Predvolenpsmoodseku"/>
    <w:rsid w:val="00DF5A3B"/>
  </w:style>
  <w:style w:type="character" w:styleId="Odkaznakomentr">
    <w:name w:val="annotation reference"/>
    <w:basedOn w:val="Predvolenpsmoodseku"/>
    <w:uiPriority w:val="99"/>
    <w:semiHidden/>
    <w:unhideWhenUsed/>
    <w:rsid w:val="002F3E04"/>
    <w:rPr>
      <w:sz w:val="16"/>
      <w:szCs w:val="16"/>
    </w:rPr>
  </w:style>
  <w:style w:type="paragraph" w:styleId="Textkomentra">
    <w:name w:val="annotation text"/>
    <w:basedOn w:val="Normlny"/>
    <w:link w:val="TextkomentraChar"/>
    <w:uiPriority w:val="99"/>
    <w:unhideWhenUsed/>
    <w:rsid w:val="002F3E04"/>
  </w:style>
  <w:style w:type="character" w:customStyle="1" w:styleId="TextkomentraChar">
    <w:name w:val="Text komentára Char"/>
    <w:basedOn w:val="Predvolenpsmoodseku"/>
    <w:link w:val="Textkomentra"/>
    <w:uiPriority w:val="99"/>
    <w:rsid w:val="002F3E04"/>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2F3E04"/>
    <w:rPr>
      <w:b/>
      <w:bCs/>
    </w:rPr>
  </w:style>
  <w:style w:type="character" w:customStyle="1" w:styleId="PredmetkomentraChar">
    <w:name w:val="Predmet komentára Char"/>
    <w:basedOn w:val="TextkomentraChar"/>
    <w:link w:val="Predmetkomentra"/>
    <w:uiPriority w:val="99"/>
    <w:semiHidden/>
    <w:rsid w:val="002F3E04"/>
    <w:rPr>
      <w:rFonts w:cs="Arial Unicode MS"/>
      <w:b/>
      <w:bCs/>
      <w:color w:val="000000"/>
      <w:u w:color="000000"/>
    </w:rPr>
  </w:style>
  <w:style w:type="paragraph" w:styleId="Podtitul">
    <w:name w:val="Subtitle"/>
    <w:basedOn w:val="Normlny"/>
    <w:link w:val="PodtitulChar"/>
    <w:uiPriority w:val="99"/>
    <w:qFormat/>
    <w:rsid w:val="00E1012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Times New Roman"/>
      <w:b/>
      <w:color w:val="auto"/>
      <w:sz w:val="24"/>
      <w:bdr w:val="none" w:sz="0" w:space="0" w:color="auto"/>
      <w:lang w:eastAsia="cs-CZ"/>
    </w:rPr>
  </w:style>
  <w:style w:type="character" w:customStyle="1" w:styleId="PodtitulChar">
    <w:name w:val="Podtitul Char"/>
    <w:basedOn w:val="Predvolenpsmoodseku"/>
    <w:link w:val="Podtitul"/>
    <w:uiPriority w:val="99"/>
    <w:rsid w:val="00E10125"/>
    <w:rPr>
      <w:rFonts w:ascii="Arial" w:eastAsia="Times New Roman" w:hAnsi="Arial"/>
      <w:b/>
      <w:sz w:val="24"/>
      <w:bdr w:val="none" w:sz="0" w:space="0" w:color="auto"/>
      <w:lang w:eastAsia="cs-CZ"/>
    </w:rPr>
  </w:style>
  <w:style w:type="paragraph" w:styleId="Zoznam">
    <w:name w:val="List"/>
    <w:basedOn w:val="Normlny"/>
    <w:uiPriority w:val="99"/>
    <w:rsid w:val="00BC2274"/>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cs="Times New Roman"/>
      <w:color w:val="auto"/>
      <w:bdr w:val="none" w:sz="0" w:space="0" w:color="auto"/>
      <w:lang w:eastAsia="cs-CZ"/>
    </w:rPr>
  </w:style>
  <w:style w:type="character" w:customStyle="1" w:styleId="Nadpis2Char">
    <w:name w:val="Nadpis 2 Char"/>
    <w:basedOn w:val="Predvolenpsmoodseku"/>
    <w:link w:val="Nadpis2"/>
    <w:uiPriority w:val="9"/>
    <w:semiHidden/>
    <w:rsid w:val="00B1060A"/>
    <w:rPr>
      <w:rFonts w:asciiTheme="majorHAnsi" w:eastAsiaTheme="majorEastAsia" w:hAnsiTheme="majorHAnsi" w:cstheme="majorBidi"/>
      <w:color w:val="365F91" w:themeColor="accent1" w:themeShade="BF"/>
      <w:sz w:val="26"/>
      <w:szCs w:val="26"/>
      <w:u w:color="000000"/>
    </w:rPr>
  </w:style>
  <w:style w:type="character" w:customStyle="1" w:styleId="object4">
    <w:name w:val="object4"/>
    <w:basedOn w:val="Predvolenpsmoodseku"/>
    <w:rsid w:val="00CC2A9B"/>
  </w:style>
  <w:style w:type="paragraph" w:styleId="Zarkazkladnhotextu2">
    <w:name w:val="Body Text Indent 2"/>
    <w:basedOn w:val="Normlny"/>
    <w:link w:val="Zarkazkladnhotextu2Char"/>
    <w:uiPriority w:val="99"/>
    <w:unhideWhenUsed/>
    <w:rsid w:val="003F0E6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F0E62"/>
    <w:rPr>
      <w:rFonts w:cs="Arial Unicode MS"/>
      <w:color w:val="000000"/>
      <w:u w:color="000000"/>
    </w:rPr>
  </w:style>
  <w:style w:type="character" w:customStyle="1" w:styleId="ng-binding">
    <w:name w:val="ng-binding"/>
    <w:basedOn w:val="Predvolenpsmoodseku"/>
    <w:rsid w:val="00AE7B2B"/>
  </w:style>
  <w:style w:type="paragraph" w:styleId="Hlavika">
    <w:name w:val="header"/>
    <w:basedOn w:val="Normlny"/>
    <w:link w:val="HlavikaChar"/>
    <w:uiPriority w:val="99"/>
    <w:unhideWhenUsed/>
    <w:rsid w:val="008C6519"/>
    <w:pPr>
      <w:tabs>
        <w:tab w:val="center" w:pos="4536"/>
        <w:tab w:val="right" w:pos="9072"/>
      </w:tabs>
    </w:pPr>
  </w:style>
  <w:style w:type="character" w:customStyle="1" w:styleId="HlavikaChar">
    <w:name w:val="Hlavička Char"/>
    <w:basedOn w:val="Predvolenpsmoodseku"/>
    <w:link w:val="Hlavika"/>
    <w:uiPriority w:val="99"/>
    <w:rsid w:val="008C6519"/>
    <w:rPr>
      <w:rFonts w:cs="Arial Unicode MS"/>
      <w:color w:val="000000"/>
      <w:u w:color="000000"/>
    </w:rPr>
  </w:style>
  <w:style w:type="paragraph" w:styleId="Zarkazkladnhotextu3">
    <w:name w:val="Body Text Indent 3"/>
    <w:basedOn w:val="Normlny"/>
    <w:link w:val="Zarkazkladnhotextu3Char"/>
    <w:uiPriority w:val="99"/>
    <w:semiHidden/>
    <w:unhideWhenUsed/>
    <w:rsid w:val="00DA475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DA475C"/>
    <w:rPr>
      <w:rFonts w:cs="Arial Unicode MS"/>
      <w:color w:val="000000"/>
      <w:sz w:val="16"/>
      <w:szCs w:val="16"/>
      <w:u w:color="000000"/>
    </w:rPr>
  </w:style>
  <w:style w:type="character" w:customStyle="1" w:styleId="ra">
    <w:name w:val="ra"/>
    <w:basedOn w:val="Predvolenpsmoodseku"/>
    <w:rsid w:val="005652FF"/>
    <w:rPr>
      <w:rFonts w:cs="Times New Roman"/>
    </w:rPr>
  </w:style>
  <w:style w:type="character" w:customStyle="1" w:styleId="ZkladntextChar">
    <w:name w:val="Základný text Char"/>
    <w:basedOn w:val="Predvolenpsmoodseku"/>
    <w:link w:val="Zkladntext"/>
    <w:rsid w:val="00BB2CEA"/>
    <w:rPr>
      <w:rFonts w:cs="Arial Unicode MS"/>
      <w:color w:val="000000"/>
      <w:sz w:val="22"/>
      <w:szCs w:val="22"/>
      <w:u w:color="000000"/>
    </w:rPr>
  </w:style>
  <w:style w:type="paragraph" w:styleId="Revzia">
    <w:name w:val="Revision"/>
    <w:hidden/>
    <w:uiPriority w:val="99"/>
    <w:semiHidden/>
    <w:rsid w:val="00AE3BF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styleId="Siln">
    <w:name w:val="Strong"/>
    <w:basedOn w:val="Predvolenpsmoodseku"/>
    <w:uiPriority w:val="22"/>
    <w:qFormat/>
    <w:rsid w:val="00FF1593"/>
    <w:rPr>
      <w:b/>
      <w:bCs/>
    </w:rPr>
  </w:style>
  <w:style w:type="character" w:customStyle="1" w:styleId="object-active2">
    <w:name w:val="object-active2"/>
    <w:rsid w:val="00FF1593"/>
  </w:style>
  <w:style w:type="character" w:customStyle="1" w:styleId="normaltextrun">
    <w:name w:val="normaltextrun"/>
    <w:basedOn w:val="Predvolenpsmoodseku"/>
    <w:rsid w:val="00181E2B"/>
  </w:style>
  <w:style w:type="character" w:customStyle="1" w:styleId="eop">
    <w:name w:val="eop"/>
    <w:basedOn w:val="Predvolenpsmoodseku"/>
    <w:rsid w:val="00181E2B"/>
  </w:style>
  <w:style w:type="table" w:styleId="Mriekatabuky">
    <w:name w:val="Table Grid"/>
    <w:basedOn w:val="Normlnatabuka"/>
    <w:uiPriority w:val="39"/>
    <w:rsid w:val="00F2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kapopis">
    <w:name w:val="Tabuľka popis"/>
    <w:basedOn w:val="Normlny"/>
    <w:qFormat/>
    <w:rsid w:val="00C6534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ascii="Arial" w:eastAsia="Times New Roman" w:hAnsi="Arial" w:cs="Times New Roman"/>
      <w:b/>
      <w:color w:val="auto"/>
      <w:sz w:val="16"/>
      <w:szCs w:val="24"/>
      <w:bdr w:val="none" w:sz="0" w:space="0" w:color="auto"/>
    </w:rPr>
  </w:style>
  <w:style w:type="paragraph" w:customStyle="1" w:styleId="Text">
    <w:name w:val="Text"/>
    <w:basedOn w:val="Normlny"/>
    <w:qFormat/>
    <w:rsid w:val="00C65345"/>
    <w:pPr>
      <w:pBdr>
        <w:top w:val="none" w:sz="0" w:space="0" w:color="auto"/>
        <w:left w:val="none" w:sz="0" w:space="0" w:color="auto"/>
        <w:bottom w:val="none" w:sz="0" w:space="0" w:color="auto"/>
        <w:right w:val="none" w:sz="0" w:space="0" w:color="auto"/>
        <w:between w:val="none" w:sz="0" w:space="0" w:color="auto"/>
        <w:bar w:val="none" w:sz="0" w:color="auto"/>
      </w:pBdr>
      <w:spacing w:before="120" w:line="300" w:lineRule="exact"/>
      <w:jc w:val="both"/>
    </w:pPr>
    <w:rPr>
      <w:rFonts w:ascii="Arial" w:eastAsia="Times New Roman" w:hAnsi="Arial" w:cs="Times New Roman"/>
      <w:color w:val="auto"/>
      <w:szCs w:val="24"/>
      <w:bdr w:val="none" w:sz="0" w:space="0" w:color="auto"/>
    </w:rPr>
  </w:style>
  <w:style w:type="paragraph" w:customStyle="1" w:styleId="Tabukatext">
    <w:name w:val="Tabuľka text"/>
    <w:basedOn w:val="Normlny"/>
    <w:qFormat/>
    <w:rsid w:val="00C6534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ascii="Arial" w:eastAsia="Times New Roman" w:hAnsi="Arial" w:cs="Times New Roman"/>
      <w:color w:val="auto"/>
      <w:sz w:val="18"/>
      <w:szCs w:val="24"/>
      <w:bdr w:val="none" w:sz="0" w:space="0" w:color="auto"/>
    </w:rPr>
  </w:style>
  <w:style w:type="paragraph" w:styleId="Textvysvetlivky">
    <w:name w:val="endnote text"/>
    <w:basedOn w:val="Normlny"/>
    <w:link w:val="TextvysvetlivkyChar"/>
    <w:uiPriority w:val="99"/>
    <w:semiHidden/>
    <w:unhideWhenUsed/>
    <w:rsid w:val="00E36435"/>
  </w:style>
  <w:style w:type="character" w:customStyle="1" w:styleId="TextvysvetlivkyChar">
    <w:name w:val="Text vysvetlivky Char"/>
    <w:basedOn w:val="Predvolenpsmoodseku"/>
    <w:link w:val="Textvysvetlivky"/>
    <w:uiPriority w:val="99"/>
    <w:semiHidden/>
    <w:rsid w:val="00E36435"/>
    <w:rPr>
      <w:rFonts w:cs="Arial Unicode MS"/>
      <w:color w:val="000000"/>
      <w:u w:color="000000"/>
    </w:rPr>
  </w:style>
  <w:style w:type="character" w:styleId="Odkaznavysvetlivku">
    <w:name w:val="endnote reference"/>
    <w:basedOn w:val="Predvolenpsmoodseku"/>
    <w:uiPriority w:val="99"/>
    <w:semiHidden/>
    <w:unhideWhenUsed/>
    <w:rsid w:val="00E36435"/>
    <w:rPr>
      <w:vertAlign w:val="superscript"/>
    </w:rPr>
  </w:style>
  <w:style w:type="paragraph" w:styleId="Textpoznmkypodiarou">
    <w:name w:val="footnote text"/>
    <w:basedOn w:val="Normlny"/>
    <w:link w:val="TextpoznmkypodiarouChar"/>
    <w:uiPriority w:val="99"/>
    <w:semiHidden/>
    <w:unhideWhenUsed/>
    <w:rsid w:val="00E36435"/>
  </w:style>
  <w:style w:type="character" w:customStyle="1" w:styleId="TextpoznmkypodiarouChar">
    <w:name w:val="Text poznámky pod čiarou Char"/>
    <w:basedOn w:val="Predvolenpsmoodseku"/>
    <w:link w:val="Textpoznmkypodiarou"/>
    <w:uiPriority w:val="99"/>
    <w:semiHidden/>
    <w:rsid w:val="00E36435"/>
    <w:rPr>
      <w:rFonts w:cs="Arial Unicode MS"/>
      <w:color w:val="000000"/>
      <w:u w:color="000000"/>
    </w:rPr>
  </w:style>
  <w:style w:type="character" w:styleId="Odkaznapoznmkupodiarou">
    <w:name w:val="footnote reference"/>
    <w:basedOn w:val="Predvolenpsmoodseku"/>
    <w:uiPriority w:val="99"/>
    <w:semiHidden/>
    <w:unhideWhenUsed/>
    <w:rsid w:val="00E36435"/>
    <w:rPr>
      <w:vertAlign w:val="superscript"/>
    </w:rPr>
  </w:style>
  <w:style w:type="character" w:customStyle="1" w:styleId="ui-provider">
    <w:name w:val="ui-provider"/>
    <w:basedOn w:val="Predvolenpsmoodseku"/>
    <w:rsid w:val="00E83432"/>
  </w:style>
  <w:style w:type="paragraph" w:styleId="Normlnywebov">
    <w:name w:val="Normal (Web)"/>
    <w:basedOn w:val="Normlny"/>
    <w:uiPriority w:val="99"/>
    <w:semiHidden/>
    <w:unhideWhenUsed/>
    <w:rsid w:val="00B54F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6311">
      <w:bodyDiv w:val="1"/>
      <w:marLeft w:val="0"/>
      <w:marRight w:val="0"/>
      <w:marTop w:val="0"/>
      <w:marBottom w:val="0"/>
      <w:divBdr>
        <w:top w:val="none" w:sz="0" w:space="0" w:color="auto"/>
        <w:left w:val="none" w:sz="0" w:space="0" w:color="auto"/>
        <w:bottom w:val="none" w:sz="0" w:space="0" w:color="auto"/>
        <w:right w:val="none" w:sz="0" w:space="0" w:color="auto"/>
      </w:divBdr>
      <w:divsChild>
        <w:div w:id="199634242">
          <w:marLeft w:val="0"/>
          <w:marRight w:val="0"/>
          <w:marTop w:val="0"/>
          <w:marBottom w:val="0"/>
          <w:divBdr>
            <w:top w:val="none" w:sz="0" w:space="0" w:color="auto"/>
            <w:left w:val="none" w:sz="0" w:space="0" w:color="auto"/>
            <w:bottom w:val="none" w:sz="0" w:space="0" w:color="auto"/>
            <w:right w:val="none" w:sz="0" w:space="0" w:color="auto"/>
          </w:divBdr>
        </w:div>
        <w:div w:id="864099088">
          <w:marLeft w:val="0"/>
          <w:marRight w:val="0"/>
          <w:marTop w:val="0"/>
          <w:marBottom w:val="0"/>
          <w:divBdr>
            <w:top w:val="none" w:sz="0" w:space="0" w:color="auto"/>
            <w:left w:val="none" w:sz="0" w:space="0" w:color="auto"/>
            <w:bottom w:val="none" w:sz="0" w:space="0" w:color="auto"/>
            <w:right w:val="none" w:sz="0" w:space="0" w:color="auto"/>
          </w:divBdr>
        </w:div>
        <w:div w:id="1181822679">
          <w:marLeft w:val="0"/>
          <w:marRight w:val="0"/>
          <w:marTop w:val="0"/>
          <w:marBottom w:val="0"/>
          <w:divBdr>
            <w:top w:val="none" w:sz="0" w:space="0" w:color="auto"/>
            <w:left w:val="none" w:sz="0" w:space="0" w:color="auto"/>
            <w:bottom w:val="none" w:sz="0" w:space="0" w:color="auto"/>
            <w:right w:val="none" w:sz="0" w:space="0" w:color="auto"/>
          </w:divBdr>
        </w:div>
        <w:div w:id="1425763783">
          <w:marLeft w:val="0"/>
          <w:marRight w:val="0"/>
          <w:marTop w:val="0"/>
          <w:marBottom w:val="0"/>
          <w:divBdr>
            <w:top w:val="none" w:sz="0" w:space="0" w:color="auto"/>
            <w:left w:val="none" w:sz="0" w:space="0" w:color="auto"/>
            <w:bottom w:val="none" w:sz="0" w:space="0" w:color="auto"/>
            <w:right w:val="none" w:sz="0" w:space="0" w:color="auto"/>
          </w:divBdr>
        </w:div>
        <w:div w:id="1868104948">
          <w:marLeft w:val="0"/>
          <w:marRight w:val="0"/>
          <w:marTop w:val="0"/>
          <w:marBottom w:val="0"/>
          <w:divBdr>
            <w:top w:val="none" w:sz="0" w:space="0" w:color="auto"/>
            <w:left w:val="none" w:sz="0" w:space="0" w:color="auto"/>
            <w:bottom w:val="none" w:sz="0" w:space="0" w:color="auto"/>
            <w:right w:val="none" w:sz="0" w:space="0" w:color="auto"/>
          </w:divBdr>
        </w:div>
        <w:div w:id="50348894">
          <w:marLeft w:val="0"/>
          <w:marRight w:val="0"/>
          <w:marTop w:val="0"/>
          <w:marBottom w:val="0"/>
          <w:divBdr>
            <w:top w:val="none" w:sz="0" w:space="0" w:color="auto"/>
            <w:left w:val="none" w:sz="0" w:space="0" w:color="auto"/>
            <w:bottom w:val="none" w:sz="0" w:space="0" w:color="auto"/>
            <w:right w:val="none" w:sz="0" w:space="0" w:color="auto"/>
          </w:divBdr>
        </w:div>
      </w:divsChild>
    </w:div>
    <w:div w:id="178130548">
      <w:bodyDiv w:val="1"/>
      <w:marLeft w:val="0"/>
      <w:marRight w:val="0"/>
      <w:marTop w:val="0"/>
      <w:marBottom w:val="0"/>
      <w:divBdr>
        <w:top w:val="none" w:sz="0" w:space="0" w:color="auto"/>
        <w:left w:val="none" w:sz="0" w:space="0" w:color="auto"/>
        <w:bottom w:val="none" w:sz="0" w:space="0" w:color="auto"/>
        <w:right w:val="none" w:sz="0" w:space="0" w:color="auto"/>
      </w:divBdr>
    </w:div>
    <w:div w:id="179860824">
      <w:bodyDiv w:val="1"/>
      <w:marLeft w:val="0"/>
      <w:marRight w:val="0"/>
      <w:marTop w:val="0"/>
      <w:marBottom w:val="0"/>
      <w:divBdr>
        <w:top w:val="none" w:sz="0" w:space="0" w:color="auto"/>
        <w:left w:val="none" w:sz="0" w:space="0" w:color="auto"/>
        <w:bottom w:val="none" w:sz="0" w:space="0" w:color="auto"/>
        <w:right w:val="none" w:sz="0" w:space="0" w:color="auto"/>
      </w:divBdr>
    </w:div>
    <w:div w:id="266692877">
      <w:bodyDiv w:val="1"/>
      <w:marLeft w:val="0"/>
      <w:marRight w:val="0"/>
      <w:marTop w:val="0"/>
      <w:marBottom w:val="0"/>
      <w:divBdr>
        <w:top w:val="none" w:sz="0" w:space="0" w:color="auto"/>
        <w:left w:val="none" w:sz="0" w:space="0" w:color="auto"/>
        <w:bottom w:val="none" w:sz="0" w:space="0" w:color="auto"/>
        <w:right w:val="none" w:sz="0" w:space="0" w:color="auto"/>
      </w:divBdr>
    </w:div>
    <w:div w:id="358437173">
      <w:bodyDiv w:val="1"/>
      <w:marLeft w:val="0"/>
      <w:marRight w:val="0"/>
      <w:marTop w:val="0"/>
      <w:marBottom w:val="0"/>
      <w:divBdr>
        <w:top w:val="none" w:sz="0" w:space="0" w:color="auto"/>
        <w:left w:val="none" w:sz="0" w:space="0" w:color="auto"/>
        <w:bottom w:val="none" w:sz="0" w:space="0" w:color="auto"/>
        <w:right w:val="none" w:sz="0" w:space="0" w:color="auto"/>
      </w:divBdr>
      <w:divsChild>
        <w:div w:id="2107116015">
          <w:marLeft w:val="255"/>
          <w:marRight w:val="0"/>
          <w:marTop w:val="75"/>
          <w:marBottom w:val="0"/>
          <w:divBdr>
            <w:top w:val="none" w:sz="0" w:space="0" w:color="auto"/>
            <w:left w:val="none" w:sz="0" w:space="0" w:color="auto"/>
            <w:bottom w:val="none" w:sz="0" w:space="0" w:color="auto"/>
            <w:right w:val="none" w:sz="0" w:space="0" w:color="auto"/>
          </w:divBdr>
          <w:divsChild>
            <w:div w:id="1372151658">
              <w:marLeft w:val="255"/>
              <w:marRight w:val="0"/>
              <w:marTop w:val="0"/>
              <w:marBottom w:val="0"/>
              <w:divBdr>
                <w:top w:val="none" w:sz="0" w:space="0" w:color="auto"/>
                <w:left w:val="none" w:sz="0" w:space="0" w:color="auto"/>
                <w:bottom w:val="none" w:sz="0" w:space="0" w:color="auto"/>
                <w:right w:val="none" w:sz="0" w:space="0" w:color="auto"/>
              </w:divBdr>
            </w:div>
            <w:div w:id="196502575">
              <w:marLeft w:val="255"/>
              <w:marRight w:val="0"/>
              <w:marTop w:val="0"/>
              <w:marBottom w:val="0"/>
              <w:divBdr>
                <w:top w:val="none" w:sz="0" w:space="0" w:color="auto"/>
                <w:left w:val="none" w:sz="0" w:space="0" w:color="auto"/>
                <w:bottom w:val="none" w:sz="0" w:space="0" w:color="auto"/>
                <w:right w:val="none" w:sz="0" w:space="0" w:color="auto"/>
              </w:divBdr>
            </w:div>
          </w:divsChild>
        </w:div>
        <w:div w:id="327486922">
          <w:marLeft w:val="255"/>
          <w:marRight w:val="0"/>
          <w:marTop w:val="75"/>
          <w:marBottom w:val="0"/>
          <w:divBdr>
            <w:top w:val="none" w:sz="0" w:space="0" w:color="auto"/>
            <w:left w:val="none" w:sz="0" w:space="0" w:color="auto"/>
            <w:bottom w:val="none" w:sz="0" w:space="0" w:color="auto"/>
            <w:right w:val="none" w:sz="0" w:space="0" w:color="auto"/>
          </w:divBdr>
        </w:div>
      </w:divsChild>
    </w:div>
    <w:div w:id="433592957">
      <w:bodyDiv w:val="1"/>
      <w:marLeft w:val="0"/>
      <w:marRight w:val="0"/>
      <w:marTop w:val="0"/>
      <w:marBottom w:val="0"/>
      <w:divBdr>
        <w:top w:val="none" w:sz="0" w:space="0" w:color="auto"/>
        <w:left w:val="none" w:sz="0" w:space="0" w:color="auto"/>
        <w:bottom w:val="none" w:sz="0" w:space="0" w:color="auto"/>
        <w:right w:val="none" w:sz="0" w:space="0" w:color="auto"/>
      </w:divBdr>
    </w:div>
    <w:div w:id="554245587">
      <w:bodyDiv w:val="1"/>
      <w:marLeft w:val="0"/>
      <w:marRight w:val="0"/>
      <w:marTop w:val="0"/>
      <w:marBottom w:val="0"/>
      <w:divBdr>
        <w:top w:val="none" w:sz="0" w:space="0" w:color="auto"/>
        <w:left w:val="none" w:sz="0" w:space="0" w:color="auto"/>
        <w:bottom w:val="none" w:sz="0" w:space="0" w:color="auto"/>
        <w:right w:val="none" w:sz="0" w:space="0" w:color="auto"/>
      </w:divBdr>
    </w:div>
    <w:div w:id="664165255">
      <w:bodyDiv w:val="1"/>
      <w:marLeft w:val="0"/>
      <w:marRight w:val="0"/>
      <w:marTop w:val="0"/>
      <w:marBottom w:val="0"/>
      <w:divBdr>
        <w:top w:val="none" w:sz="0" w:space="0" w:color="auto"/>
        <w:left w:val="none" w:sz="0" w:space="0" w:color="auto"/>
        <w:bottom w:val="none" w:sz="0" w:space="0" w:color="auto"/>
        <w:right w:val="none" w:sz="0" w:space="0" w:color="auto"/>
      </w:divBdr>
    </w:div>
    <w:div w:id="1011494937">
      <w:bodyDiv w:val="1"/>
      <w:marLeft w:val="0"/>
      <w:marRight w:val="0"/>
      <w:marTop w:val="0"/>
      <w:marBottom w:val="0"/>
      <w:divBdr>
        <w:top w:val="none" w:sz="0" w:space="0" w:color="auto"/>
        <w:left w:val="none" w:sz="0" w:space="0" w:color="auto"/>
        <w:bottom w:val="none" w:sz="0" w:space="0" w:color="auto"/>
        <w:right w:val="none" w:sz="0" w:space="0" w:color="auto"/>
      </w:divBdr>
    </w:div>
    <w:div w:id="1375353178">
      <w:bodyDiv w:val="1"/>
      <w:marLeft w:val="0"/>
      <w:marRight w:val="0"/>
      <w:marTop w:val="0"/>
      <w:marBottom w:val="0"/>
      <w:divBdr>
        <w:top w:val="none" w:sz="0" w:space="0" w:color="auto"/>
        <w:left w:val="none" w:sz="0" w:space="0" w:color="auto"/>
        <w:bottom w:val="none" w:sz="0" w:space="0" w:color="auto"/>
        <w:right w:val="none" w:sz="0" w:space="0" w:color="auto"/>
      </w:divBdr>
    </w:div>
    <w:div w:id="1420641841">
      <w:bodyDiv w:val="1"/>
      <w:marLeft w:val="0"/>
      <w:marRight w:val="0"/>
      <w:marTop w:val="0"/>
      <w:marBottom w:val="0"/>
      <w:divBdr>
        <w:top w:val="none" w:sz="0" w:space="0" w:color="auto"/>
        <w:left w:val="none" w:sz="0" w:space="0" w:color="auto"/>
        <w:bottom w:val="none" w:sz="0" w:space="0" w:color="auto"/>
        <w:right w:val="none" w:sz="0" w:space="0" w:color="auto"/>
      </w:divBdr>
      <w:divsChild>
        <w:div w:id="1374236347">
          <w:marLeft w:val="0"/>
          <w:marRight w:val="0"/>
          <w:marTop w:val="0"/>
          <w:marBottom w:val="0"/>
          <w:divBdr>
            <w:top w:val="none" w:sz="0" w:space="0" w:color="auto"/>
            <w:left w:val="none" w:sz="0" w:space="0" w:color="auto"/>
            <w:bottom w:val="none" w:sz="0" w:space="0" w:color="auto"/>
            <w:right w:val="none" w:sz="0" w:space="0" w:color="auto"/>
          </w:divBdr>
          <w:divsChild>
            <w:div w:id="1914117191">
              <w:marLeft w:val="0"/>
              <w:marRight w:val="0"/>
              <w:marTop w:val="0"/>
              <w:marBottom w:val="0"/>
              <w:divBdr>
                <w:top w:val="none" w:sz="0" w:space="0" w:color="auto"/>
                <w:left w:val="none" w:sz="0" w:space="0" w:color="auto"/>
                <w:bottom w:val="none" w:sz="0" w:space="0" w:color="auto"/>
                <w:right w:val="none" w:sz="0" w:space="0" w:color="auto"/>
              </w:divBdr>
              <w:divsChild>
                <w:div w:id="1219977378">
                  <w:marLeft w:val="0"/>
                  <w:marRight w:val="0"/>
                  <w:marTop w:val="0"/>
                  <w:marBottom w:val="0"/>
                  <w:divBdr>
                    <w:top w:val="none" w:sz="0" w:space="0" w:color="auto"/>
                    <w:left w:val="none" w:sz="0" w:space="0" w:color="auto"/>
                    <w:bottom w:val="none" w:sz="0" w:space="0" w:color="auto"/>
                    <w:right w:val="none" w:sz="0" w:space="0" w:color="auto"/>
                  </w:divBdr>
                </w:div>
                <w:div w:id="1187792528">
                  <w:marLeft w:val="0"/>
                  <w:marRight w:val="0"/>
                  <w:marTop w:val="0"/>
                  <w:marBottom w:val="0"/>
                  <w:divBdr>
                    <w:top w:val="none" w:sz="0" w:space="0" w:color="auto"/>
                    <w:left w:val="none" w:sz="0" w:space="0" w:color="auto"/>
                    <w:bottom w:val="none" w:sz="0" w:space="0" w:color="auto"/>
                    <w:right w:val="none" w:sz="0" w:space="0" w:color="auto"/>
                  </w:divBdr>
                </w:div>
                <w:div w:id="5653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6199">
      <w:bodyDiv w:val="1"/>
      <w:marLeft w:val="0"/>
      <w:marRight w:val="0"/>
      <w:marTop w:val="0"/>
      <w:marBottom w:val="0"/>
      <w:divBdr>
        <w:top w:val="none" w:sz="0" w:space="0" w:color="auto"/>
        <w:left w:val="none" w:sz="0" w:space="0" w:color="auto"/>
        <w:bottom w:val="none" w:sz="0" w:space="0" w:color="auto"/>
        <w:right w:val="none" w:sz="0" w:space="0" w:color="auto"/>
      </w:divBdr>
    </w:div>
    <w:div w:id="1508523268">
      <w:bodyDiv w:val="1"/>
      <w:marLeft w:val="0"/>
      <w:marRight w:val="0"/>
      <w:marTop w:val="0"/>
      <w:marBottom w:val="0"/>
      <w:divBdr>
        <w:top w:val="none" w:sz="0" w:space="0" w:color="auto"/>
        <w:left w:val="none" w:sz="0" w:space="0" w:color="auto"/>
        <w:bottom w:val="none" w:sz="0" w:space="0" w:color="auto"/>
        <w:right w:val="none" w:sz="0" w:space="0" w:color="auto"/>
      </w:divBdr>
    </w:div>
    <w:div w:id="1908109740">
      <w:bodyDiv w:val="1"/>
      <w:marLeft w:val="0"/>
      <w:marRight w:val="0"/>
      <w:marTop w:val="0"/>
      <w:marBottom w:val="0"/>
      <w:divBdr>
        <w:top w:val="none" w:sz="0" w:space="0" w:color="auto"/>
        <w:left w:val="none" w:sz="0" w:space="0" w:color="auto"/>
        <w:bottom w:val="none" w:sz="0" w:space="0" w:color="auto"/>
        <w:right w:val="none" w:sz="0" w:space="0" w:color="auto"/>
      </w:divBdr>
      <w:divsChild>
        <w:div w:id="246038646">
          <w:marLeft w:val="0"/>
          <w:marRight w:val="0"/>
          <w:marTop w:val="0"/>
          <w:marBottom w:val="0"/>
          <w:divBdr>
            <w:top w:val="none" w:sz="0" w:space="0" w:color="auto"/>
            <w:left w:val="none" w:sz="0" w:space="0" w:color="auto"/>
            <w:bottom w:val="none" w:sz="0" w:space="0" w:color="auto"/>
            <w:right w:val="none" w:sz="0" w:space="0" w:color="auto"/>
          </w:divBdr>
        </w:div>
        <w:div w:id="1687906786">
          <w:marLeft w:val="0"/>
          <w:marRight w:val="0"/>
          <w:marTop w:val="0"/>
          <w:marBottom w:val="0"/>
          <w:divBdr>
            <w:top w:val="none" w:sz="0" w:space="0" w:color="auto"/>
            <w:left w:val="none" w:sz="0" w:space="0" w:color="auto"/>
            <w:bottom w:val="none" w:sz="0" w:space="0" w:color="auto"/>
            <w:right w:val="none" w:sz="0" w:space="0" w:color="auto"/>
          </w:divBdr>
        </w:div>
        <w:div w:id="882255440">
          <w:marLeft w:val="0"/>
          <w:marRight w:val="0"/>
          <w:marTop w:val="0"/>
          <w:marBottom w:val="0"/>
          <w:divBdr>
            <w:top w:val="none" w:sz="0" w:space="0" w:color="auto"/>
            <w:left w:val="none" w:sz="0" w:space="0" w:color="auto"/>
            <w:bottom w:val="none" w:sz="0" w:space="0" w:color="auto"/>
            <w:right w:val="none" w:sz="0" w:space="0" w:color="auto"/>
          </w:divBdr>
        </w:div>
        <w:div w:id="290673687">
          <w:marLeft w:val="0"/>
          <w:marRight w:val="0"/>
          <w:marTop w:val="0"/>
          <w:marBottom w:val="0"/>
          <w:divBdr>
            <w:top w:val="none" w:sz="0" w:space="0" w:color="auto"/>
            <w:left w:val="none" w:sz="0" w:space="0" w:color="auto"/>
            <w:bottom w:val="none" w:sz="0" w:space="0" w:color="auto"/>
            <w:right w:val="none" w:sz="0" w:space="0" w:color="auto"/>
          </w:divBdr>
        </w:div>
        <w:div w:id="1904871638">
          <w:marLeft w:val="0"/>
          <w:marRight w:val="0"/>
          <w:marTop w:val="0"/>
          <w:marBottom w:val="0"/>
          <w:divBdr>
            <w:top w:val="none" w:sz="0" w:space="0" w:color="auto"/>
            <w:left w:val="none" w:sz="0" w:space="0" w:color="auto"/>
            <w:bottom w:val="none" w:sz="0" w:space="0" w:color="auto"/>
            <w:right w:val="none" w:sz="0" w:space="0" w:color="auto"/>
          </w:divBdr>
        </w:div>
        <w:div w:id="1919628882">
          <w:marLeft w:val="0"/>
          <w:marRight w:val="0"/>
          <w:marTop w:val="0"/>
          <w:marBottom w:val="0"/>
          <w:divBdr>
            <w:top w:val="none" w:sz="0" w:space="0" w:color="auto"/>
            <w:left w:val="none" w:sz="0" w:space="0" w:color="auto"/>
            <w:bottom w:val="none" w:sz="0" w:space="0" w:color="auto"/>
            <w:right w:val="none" w:sz="0" w:space="0" w:color="auto"/>
          </w:divBdr>
        </w:div>
      </w:divsChild>
    </w:div>
    <w:div w:id="207909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D9F65A526F524A8B96B2E6988C0AE5" ma:contentTypeVersion="13" ma:contentTypeDescription="Umožňuje vytvoriť nový dokument." ma:contentTypeScope="" ma:versionID="71868021c3e439cb4f472373e8acf6a6">
  <xsd:schema xmlns:xsd="http://www.w3.org/2001/XMLSchema" xmlns:xs="http://www.w3.org/2001/XMLSchema" xmlns:p="http://schemas.microsoft.com/office/2006/metadata/properties" xmlns:ns2="5472d5d9-4424-4ef0-b692-82b46abbad51" xmlns:ns3="66d5974f-8604-4af2-a5cc-3091967a07a9" targetNamespace="http://schemas.microsoft.com/office/2006/metadata/properties" ma:root="true" ma:fieldsID="cf6d31f8e76fb9ceb4fff44ec1b4b58d" ns2:_="" ns3:_="">
    <xsd:import namespace="5472d5d9-4424-4ef0-b692-82b46abbad51"/>
    <xsd:import namespace="66d5974f-8604-4af2-a5cc-3091967a07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2d5d9-4424-4ef0-b692-82b46abb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b02a9f1c-0904-46f2-92c5-3096343a5f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5974f-8604-4af2-a5cc-3091967a07a9"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ee779133-6d81-4cbb-98cf-deab5d8820cd}" ma:internalName="TaxCatchAll" ma:showField="CatchAllData" ma:web="66d5974f-8604-4af2-a5cc-3091967a0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d5974f-8604-4af2-a5cc-3091967a07a9">
      <UserInfo>
        <DisplayName>Stanislav Vojtek</DisplayName>
        <AccountId>8</AccountId>
        <AccountType/>
      </UserInfo>
      <UserInfo>
        <DisplayName>Ivan Weiss</DisplayName>
        <AccountId>9</AccountId>
        <AccountType/>
      </UserInfo>
      <UserInfo>
        <DisplayName>Juraj Kadaši</DisplayName>
        <AccountId>13</AccountId>
        <AccountType/>
      </UserInfo>
      <UserInfo>
        <DisplayName>Igor Gajdoš</DisplayName>
        <AccountId>12</AccountId>
        <AccountType/>
      </UserInfo>
      <UserInfo>
        <DisplayName>Michaela Boteková</DisplayName>
        <AccountId>20</AccountId>
        <AccountType/>
      </UserInfo>
      <UserInfo>
        <DisplayName>Matej Noge</DisplayName>
        <AccountId>6</AccountId>
        <AccountType/>
      </UserInfo>
    </SharedWithUsers>
    <lcf76f155ced4ddcb4097134ff3c332f xmlns="5472d5d9-4424-4ef0-b692-82b46abbad51">
      <Terms xmlns="http://schemas.microsoft.com/office/infopath/2007/PartnerControls"/>
    </lcf76f155ced4ddcb4097134ff3c332f>
    <TaxCatchAll xmlns="66d5974f-8604-4af2-a5cc-3091967a07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07F2-C81F-4536-8F75-6DB9BED7E4E2}">
  <ds:schemaRefs>
    <ds:schemaRef ds:uri="http://schemas.microsoft.com/sharepoint/v3/contenttype/forms"/>
  </ds:schemaRefs>
</ds:datastoreItem>
</file>

<file path=customXml/itemProps2.xml><?xml version="1.0" encoding="utf-8"?>
<ds:datastoreItem xmlns:ds="http://schemas.openxmlformats.org/officeDocument/2006/customXml" ds:itemID="{EDD37DAC-5F4F-4F4A-803B-4EF1D30C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2d5d9-4424-4ef0-b692-82b46abbad51"/>
    <ds:schemaRef ds:uri="66d5974f-8604-4af2-a5cc-3091967a0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D51DF-564E-434A-ADB8-8FC1885A3904}">
  <ds:schemaRefs>
    <ds:schemaRef ds:uri="http://schemas.microsoft.com/office/2006/metadata/properties"/>
    <ds:schemaRef ds:uri="http://schemas.microsoft.com/office/infopath/2007/PartnerControls"/>
    <ds:schemaRef ds:uri="66d5974f-8604-4af2-a5cc-3091967a07a9"/>
    <ds:schemaRef ds:uri="5472d5d9-4424-4ef0-b692-82b46abbad51"/>
  </ds:schemaRefs>
</ds:datastoreItem>
</file>

<file path=customXml/itemProps4.xml><?xml version="1.0" encoding="utf-8"?>
<ds:datastoreItem xmlns:ds="http://schemas.openxmlformats.org/officeDocument/2006/customXml" ds:itemID="{B3EA518B-2834-4CA3-991D-14CBCC77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14114</Words>
  <Characters>80454</Characters>
  <Application>Microsoft Office Word</Application>
  <DocSecurity>0</DocSecurity>
  <Lines>670</Lines>
  <Paragraphs>188</Paragraphs>
  <ScaleCrop>false</ScaleCrop>
  <HeadingPairs>
    <vt:vector size="2" baseType="variant">
      <vt:variant>
        <vt:lpstr>Názov</vt:lpstr>
      </vt:variant>
      <vt:variant>
        <vt:i4>1</vt:i4>
      </vt:variant>
    </vt:vector>
  </HeadingPairs>
  <TitlesOfParts>
    <vt:vector size="1" baseType="lpstr">
      <vt:lpstr/>
    </vt:vector>
  </TitlesOfParts>
  <Company>SSE</Company>
  <LinksUpToDate>false</LinksUpToDate>
  <CharactersWithSpaces>94380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Balkova</dc:creator>
  <cp:lastModifiedBy>Lenka Balkova</cp:lastModifiedBy>
  <cp:revision>2</cp:revision>
  <cp:lastPrinted>2023-09-25T12:41:00Z</cp:lastPrinted>
  <dcterms:created xsi:type="dcterms:W3CDTF">2024-03-27T07:43:00Z</dcterms:created>
  <dcterms:modified xsi:type="dcterms:W3CDTF">2024-03-27T07:43:00Z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0x01010032D9F65A526F524A8B96B2E6988C0AE5</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